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86" w:rsidRPr="009A3534" w:rsidRDefault="00195C86" w:rsidP="009A3534">
      <w:pPr>
        <w:shd w:val="clear" w:color="auto" w:fill="F8F8F8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u w:val="single"/>
        </w:rPr>
      </w:pPr>
      <w:r w:rsidRPr="009A3534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u w:val="single"/>
        </w:rPr>
        <w:t>О правовых аспектах отказа потребителям в допуске на торговые объекты без средств индивидуальной защиты (масок) в случае введения режима их обязательного использования</w:t>
      </w:r>
    </w:p>
    <w:p w:rsidR="00195C86" w:rsidRPr="009A3534" w:rsidRDefault="00195C86" w:rsidP="009A3534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u w:val="single"/>
        </w:rPr>
      </w:pPr>
    </w:p>
    <w:p w:rsidR="00195C86" w:rsidRPr="009A3534" w:rsidRDefault="00195C86" w:rsidP="00195C86">
      <w:pPr>
        <w:shd w:val="clear" w:color="auto" w:fill="F8F8F8"/>
        <w:spacing w:before="60" w:after="60" w:line="273" w:lineRule="atLeast"/>
        <w:jc w:val="both"/>
        <w:rPr>
          <w:rFonts w:ascii="Times New Roman" w:eastAsia="Times New Roman" w:hAnsi="Times New Roman" w:cs="Times New Roman"/>
          <w:i/>
          <w:iCs/>
          <w:color w:val="7B7B7B"/>
          <w:sz w:val="24"/>
          <w:szCs w:val="24"/>
        </w:rPr>
      </w:pPr>
    </w:p>
    <w:p w:rsidR="00195C86" w:rsidRPr="009A3534" w:rsidRDefault="00195C86" w:rsidP="00195C86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r w:rsidRPr="009A3534">
        <w:rPr>
          <w:rFonts w:ascii="Times New Roman" w:eastAsia="Times New Roman" w:hAnsi="Times New Roman" w:cs="Times New Roman"/>
          <w:color w:val="242424"/>
          <w:sz w:val="24"/>
          <w:szCs w:val="24"/>
        </w:rPr>
        <w:t>Роспотребнадзор</w:t>
      </w:r>
      <w:proofErr w:type="spellEnd"/>
      <w:r w:rsidRPr="009A3534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разъясняет правовые аспекты отказа потребителям в допуске на торговые объекты без средств индивидуальной защиты (масок) в случае введения режима их обязательного использования.</w:t>
      </w:r>
    </w:p>
    <w:p w:rsidR="00195C86" w:rsidRPr="009A3534" w:rsidRDefault="00195C86" w:rsidP="00195C86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A3534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связи с поступающими в </w:t>
      </w:r>
      <w:proofErr w:type="spellStart"/>
      <w:r w:rsidRPr="009A3534">
        <w:rPr>
          <w:rFonts w:ascii="Times New Roman" w:eastAsia="Times New Roman" w:hAnsi="Times New Roman" w:cs="Times New Roman"/>
          <w:color w:val="242424"/>
          <w:sz w:val="24"/>
          <w:szCs w:val="24"/>
        </w:rPr>
        <w:t>Роспотребнадзор</w:t>
      </w:r>
      <w:proofErr w:type="spellEnd"/>
      <w:r w:rsidRPr="009A3534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запросами торговых организаций относительно правомерности/неправомерности отказа в обслуживании гражданам, посещающим торговые предприятия без масок в условиях их обязательного использования, Федеральная служба по надзору в сфере защиты прав потребителей и благополучия человека обращает внимание на нижеследующее.</w:t>
      </w:r>
    </w:p>
    <w:p w:rsidR="00195C86" w:rsidRPr="009A3534" w:rsidRDefault="00195C86" w:rsidP="00195C86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A3534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настоящее время в ситуации, обусловленной необходимостью всемерного снижения рисков распространения новой </w:t>
      </w:r>
      <w:proofErr w:type="spellStart"/>
      <w:r w:rsidRPr="009A3534">
        <w:rPr>
          <w:rFonts w:ascii="Times New Roman" w:eastAsia="Times New Roman" w:hAnsi="Times New Roman" w:cs="Times New Roman"/>
          <w:color w:val="242424"/>
          <w:sz w:val="24"/>
          <w:szCs w:val="24"/>
        </w:rPr>
        <w:t>коронавирусной</w:t>
      </w:r>
      <w:proofErr w:type="spellEnd"/>
      <w:r w:rsidRPr="009A3534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инфекции, вызванной 2019-nCoV, большое практическое значение имеет системное и комплексное проведение санитарно-противоэпидемических (профилактических) мероприятий по недопущению распространения COVID-2019, в числе которых и такая </w:t>
      </w:r>
      <w:hyperlink r:id="rId4" w:history="1">
        <w:r w:rsidRPr="009A3534">
          <w:rPr>
            <w:rFonts w:ascii="Times New Roman" w:eastAsia="Times New Roman" w:hAnsi="Times New Roman" w:cs="Times New Roman"/>
            <w:color w:val="1D85B3"/>
            <w:sz w:val="24"/>
            <w:szCs w:val="24"/>
          </w:rPr>
          <w:t>важная профилактическая мера как ношение гражданами масок в качестве средства защиты «барьерного» типа</w:t>
        </w:r>
      </w:hyperlink>
      <w:r w:rsidRPr="009A3534"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</w:p>
    <w:p w:rsidR="00195C86" w:rsidRPr="009A3534" w:rsidRDefault="00195C86" w:rsidP="00195C86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gramStart"/>
      <w:r w:rsidRPr="009A3534">
        <w:rPr>
          <w:rFonts w:ascii="Times New Roman" w:eastAsia="Times New Roman" w:hAnsi="Times New Roman" w:cs="Times New Roman"/>
          <w:color w:val="242424"/>
          <w:sz w:val="24"/>
          <w:szCs w:val="24"/>
        </w:rPr>
        <w:t>Учитывая данный фактор, на уровне высших должностных лиц субъектов Российской Федерации, исходя из сложившейся на их территории эпидемиологической ситуации, в числе вводимых ограничительных мер предусматривается обязательное ношение масок в общественных местах (в частности, при посещении торговых объектов, в общественном транспорте и т.п.).</w:t>
      </w:r>
      <w:proofErr w:type="gramEnd"/>
    </w:p>
    <w:p w:rsidR="00195C86" w:rsidRPr="009A3534" w:rsidRDefault="00195C86" w:rsidP="00195C86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A3534">
        <w:rPr>
          <w:rFonts w:ascii="Times New Roman" w:eastAsia="Times New Roman" w:hAnsi="Times New Roman" w:cs="Times New Roman"/>
          <w:color w:val="242424"/>
          <w:sz w:val="24"/>
          <w:szCs w:val="24"/>
        </w:rPr>
        <w:t>Поэтому, при наличии принятого в установленном порядке нормативного правового акта, возлагающего на физических лиц обязанность ношения маски в определенных местах, подобное требование становится императивным предписанием, подразумевающим как его безусловное соблюдение всеми теми лицами, кому оно адресовано, так и возможность привлечения виновных в его несоблюдении лиц к соответствующему виду ответственности.</w:t>
      </w:r>
    </w:p>
    <w:p w:rsidR="00195C86" w:rsidRPr="009A3534" w:rsidRDefault="00195C86" w:rsidP="00195C86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gramStart"/>
      <w:r w:rsidRPr="009A3534">
        <w:rPr>
          <w:rFonts w:ascii="Times New Roman" w:eastAsia="Times New Roman" w:hAnsi="Times New Roman" w:cs="Times New Roman"/>
          <w:color w:val="242424"/>
          <w:sz w:val="24"/>
          <w:szCs w:val="24"/>
        </w:rPr>
        <w:t>Соответственно в том случае, когда введен так называемый «масочный режим», любое появление физического лица в общественном месте без маски будет иметь признаки противоправного деяния (действия), направленного на создание угрозы не только собственной безопасности, жизни и здоровью, но и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</w:t>
      </w:r>
      <w:proofErr w:type="gramEnd"/>
      <w:r w:rsidRPr="009A3534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чрезвычайной ситуации.</w:t>
      </w:r>
    </w:p>
    <w:p w:rsidR="00195C86" w:rsidRPr="009A3534" w:rsidRDefault="00195C86" w:rsidP="00195C86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gramStart"/>
      <w:r w:rsidRPr="009A3534">
        <w:rPr>
          <w:rFonts w:ascii="Times New Roman" w:eastAsia="Times New Roman" w:hAnsi="Times New Roman" w:cs="Times New Roman"/>
          <w:color w:val="242424"/>
          <w:sz w:val="24"/>
          <w:szCs w:val="24"/>
        </w:rPr>
        <w:t>Исходя из этого, действия хозяйствующих субъектов, осуществляющих разрешенную торговую деятельность, направленные на ненасильственное воспрепятствование в условиях «масочного режима» гражданам–потребителям в посещении торговых объектов без масок и доступе к товарам с целью их приобретения, не могут и не должны рассматриваться как действия, ущемляющие (нарушающие) права потребителей, поскольку такие действия со стороны хозяйствующих субъектов отвечают принципу разумности поведения участников гражданских правоотношений и</w:t>
      </w:r>
      <w:proofErr w:type="gramEnd"/>
      <w:r w:rsidRPr="009A3534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не имеют признаков необоснованного уклонения от заключения публичного договора, каковым является договор розничной купли-продажи (по смыслу взаимосвязанных положений статей 10 и 426 Гражданского кодекса Российской Федерации).</w:t>
      </w:r>
    </w:p>
    <w:p w:rsidR="00195C86" w:rsidRPr="009A3534" w:rsidRDefault="00195C86" w:rsidP="00195C86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gramStart"/>
      <w:r w:rsidRPr="009A3534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При этом граждане, являющиеся одновременно потребителями-участниками отношений, регулируемых нормами законодательства о защите прав потребителей, не выполняющие требования о ношении масок при посещении общественных мест, включая торговые объекты, как элемента введенных в установленном порядке </w:t>
      </w:r>
      <w:hyperlink r:id="rId5" w:history="1">
        <w:r w:rsidRPr="009A3534">
          <w:rPr>
            <w:rFonts w:ascii="Times New Roman" w:eastAsia="Times New Roman" w:hAnsi="Times New Roman" w:cs="Times New Roman"/>
            <w:color w:val="1D85B3"/>
            <w:sz w:val="24"/>
            <w:szCs w:val="24"/>
          </w:rPr>
          <w:t>правил</w:t>
        </w:r>
      </w:hyperlink>
      <w:r w:rsidRPr="009A3534">
        <w:rPr>
          <w:rFonts w:ascii="Times New Roman" w:eastAsia="Times New Roman" w:hAnsi="Times New Roman" w:cs="Times New Roman"/>
          <w:color w:val="242424"/>
          <w:sz w:val="24"/>
          <w:szCs w:val="24"/>
        </w:rPr>
        <w:t> поведения при введении режима повышенной готовности на </w:t>
      </w:r>
      <w:hyperlink r:id="rId6" w:history="1">
        <w:r w:rsidRPr="009A3534">
          <w:rPr>
            <w:rFonts w:ascii="Times New Roman" w:eastAsia="Times New Roman" w:hAnsi="Times New Roman" w:cs="Times New Roman"/>
            <w:color w:val="1D85B3"/>
            <w:sz w:val="24"/>
            <w:szCs w:val="24"/>
          </w:rPr>
          <w:t>территории</w:t>
        </w:r>
      </w:hyperlink>
      <w:r w:rsidRPr="009A3534">
        <w:rPr>
          <w:rFonts w:ascii="Times New Roman" w:eastAsia="Times New Roman" w:hAnsi="Times New Roman" w:cs="Times New Roman"/>
          <w:color w:val="242424"/>
          <w:sz w:val="24"/>
          <w:szCs w:val="24"/>
        </w:rPr>
        <w:t>, на которой существует угроза возникновения чрезвычайной ситуации, или в зоне чрезвычайной ситуации, могут быть привлечены к административной ответственности</w:t>
      </w:r>
      <w:proofErr w:type="gramEnd"/>
      <w:r w:rsidRPr="009A3534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по </w:t>
      </w:r>
      <w:hyperlink r:id="rId7" w:history="1">
        <w:r w:rsidRPr="009A3534">
          <w:rPr>
            <w:rFonts w:ascii="Times New Roman" w:eastAsia="Times New Roman" w:hAnsi="Times New Roman" w:cs="Times New Roman"/>
            <w:color w:val="1D85B3"/>
            <w:sz w:val="24"/>
            <w:szCs w:val="24"/>
          </w:rPr>
          <w:t>части 1 статьи 20.6.1</w:t>
        </w:r>
      </w:hyperlink>
      <w:r w:rsidRPr="009A3534">
        <w:rPr>
          <w:rFonts w:ascii="Times New Roman" w:eastAsia="Times New Roman" w:hAnsi="Times New Roman" w:cs="Times New Roman"/>
          <w:color w:val="242424"/>
          <w:sz w:val="24"/>
          <w:szCs w:val="24"/>
        </w:rPr>
        <w:t> Кодекса Российской Федерации об административных правонарушениях.</w:t>
      </w:r>
    </w:p>
    <w:p w:rsidR="00195C86" w:rsidRPr="009A3534" w:rsidRDefault="00195C86" w:rsidP="00195C86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A3534">
        <w:rPr>
          <w:rFonts w:ascii="Times New Roman" w:eastAsia="Times New Roman" w:hAnsi="Times New Roman" w:cs="Times New Roman"/>
          <w:color w:val="242424"/>
          <w:sz w:val="24"/>
          <w:szCs w:val="24"/>
        </w:rPr>
        <w:t>-------------------------------------------------------------------------------------------------------</w:t>
      </w:r>
    </w:p>
    <w:p w:rsidR="00195C86" w:rsidRPr="009A3534" w:rsidRDefault="00195C86" w:rsidP="00195C86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A353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</w:rPr>
        <w:t>СПРАВОЧНО:</w:t>
      </w:r>
      <w:r w:rsidRPr="009A3534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proofErr w:type="gramStart"/>
      <w:r w:rsidRPr="009A3534">
        <w:rPr>
          <w:rFonts w:ascii="Times New Roman" w:eastAsia="Times New Roman" w:hAnsi="Times New Roman" w:cs="Times New Roman"/>
          <w:color w:val="242424"/>
          <w:sz w:val="24"/>
          <w:szCs w:val="24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(далее – Закон № 68-ФЗ) органы государственной власти субъектов Российской Федерации с учетом особенностей чрезвычайной ситуации на территории субъекта Российской Федерации или угрозы ее возникновения могут на основании подпункта «</w:t>
      </w:r>
      <w:proofErr w:type="spellStart"/>
      <w:r w:rsidR="00F43EE1" w:rsidRPr="009A3534">
        <w:rPr>
          <w:rFonts w:ascii="Times New Roman" w:eastAsia="Times New Roman" w:hAnsi="Times New Roman" w:cs="Times New Roman"/>
          <w:color w:val="242424"/>
          <w:sz w:val="24"/>
          <w:szCs w:val="24"/>
        </w:rPr>
        <w:fldChar w:fldCharType="begin"/>
      </w:r>
      <w:r w:rsidRPr="009A3534">
        <w:rPr>
          <w:rFonts w:ascii="Times New Roman" w:eastAsia="Times New Roman" w:hAnsi="Times New Roman" w:cs="Times New Roman"/>
          <w:color w:val="242424"/>
          <w:sz w:val="24"/>
          <w:szCs w:val="24"/>
        </w:rPr>
        <w:instrText xml:space="preserve"> HYPERLINK "consultantplus://offline/ref=BB0094F0BE9D89E7476B98432CBB8B951B3C144A487F24FF25C6AB5095B0498B6608E1FCAE95E2214A759BEF9D62E114C97FB35DAB500E5AGEDCL" </w:instrText>
      </w:r>
      <w:r w:rsidR="00F43EE1" w:rsidRPr="009A3534">
        <w:rPr>
          <w:rFonts w:ascii="Times New Roman" w:eastAsia="Times New Roman" w:hAnsi="Times New Roman" w:cs="Times New Roman"/>
          <w:color w:val="242424"/>
          <w:sz w:val="24"/>
          <w:szCs w:val="24"/>
        </w:rPr>
        <w:fldChar w:fldCharType="separate"/>
      </w:r>
      <w:r w:rsidRPr="009A3534">
        <w:rPr>
          <w:rFonts w:ascii="Times New Roman" w:eastAsia="Times New Roman" w:hAnsi="Times New Roman" w:cs="Times New Roman"/>
          <w:color w:val="1D85B3"/>
          <w:sz w:val="24"/>
          <w:szCs w:val="24"/>
        </w:rPr>
        <w:t>ф</w:t>
      </w:r>
      <w:proofErr w:type="spellEnd"/>
      <w:r w:rsidRPr="009A3534">
        <w:rPr>
          <w:rFonts w:ascii="Times New Roman" w:eastAsia="Times New Roman" w:hAnsi="Times New Roman" w:cs="Times New Roman"/>
          <w:color w:val="1D85B3"/>
          <w:sz w:val="24"/>
          <w:szCs w:val="24"/>
        </w:rPr>
        <w:t>» пункта 1 статьи 11</w:t>
      </w:r>
      <w:r w:rsidR="00F43EE1" w:rsidRPr="009A3534">
        <w:rPr>
          <w:rFonts w:ascii="Times New Roman" w:eastAsia="Times New Roman" w:hAnsi="Times New Roman" w:cs="Times New Roman"/>
          <w:color w:val="242424"/>
          <w:sz w:val="24"/>
          <w:szCs w:val="24"/>
        </w:rPr>
        <w:fldChar w:fldCharType="end"/>
      </w:r>
      <w:r w:rsidRPr="009A3534">
        <w:rPr>
          <w:rFonts w:ascii="Times New Roman" w:eastAsia="Times New Roman" w:hAnsi="Times New Roman" w:cs="Times New Roman"/>
          <w:color w:val="242424"/>
          <w:sz w:val="24"/>
          <w:szCs w:val="24"/>
        </w:rPr>
        <w:t> Закона № 68-ФЗ во исполнение </w:t>
      </w:r>
      <w:hyperlink r:id="rId8" w:history="1">
        <w:r w:rsidRPr="009A3534">
          <w:rPr>
            <w:rFonts w:ascii="Times New Roman" w:eastAsia="Times New Roman" w:hAnsi="Times New Roman" w:cs="Times New Roman"/>
            <w:color w:val="1D85B3"/>
            <w:sz w:val="24"/>
            <w:szCs w:val="24"/>
          </w:rPr>
          <w:t>Правил</w:t>
        </w:r>
        <w:proofErr w:type="gramEnd"/>
      </w:hyperlink>
      <w:r w:rsidRPr="009A3534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proofErr w:type="gramStart"/>
      <w:r w:rsidRPr="009A3534">
        <w:rPr>
          <w:rFonts w:ascii="Times New Roman" w:eastAsia="Times New Roman" w:hAnsi="Times New Roman" w:cs="Times New Roman"/>
          <w:color w:val="242424"/>
          <w:sz w:val="24"/>
          <w:szCs w:val="24"/>
        </w:rPr>
        <w:t>поведения, обязательных для исполнения гражданами и организациями, при введении режима повышенной готовности или чрезвычайной ситуации, утвержденных постановлением Правительства Российской Федерации от 2 апреля 2020 года № 417 в соответствии с подпунктом «а.2» </w:t>
      </w:r>
      <w:hyperlink r:id="rId9" w:history="1">
        <w:r w:rsidRPr="009A3534">
          <w:rPr>
            <w:rFonts w:ascii="Times New Roman" w:eastAsia="Times New Roman" w:hAnsi="Times New Roman" w:cs="Times New Roman"/>
            <w:color w:val="1D85B3"/>
            <w:sz w:val="24"/>
            <w:szCs w:val="24"/>
          </w:rPr>
          <w:t>статьи 10</w:t>
        </w:r>
      </w:hyperlink>
      <w:r w:rsidRPr="009A3534">
        <w:rPr>
          <w:rFonts w:ascii="Times New Roman" w:eastAsia="Times New Roman" w:hAnsi="Times New Roman" w:cs="Times New Roman"/>
          <w:color w:val="242424"/>
          <w:sz w:val="24"/>
          <w:szCs w:val="24"/>
        </w:rPr>
        <w:t> Закона № 68-ФЗ, предусматривать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ситуации.</w:t>
      </w:r>
      <w:proofErr w:type="gramEnd"/>
    </w:p>
    <w:p w:rsidR="00195C86" w:rsidRPr="009A3534" w:rsidRDefault="00195C86" w:rsidP="00195C86">
      <w:pPr>
        <w:shd w:val="clear" w:color="auto" w:fill="F8F8F8"/>
        <w:spacing w:after="24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9A3534">
        <w:rPr>
          <w:rFonts w:ascii="Times New Roman" w:eastAsia="Times New Roman" w:hAnsi="Times New Roman" w:cs="Times New Roman"/>
          <w:color w:val="1D1D1D"/>
          <w:sz w:val="24"/>
          <w:szCs w:val="24"/>
        </w:rPr>
        <w:br/>
      </w:r>
    </w:p>
    <w:p w:rsidR="005E78EC" w:rsidRDefault="005E78EC" w:rsidP="005E78EC">
      <w:pPr>
        <w:pStyle w:val="1"/>
        <w:shd w:val="clear" w:color="auto" w:fill="F8F8F8"/>
        <w:spacing w:before="0" w:beforeAutospacing="0" w:after="0" w:afterAutospacing="0"/>
        <w:rPr>
          <w:color w:val="1B669D"/>
          <w:sz w:val="28"/>
          <w:szCs w:val="28"/>
          <w:u w:val="single"/>
        </w:rPr>
      </w:pPr>
      <w:r w:rsidRPr="005E78EC">
        <w:rPr>
          <w:color w:val="1B669D"/>
          <w:sz w:val="28"/>
          <w:szCs w:val="28"/>
          <w:u w:val="single"/>
        </w:rPr>
        <w:t xml:space="preserve">Об особенностях </w:t>
      </w:r>
      <w:proofErr w:type="spellStart"/>
      <w:r w:rsidRPr="005E78EC">
        <w:rPr>
          <w:color w:val="1B669D"/>
          <w:sz w:val="28"/>
          <w:szCs w:val="28"/>
          <w:u w:val="single"/>
        </w:rPr>
        <w:t>онлайн</w:t>
      </w:r>
      <w:proofErr w:type="spellEnd"/>
      <w:r w:rsidRPr="005E78EC">
        <w:rPr>
          <w:color w:val="1B669D"/>
          <w:sz w:val="28"/>
          <w:szCs w:val="28"/>
          <w:u w:val="single"/>
        </w:rPr>
        <w:t xml:space="preserve"> торговли и трансграничных покупок в период пандемии </w:t>
      </w:r>
      <w:proofErr w:type="spellStart"/>
      <w:r w:rsidRPr="005E78EC">
        <w:rPr>
          <w:color w:val="1B669D"/>
          <w:sz w:val="28"/>
          <w:szCs w:val="28"/>
          <w:u w:val="single"/>
        </w:rPr>
        <w:t>коронавируса</w:t>
      </w:r>
      <w:proofErr w:type="spellEnd"/>
    </w:p>
    <w:p w:rsidR="005E78EC" w:rsidRPr="005E78EC" w:rsidRDefault="005E78EC" w:rsidP="005E78EC">
      <w:pPr>
        <w:pStyle w:val="1"/>
        <w:shd w:val="clear" w:color="auto" w:fill="F8F8F8"/>
        <w:spacing w:before="0" w:beforeAutospacing="0" w:after="0" w:afterAutospacing="0"/>
        <w:rPr>
          <w:color w:val="1B669D"/>
          <w:sz w:val="28"/>
          <w:szCs w:val="28"/>
          <w:u w:val="single"/>
        </w:rPr>
      </w:pPr>
    </w:p>
    <w:p w:rsidR="005E78EC" w:rsidRPr="005E78EC" w:rsidRDefault="005E78EC" w:rsidP="005E78EC">
      <w:pPr>
        <w:pStyle w:val="a3"/>
        <w:shd w:val="clear" w:color="auto" w:fill="F8F8F8"/>
        <w:spacing w:before="0" w:beforeAutospacing="0" w:after="0" w:afterAutospacing="0" w:line="270" w:lineRule="atLeast"/>
        <w:jc w:val="both"/>
        <w:rPr>
          <w:color w:val="242424"/>
        </w:rPr>
      </w:pPr>
      <w:r w:rsidRPr="005E78EC">
        <w:rPr>
          <w:color w:val="242424"/>
        </w:rPr>
        <w:t xml:space="preserve">По последним данным некоторых исследований </w:t>
      </w:r>
      <w:proofErr w:type="spellStart"/>
      <w:r w:rsidRPr="005E78EC">
        <w:rPr>
          <w:color w:val="242424"/>
        </w:rPr>
        <w:t>онлайн-продажи</w:t>
      </w:r>
      <w:proofErr w:type="spellEnd"/>
      <w:r w:rsidRPr="005E78EC">
        <w:rPr>
          <w:color w:val="242424"/>
        </w:rPr>
        <w:t xml:space="preserve"> товаров повседневного спроса существенно выросли в натуральном выражении.</w:t>
      </w:r>
    </w:p>
    <w:p w:rsidR="005E78EC" w:rsidRPr="005E78EC" w:rsidRDefault="005E78EC" w:rsidP="005E78EC">
      <w:pPr>
        <w:pStyle w:val="a3"/>
        <w:shd w:val="clear" w:color="auto" w:fill="F8F8F8"/>
        <w:spacing w:before="0" w:beforeAutospacing="0" w:after="0" w:afterAutospacing="0" w:line="270" w:lineRule="atLeast"/>
        <w:jc w:val="both"/>
        <w:rPr>
          <w:color w:val="242424"/>
        </w:rPr>
      </w:pPr>
      <w:r w:rsidRPr="005E78EC">
        <w:rPr>
          <w:color w:val="242424"/>
        </w:rPr>
        <w:t>В большинстве регионов торговля</w:t>
      </w:r>
      <w:r w:rsidRPr="005E78EC">
        <w:rPr>
          <w:rStyle w:val="apple-converted-space"/>
          <w:color w:val="242424"/>
        </w:rPr>
        <w:t> </w:t>
      </w:r>
      <w:r w:rsidRPr="005E78EC">
        <w:rPr>
          <w:b/>
          <w:bCs/>
          <w:color w:val="242424"/>
        </w:rPr>
        <w:t xml:space="preserve">любыми товарами разрешена в </w:t>
      </w:r>
      <w:proofErr w:type="spellStart"/>
      <w:r w:rsidRPr="005E78EC">
        <w:rPr>
          <w:b/>
          <w:bCs/>
          <w:color w:val="242424"/>
        </w:rPr>
        <w:t>онлайн-формате</w:t>
      </w:r>
      <w:proofErr w:type="spellEnd"/>
      <w:r w:rsidRPr="005E78EC">
        <w:rPr>
          <w:color w:val="242424"/>
        </w:rPr>
        <w:t>, в то время как стационарные магазины, если они не реализуют товары первой необходимости – закрыты.</w:t>
      </w:r>
    </w:p>
    <w:p w:rsidR="005E78EC" w:rsidRPr="005E78EC" w:rsidRDefault="005E78EC" w:rsidP="005E78EC">
      <w:pPr>
        <w:pStyle w:val="a3"/>
        <w:shd w:val="clear" w:color="auto" w:fill="F8F8F8"/>
        <w:spacing w:before="0" w:beforeAutospacing="0" w:after="0" w:afterAutospacing="0" w:line="270" w:lineRule="atLeast"/>
        <w:jc w:val="both"/>
        <w:rPr>
          <w:color w:val="242424"/>
        </w:rPr>
      </w:pPr>
      <w:r w:rsidRPr="005E78EC">
        <w:rPr>
          <w:color w:val="242424"/>
        </w:rPr>
        <w:t xml:space="preserve">В этой связи </w:t>
      </w:r>
      <w:proofErr w:type="spellStart"/>
      <w:r w:rsidRPr="005E78EC">
        <w:rPr>
          <w:color w:val="242424"/>
        </w:rPr>
        <w:t>Роспотребнадзор</w:t>
      </w:r>
      <w:proofErr w:type="spellEnd"/>
      <w:r w:rsidRPr="005E78EC">
        <w:rPr>
          <w:color w:val="242424"/>
        </w:rPr>
        <w:t xml:space="preserve"> напоминает</w:t>
      </w:r>
      <w:r w:rsidRPr="005E78EC">
        <w:rPr>
          <w:rStyle w:val="apple-converted-space"/>
          <w:color w:val="242424"/>
        </w:rPr>
        <w:t> </w:t>
      </w:r>
      <w:hyperlink r:id="rId10" w:history="1">
        <w:r w:rsidRPr="005E78EC">
          <w:rPr>
            <w:rStyle w:val="a4"/>
            <w:color w:val="1D85B3"/>
          </w:rPr>
          <w:t xml:space="preserve">правила безопасных </w:t>
        </w:r>
        <w:proofErr w:type="spellStart"/>
        <w:r w:rsidRPr="005E78EC">
          <w:rPr>
            <w:rStyle w:val="a4"/>
            <w:color w:val="1D85B3"/>
          </w:rPr>
          <w:t>онлайн-покупок</w:t>
        </w:r>
        <w:proofErr w:type="spellEnd"/>
      </w:hyperlink>
      <w:r w:rsidRPr="005E78EC">
        <w:rPr>
          <w:color w:val="242424"/>
        </w:rPr>
        <w:t>, а также о рекомендациях</w:t>
      </w:r>
      <w:r w:rsidRPr="005E78EC">
        <w:rPr>
          <w:rStyle w:val="apple-converted-space"/>
          <w:color w:val="242424"/>
        </w:rPr>
        <w:t> </w:t>
      </w:r>
      <w:hyperlink r:id="rId11" w:history="1">
        <w:r w:rsidRPr="005E78EC">
          <w:rPr>
            <w:rStyle w:val="a4"/>
            <w:color w:val="1D85B3"/>
          </w:rPr>
          <w:t xml:space="preserve">как не </w:t>
        </w:r>
        <w:proofErr w:type="gramStart"/>
        <w:r w:rsidRPr="005E78EC">
          <w:rPr>
            <w:rStyle w:val="a4"/>
            <w:color w:val="1D85B3"/>
          </w:rPr>
          <w:t>стать</w:t>
        </w:r>
        <w:proofErr w:type="gramEnd"/>
        <w:r w:rsidRPr="005E78EC">
          <w:rPr>
            <w:rStyle w:val="a4"/>
            <w:color w:val="1D85B3"/>
          </w:rPr>
          <w:t xml:space="preserve"> жертвой мошенников, покупая товары в интернете</w:t>
        </w:r>
      </w:hyperlink>
      <w:r w:rsidRPr="005E78EC">
        <w:rPr>
          <w:color w:val="242424"/>
        </w:rPr>
        <w:t>.</w:t>
      </w:r>
    </w:p>
    <w:p w:rsidR="005E78EC" w:rsidRPr="005E78EC" w:rsidRDefault="005E78EC" w:rsidP="005E78EC">
      <w:pPr>
        <w:pStyle w:val="a3"/>
        <w:shd w:val="clear" w:color="auto" w:fill="F8F8F8"/>
        <w:spacing w:before="0" w:beforeAutospacing="0" w:after="150" w:afterAutospacing="0" w:line="270" w:lineRule="atLeast"/>
        <w:jc w:val="both"/>
        <w:rPr>
          <w:color w:val="242424"/>
        </w:rPr>
      </w:pPr>
      <w:r w:rsidRPr="005E78EC">
        <w:rPr>
          <w:color w:val="242424"/>
        </w:rPr>
        <w:t>Напомним несколько важных рекомендаций.</w:t>
      </w:r>
    </w:p>
    <w:p w:rsidR="005E78EC" w:rsidRPr="005E78EC" w:rsidRDefault="005E78EC" w:rsidP="005E78EC">
      <w:pPr>
        <w:pStyle w:val="a3"/>
        <w:shd w:val="clear" w:color="auto" w:fill="F8F8F8"/>
        <w:spacing w:before="0" w:beforeAutospacing="0" w:after="0" w:afterAutospacing="0" w:line="270" w:lineRule="atLeast"/>
        <w:jc w:val="both"/>
        <w:rPr>
          <w:color w:val="242424"/>
        </w:rPr>
      </w:pPr>
      <w:r w:rsidRPr="005E78EC">
        <w:rPr>
          <w:b/>
          <w:bCs/>
          <w:color w:val="242424"/>
        </w:rPr>
        <w:t xml:space="preserve">Совет № 1. Если Вы видите предложение продавца об оплате и доставке </w:t>
      </w:r>
      <w:proofErr w:type="gramStart"/>
      <w:r w:rsidRPr="005E78EC">
        <w:rPr>
          <w:b/>
          <w:bCs/>
          <w:color w:val="242424"/>
        </w:rPr>
        <w:t>товара</w:t>
      </w:r>
      <w:proofErr w:type="gramEnd"/>
      <w:r w:rsidRPr="005E78EC">
        <w:rPr>
          <w:b/>
          <w:bCs/>
          <w:color w:val="242424"/>
        </w:rPr>
        <w:t xml:space="preserve"> наложенным платежом, следует помнить, что содержание посылки Вам покажут на почте только после оплаты. Будьте настороже вдвойне, если посылку отправляет физическое лицо.</w:t>
      </w:r>
    </w:p>
    <w:p w:rsidR="005E78EC" w:rsidRPr="005E78EC" w:rsidRDefault="005E78EC" w:rsidP="005E78EC">
      <w:pPr>
        <w:pStyle w:val="a3"/>
        <w:shd w:val="clear" w:color="auto" w:fill="F8F8F8"/>
        <w:spacing w:before="0" w:beforeAutospacing="0" w:after="150" w:afterAutospacing="0" w:line="270" w:lineRule="atLeast"/>
        <w:jc w:val="both"/>
        <w:rPr>
          <w:color w:val="242424"/>
        </w:rPr>
      </w:pPr>
      <w:r w:rsidRPr="005E78EC">
        <w:rPr>
          <w:color w:val="242424"/>
        </w:rPr>
        <w:t>Товар, полученный с условием об оплате наложенным платежом (в случае если он по какой-то причине не устроит покупателя) нужно возвращать продавцу. Расходы на пересылку товара обратно несет покупатель. Кроме того, покупатель рискует вовсе не получить деньги за возвращаемый товар.</w:t>
      </w:r>
    </w:p>
    <w:p w:rsidR="005E78EC" w:rsidRPr="005E78EC" w:rsidRDefault="005E78EC" w:rsidP="005E78EC">
      <w:pPr>
        <w:pStyle w:val="a3"/>
        <w:shd w:val="clear" w:color="auto" w:fill="F8F8F8"/>
        <w:spacing w:before="0" w:beforeAutospacing="0" w:after="0" w:afterAutospacing="0" w:line="270" w:lineRule="atLeast"/>
        <w:jc w:val="both"/>
        <w:rPr>
          <w:color w:val="242424"/>
        </w:rPr>
      </w:pPr>
      <w:r w:rsidRPr="005E78EC">
        <w:rPr>
          <w:b/>
          <w:bCs/>
          <w:color w:val="242424"/>
        </w:rPr>
        <w:t xml:space="preserve">Совет № 2: Перед тем, как приобретать что-либо в </w:t>
      </w:r>
      <w:proofErr w:type="spellStart"/>
      <w:proofErr w:type="gramStart"/>
      <w:r w:rsidRPr="005E78EC">
        <w:rPr>
          <w:b/>
          <w:bCs/>
          <w:color w:val="242424"/>
        </w:rPr>
        <w:t>интернет-магазине</w:t>
      </w:r>
      <w:proofErr w:type="spellEnd"/>
      <w:proofErr w:type="gramEnd"/>
      <w:r w:rsidRPr="005E78EC">
        <w:rPr>
          <w:b/>
          <w:bCs/>
          <w:color w:val="242424"/>
        </w:rPr>
        <w:t>, следует удостовериться, имеется ли на интересующем сайте информация о реквизитах продавца: фирменное наименование (наименование), место нахождения (адрес), режим работы, ОГРН/ОГРИП.</w:t>
      </w:r>
    </w:p>
    <w:p w:rsidR="005E78EC" w:rsidRPr="005E78EC" w:rsidRDefault="005E78EC" w:rsidP="005E78EC">
      <w:pPr>
        <w:pStyle w:val="a3"/>
        <w:shd w:val="clear" w:color="auto" w:fill="F8F8F8"/>
        <w:spacing w:before="0" w:beforeAutospacing="0" w:after="150" w:afterAutospacing="0" w:line="270" w:lineRule="atLeast"/>
        <w:jc w:val="both"/>
        <w:rPr>
          <w:color w:val="242424"/>
        </w:rPr>
      </w:pPr>
      <w:r w:rsidRPr="005E78EC">
        <w:rPr>
          <w:color w:val="242424"/>
        </w:rPr>
        <w:t>Будьте бдительны, если сайт (или страница сайта) в Интернете привлекает «самыми низкими» ценами, однако, оплата товаров возможна только одним способом - безналичным расчетом.</w:t>
      </w:r>
    </w:p>
    <w:p w:rsidR="005E78EC" w:rsidRPr="005E78EC" w:rsidRDefault="005E78EC" w:rsidP="005E78EC">
      <w:pPr>
        <w:pStyle w:val="a3"/>
        <w:shd w:val="clear" w:color="auto" w:fill="F8F8F8"/>
        <w:spacing w:before="0" w:beforeAutospacing="0" w:after="0" w:afterAutospacing="0" w:line="270" w:lineRule="atLeast"/>
        <w:jc w:val="both"/>
        <w:rPr>
          <w:color w:val="242424"/>
        </w:rPr>
      </w:pPr>
      <w:r w:rsidRPr="005E78EC">
        <w:rPr>
          <w:b/>
          <w:bCs/>
          <w:color w:val="242424"/>
        </w:rPr>
        <w:lastRenderedPageBreak/>
        <w:t>Совет № 3: Не переводите деньги за покупку на банковскую карту некоего физического лица. Поинтересуйтесь, придет ли вам на почту электронный чек.</w:t>
      </w:r>
    </w:p>
    <w:p w:rsidR="005E78EC" w:rsidRPr="005E78EC" w:rsidRDefault="005E78EC" w:rsidP="005E78EC">
      <w:pPr>
        <w:pStyle w:val="a3"/>
        <w:shd w:val="clear" w:color="auto" w:fill="F8F8F8"/>
        <w:spacing w:before="0" w:beforeAutospacing="0" w:after="150" w:afterAutospacing="0" w:line="270" w:lineRule="atLeast"/>
        <w:jc w:val="both"/>
        <w:rPr>
          <w:color w:val="242424"/>
        </w:rPr>
      </w:pPr>
      <w:r w:rsidRPr="005E78EC">
        <w:rPr>
          <w:color w:val="242424"/>
        </w:rPr>
        <w:t>Электронный чек должен направляться на указанный покупателем адрес электронной почты или абонентский номер. В чеке должен быть указан адрес сайта продавца.</w:t>
      </w:r>
    </w:p>
    <w:p w:rsidR="005E78EC" w:rsidRPr="005E78EC" w:rsidRDefault="005E78EC" w:rsidP="005E78EC">
      <w:pPr>
        <w:pStyle w:val="a3"/>
        <w:shd w:val="clear" w:color="auto" w:fill="F8F8F8"/>
        <w:spacing w:before="0" w:beforeAutospacing="0" w:after="0" w:afterAutospacing="0" w:line="270" w:lineRule="atLeast"/>
        <w:jc w:val="both"/>
        <w:rPr>
          <w:color w:val="242424"/>
        </w:rPr>
      </w:pPr>
      <w:r w:rsidRPr="005E78EC">
        <w:rPr>
          <w:b/>
          <w:bCs/>
          <w:color w:val="242424"/>
        </w:rPr>
        <w:t>Совет № 4: Покупатель, совершая покупки через Интернет вправе отказаться от товара в любое время до его передачи, а после передачи товара - в течение 7 дней.</w:t>
      </w:r>
    </w:p>
    <w:p w:rsidR="005E78EC" w:rsidRPr="005E78EC" w:rsidRDefault="005E78EC" w:rsidP="005E78EC">
      <w:pPr>
        <w:pStyle w:val="a3"/>
        <w:shd w:val="clear" w:color="auto" w:fill="F8F8F8"/>
        <w:spacing w:before="0" w:beforeAutospacing="0" w:after="150" w:afterAutospacing="0" w:line="270" w:lineRule="atLeast"/>
        <w:jc w:val="both"/>
        <w:rPr>
          <w:color w:val="242424"/>
        </w:rPr>
      </w:pPr>
      <w:r w:rsidRPr="005E78EC">
        <w:rPr>
          <w:color w:val="242424"/>
        </w:rP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 (пункт 21 Правил продажи товаров дистанционным способом», утвержденных постановлением Правительства РФ от 27.09.2007 № 612)</w:t>
      </w:r>
    </w:p>
    <w:p w:rsidR="005E78EC" w:rsidRPr="005E78EC" w:rsidRDefault="005E78EC" w:rsidP="005E78EC">
      <w:pPr>
        <w:pStyle w:val="a3"/>
        <w:shd w:val="clear" w:color="auto" w:fill="F8F8F8"/>
        <w:spacing w:before="0" w:beforeAutospacing="0" w:after="0" w:afterAutospacing="0" w:line="270" w:lineRule="atLeast"/>
        <w:jc w:val="both"/>
        <w:rPr>
          <w:color w:val="242424"/>
        </w:rPr>
      </w:pPr>
      <w:r w:rsidRPr="005E78EC">
        <w:rPr>
          <w:b/>
          <w:bCs/>
          <w:color w:val="242424"/>
        </w:rPr>
        <w:t xml:space="preserve">Совет № 5. Если товар куплен через сайт владельца </w:t>
      </w:r>
      <w:proofErr w:type="spellStart"/>
      <w:r w:rsidRPr="005E78EC">
        <w:rPr>
          <w:b/>
          <w:bCs/>
          <w:color w:val="242424"/>
        </w:rPr>
        <w:t>агрегатора</w:t>
      </w:r>
      <w:proofErr w:type="spellEnd"/>
      <w:r w:rsidRPr="005E78EC">
        <w:rPr>
          <w:b/>
          <w:bCs/>
          <w:color w:val="242424"/>
        </w:rPr>
        <w:t xml:space="preserve"> информации о товарах, то претензию можно предъявить такому владельцу </w:t>
      </w:r>
      <w:proofErr w:type="spellStart"/>
      <w:r w:rsidRPr="005E78EC">
        <w:rPr>
          <w:b/>
          <w:bCs/>
          <w:color w:val="242424"/>
        </w:rPr>
        <w:t>агрегатора</w:t>
      </w:r>
      <w:proofErr w:type="spellEnd"/>
      <w:r w:rsidRPr="005E78EC">
        <w:rPr>
          <w:b/>
          <w:bCs/>
          <w:color w:val="242424"/>
        </w:rPr>
        <w:t>:</w:t>
      </w:r>
    </w:p>
    <w:p w:rsidR="005E78EC" w:rsidRPr="005E78EC" w:rsidRDefault="005E78EC" w:rsidP="005E78EC">
      <w:pPr>
        <w:pStyle w:val="a3"/>
        <w:shd w:val="clear" w:color="auto" w:fill="F8F8F8"/>
        <w:spacing w:before="0" w:beforeAutospacing="0" w:after="0" w:afterAutospacing="0" w:line="270" w:lineRule="atLeast"/>
        <w:jc w:val="both"/>
        <w:rPr>
          <w:color w:val="242424"/>
        </w:rPr>
      </w:pPr>
      <w:r w:rsidRPr="005E78EC">
        <w:rPr>
          <w:b/>
          <w:bCs/>
          <w:color w:val="242424"/>
        </w:rPr>
        <w:t>- в случае предоставления потребителю недостоверной или неполной информации о товаре или продавце, на основании которой потребителем был заключен договор купли продажи с продавцом;</w:t>
      </w:r>
    </w:p>
    <w:p w:rsidR="005E78EC" w:rsidRPr="005E78EC" w:rsidRDefault="005E78EC" w:rsidP="005E78EC">
      <w:pPr>
        <w:pStyle w:val="a3"/>
        <w:shd w:val="clear" w:color="auto" w:fill="F8F8F8"/>
        <w:spacing w:before="0" w:beforeAutospacing="0" w:after="0" w:afterAutospacing="0" w:line="270" w:lineRule="atLeast"/>
        <w:jc w:val="both"/>
        <w:rPr>
          <w:color w:val="242424"/>
        </w:rPr>
      </w:pPr>
      <w:r w:rsidRPr="005E78EC">
        <w:rPr>
          <w:b/>
          <w:bCs/>
          <w:color w:val="242424"/>
        </w:rPr>
        <w:t>- если товар не передан в срок.</w:t>
      </w:r>
    </w:p>
    <w:p w:rsidR="005E78EC" w:rsidRPr="005E78EC" w:rsidRDefault="005E78EC" w:rsidP="005E78EC">
      <w:pPr>
        <w:pStyle w:val="a3"/>
        <w:shd w:val="clear" w:color="auto" w:fill="F8F8F8"/>
        <w:spacing w:before="0" w:beforeAutospacing="0" w:after="150" w:afterAutospacing="0" w:line="270" w:lineRule="atLeast"/>
        <w:jc w:val="both"/>
        <w:rPr>
          <w:color w:val="242424"/>
        </w:rPr>
      </w:pPr>
      <w:r w:rsidRPr="005E78EC">
        <w:rPr>
          <w:color w:val="242424"/>
        </w:rPr>
        <w:t xml:space="preserve">Признаки </w:t>
      </w:r>
      <w:proofErr w:type="spellStart"/>
      <w:r w:rsidRPr="005E78EC">
        <w:rPr>
          <w:color w:val="242424"/>
        </w:rPr>
        <w:t>сайта-агрегатора</w:t>
      </w:r>
      <w:proofErr w:type="spellEnd"/>
      <w:r w:rsidRPr="005E78EC">
        <w:rPr>
          <w:color w:val="242424"/>
        </w:rPr>
        <w:t>: на таком сайте размещена информация о товаре, там же происходит выбор и оформление заказа, денежные средства поступают на банковский счет такого посредника.</w:t>
      </w:r>
    </w:p>
    <w:p w:rsidR="005E78EC" w:rsidRPr="005E78EC" w:rsidRDefault="005E78EC" w:rsidP="005E78EC">
      <w:pPr>
        <w:pStyle w:val="a3"/>
        <w:shd w:val="clear" w:color="auto" w:fill="F8F8F8"/>
        <w:spacing w:before="0" w:beforeAutospacing="0" w:after="0" w:afterAutospacing="0" w:line="270" w:lineRule="atLeast"/>
        <w:jc w:val="both"/>
        <w:rPr>
          <w:color w:val="242424"/>
        </w:rPr>
      </w:pPr>
      <w:proofErr w:type="gramStart"/>
      <w:r w:rsidRPr="005E78EC">
        <w:rPr>
          <w:color w:val="242424"/>
        </w:rPr>
        <w:t xml:space="preserve">Также рекомендуем ознакомиться с </w:t>
      </w:r>
      <w:proofErr w:type="spellStart"/>
      <w:r w:rsidRPr="005E78EC">
        <w:rPr>
          <w:color w:val="242424"/>
        </w:rPr>
        <w:t>матералами</w:t>
      </w:r>
      <w:proofErr w:type="spellEnd"/>
      <w:r w:rsidRPr="005E78EC">
        <w:rPr>
          <w:color w:val="242424"/>
        </w:rPr>
        <w:t>, размещенными на государственном ресурсе для потребителей (</w:t>
      </w:r>
      <w:hyperlink r:id="rId12" w:history="1">
        <w:r w:rsidRPr="005E78EC">
          <w:rPr>
            <w:rStyle w:val="a4"/>
            <w:color w:val="1D85B3"/>
          </w:rPr>
          <w:t>http://zpp.rospotrebnadzor.ru/</w:t>
        </w:r>
      </w:hyperlink>
      <w:r w:rsidRPr="005E78EC">
        <w:rPr>
          <w:color w:val="242424"/>
        </w:rPr>
        <w:t xml:space="preserve">), где в режиме </w:t>
      </w:r>
      <w:proofErr w:type="spellStart"/>
      <w:r w:rsidRPr="005E78EC">
        <w:rPr>
          <w:color w:val="242424"/>
        </w:rPr>
        <w:t>онлайн</w:t>
      </w:r>
      <w:proofErr w:type="spellEnd"/>
      <w:r w:rsidRPr="005E78EC">
        <w:rPr>
          <w:color w:val="242424"/>
        </w:rPr>
        <w:t xml:space="preserve"> можно получить ответы на следующие вопросы:</w:t>
      </w:r>
      <w:r w:rsidRPr="005E78EC">
        <w:rPr>
          <w:rStyle w:val="apple-converted-space"/>
          <w:color w:val="242424"/>
        </w:rPr>
        <w:t> </w:t>
      </w:r>
      <w:hyperlink r:id="rId13" w:history="1">
        <w:r w:rsidRPr="005E78EC">
          <w:rPr>
            <w:rStyle w:val="a4"/>
            <w:color w:val="1D85B3"/>
          </w:rPr>
          <w:t xml:space="preserve">что должен знать потребитель, приобретая товары для детей посредством трансграничной </w:t>
        </w:r>
        <w:proofErr w:type="spellStart"/>
        <w:r w:rsidRPr="005E78EC">
          <w:rPr>
            <w:rStyle w:val="a4"/>
            <w:color w:val="1D85B3"/>
          </w:rPr>
          <w:t>интернет-торговли</w:t>
        </w:r>
        <w:proofErr w:type="spellEnd"/>
      </w:hyperlink>
      <w:r w:rsidRPr="005E78EC">
        <w:rPr>
          <w:rStyle w:val="apple-converted-space"/>
          <w:color w:val="242424"/>
        </w:rPr>
        <w:t> </w:t>
      </w:r>
      <w:r w:rsidRPr="005E78EC">
        <w:rPr>
          <w:color w:val="242424"/>
        </w:rPr>
        <w:t>или</w:t>
      </w:r>
      <w:r w:rsidRPr="005E78EC">
        <w:rPr>
          <w:rStyle w:val="apple-converted-space"/>
          <w:color w:val="242424"/>
        </w:rPr>
        <w:t> </w:t>
      </w:r>
      <w:hyperlink r:id="rId14" w:history="1">
        <w:r w:rsidRPr="005E78EC">
          <w:rPr>
            <w:rStyle w:val="a4"/>
            <w:color w:val="1D85B3"/>
          </w:rPr>
          <w:t xml:space="preserve">5 советов покупателю приобретенного в </w:t>
        </w:r>
        <w:proofErr w:type="spellStart"/>
        <w:r w:rsidRPr="005E78EC">
          <w:rPr>
            <w:rStyle w:val="a4"/>
            <w:color w:val="1D85B3"/>
          </w:rPr>
          <w:t>Интернет-магазине</w:t>
        </w:r>
        <w:proofErr w:type="spellEnd"/>
        <w:r w:rsidRPr="005E78EC">
          <w:rPr>
            <w:rStyle w:val="a4"/>
            <w:color w:val="1D85B3"/>
          </w:rPr>
          <w:t>, оплаченного, но не доставленного товара</w:t>
        </w:r>
      </w:hyperlink>
      <w:r w:rsidRPr="005E78EC">
        <w:rPr>
          <w:color w:val="242424"/>
        </w:rPr>
        <w:t>. Помимо этого, на ресурсе функционирует виртуальная приемная, размещены</w:t>
      </w:r>
      <w:r w:rsidRPr="005E78EC">
        <w:rPr>
          <w:rStyle w:val="apple-converted-space"/>
          <w:color w:val="242424"/>
        </w:rPr>
        <w:t> </w:t>
      </w:r>
      <w:hyperlink r:id="rId15" w:history="1">
        <w:r w:rsidRPr="005E78EC">
          <w:rPr>
            <w:rStyle w:val="a4"/>
            <w:color w:val="1D85B3"/>
          </w:rPr>
          <w:t>памятки</w:t>
        </w:r>
      </w:hyperlink>
      <w:r w:rsidRPr="005E78EC">
        <w:rPr>
          <w:color w:val="242424"/>
        </w:rPr>
        <w:t>, которые касаются самых</w:t>
      </w:r>
      <w:proofErr w:type="gramEnd"/>
      <w:r w:rsidRPr="005E78EC">
        <w:rPr>
          <w:color w:val="242424"/>
        </w:rPr>
        <w:t xml:space="preserve"> разных </w:t>
      </w:r>
      <w:proofErr w:type="spellStart"/>
      <w:r w:rsidRPr="005E78EC">
        <w:rPr>
          <w:color w:val="242424"/>
        </w:rPr>
        <w:t>сфери</w:t>
      </w:r>
      <w:proofErr w:type="spellEnd"/>
      <w:r w:rsidRPr="005E78EC">
        <w:rPr>
          <w:color w:val="242424"/>
        </w:rPr>
        <w:t xml:space="preserve"> </w:t>
      </w:r>
      <w:proofErr w:type="spellStart"/>
      <w:r w:rsidRPr="005E78EC">
        <w:rPr>
          <w:color w:val="242424"/>
        </w:rPr>
        <w:t>представлены</w:t>
      </w:r>
      <w:hyperlink r:id="rId16" w:history="1">
        <w:r w:rsidRPr="005E78EC">
          <w:rPr>
            <w:rStyle w:val="a4"/>
            <w:color w:val="1D85B3"/>
          </w:rPr>
          <w:t>образцы</w:t>
        </w:r>
        <w:proofErr w:type="spellEnd"/>
        <w:r w:rsidRPr="005E78EC">
          <w:rPr>
            <w:rStyle w:val="a4"/>
            <w:color w:val="1D85B3"/>
          </w:rPr>
          <w:t xml:space="preserve"> необходимых документов</w:t>
        </w:r>
      </w:hyperlink>
      <w:r w:rsidRPr="005E78EC">
        <w:rPr>
          <w:rStyle w:val="apple-converted-space"/>
          <w:color w:val="242424"/>
        </w:rPr>
        <w:t> </w:t>
      </w:r>
      <w:r w:rsidRPr="005E78EC">
        <w:rPr>
          <w:color w:val="242424"/>
        </w:rPr>
        <w:t>и</w:t>
      </w:r>
      <w:r w:rsidRPr="005E78EC">
        <w:rPr>
          <w:rStyle w:val="apple-converted-space"/>
          <w:color w:val="242424"/>
        </w:rPr>
        <w:t> </w:t>
      </w:r>
      <w:hyperlink r:id="rId17" w:history="1">
        <w:r w:rsidRPr="005E78EC">
          <w:rPr>
            <w:rStyle w:val="a4"/>
            <w:color w:val="1D85B3"/>
          </w:rPr>
          <w:t>ответы на часто задаваемые вопросы</w:t>
        </w:r>
      </w:hyperlink>
      <w:r w:rsidRPr="005E78EC">
        <w:rPr>
          <w:color w:val="242424"/>
        </w:rPr>
        <w:t>.</w:t>
      </w:r>
    </w:p>
    <w:p w:rsidR="005E78EC" w:rsidRPr="005E78EC" w:rsidRDefault="005E78EC" w:rsidP="005E78EC">
      <w:pPr>
        <w:pStyle w:val="a3"/>
        <w:shd w:val="clear" w:color="auto" w:fill="F8F8F8"/>
        <w:spacing w:before="0" w:beforeAutospacing="0" w:after="0" w:afterAutospacing="0" w:line="270" w:lineRule="atLeast"/>
        <w:jc w:val="both"/>
        <w:rPr>
          <w:color w:val="242424"/>
        </w:rPr>
      </w:pPr>
      <w:r w:rsidRPr="005E78EC">
        <w:rPr>
          <w:color w:val="242424"/>
        </w:rPr>
        <w:t>Среди мобильных сервисов хотелось бы отметить появление такого приложения как «Проверка маркировки товаров» в </w:t>
      </w:r>
      <w:proofErr w:type="spellStart"/>
      <w:r w:rsidRPr="005E78EC">
        <w:rPr>
          <w:color w:val="242424"/>
        </w:rPr>
        <w:fldChar w:fldCharType="begin"/>
      </w:r>
      <w:r w:rsidRPr="005E78EC">
        <w:rPr>
          <w:color w:val="242424"/>
        </w:rPr>
        <w:instrText xml:space="preserve"> HYPERLINK "https://play.google.com/store/apps/details?id=ru.crptech.mark&amp;hl=ru" \t "_blank" </w:instrText>
      </w:r>
      <w:r w:rsidRPr="005E78EC">
        <w:rPr>
          <w:color w:val="242424"/>
        </w:rPr>
        <w:fldChar w:fldCharType="separate"/>
      </w:r>
      <w:r w:rsidRPr="005E78EC">
        <w:rPr>
          <w:rStyle w:val="a4"/>
          <w:color w:val="1D85B3"/>
        </w:rPr>
        <w:t>Google</w:t>
      </w:r>
      <w:proofErr w:type="spellEnd"/>
      <w:r w:rsidRPr="005E78EC">
        <w:rPr>
          <w:rStyle w:val="a4"/>
          <w:color w:val="1D85B3"/>
        </w:rPr>
        <w:t xml:space="preserve"> </w:t>
      </w:r>
      <w:proofErr w:type="spellStart"/>
      <w:r w:rsidRPr="005E78EC">
        <w:rPr>
          <w:rStyle w:val="a4"/>
          <w:color w:val="1D85B3"/>
        </w:rPr>
        <w:t>Play</w:t>
      </w:r>
      <w:proofErr w:type="spellEnd"/>
      <w:r w:rsidRPr="005E78EC">
        <w:rPr>
          <w:color w:val="242424"/>
        </w:rPr>
        <w:fldChar w:fldCharType="end"/>
      </w:r>
      <w:r w:rsidRPr="005E78EC">
        <w:rPr>
          <w:color w:val="222222"/>
          <w:shd w:val="clear" w:color="auto" w:fill="FFFFFF"/>
        </w:rPr>
        <w:t> </w:t>
      </w:r>
      <w:r w:rsidRPr="005E78EC">
        <w:rPr>
          <w:color w:val="242424"/>
        </w:rPr>
        <w:t>и в</w:t>
      </w:r>
      <w:r w:rsidRPr="005E78EC">
        <w:rPr>
          <w:color w:val="222222"/>
          <w:shd w:val="clear" w:color="auto" w:fill="FFFFFF"/>
        </w:rPr>
        <w:t> </w:t>
      </w:r>
      <w:proofErr w:type="spellStart"/>
      <w:r w:rsidRPr="005E78EC">
        <w:rPr>
          <w:color w:val="242424"/>
        </w:rPr>
        <w:fldChar w:fldCharType="begin"/>
      </w:r>
      <w:r w:rsidRPr="005E78EC">
        <w:rPr>
          <w:color w:val="242424"/>
        </w:rPr>
        <w:instrText xml:space="preserve"> HYPERLINK "https://apps.apple.com/ru/app/честный-знак/id1400723804" \t "_blank" </w:instrText>
      </w:r>
      <w:r w:rsidRPr="005E78EC">
        <w:rPr>
          <w:color w:val="242424"/>
        </w:rPr>
        <w:fldChar w:fldCharType="separate"/>
      </w:r>
      <w:r w:rsidRPr="005E78EC">
        <w:rPr>
          <w:rStyle w:val="a4"/>
          <w:color w:val="1D85B3"/>
        </w:rPr>
        <w:t>AppStore</w:t>
      </w:r>
      <w:proofErr w:type="spellEnd"/>
      <w:r w:rsidRPr="005E78EC">
        <w:rPr>
          <w:color w:val="242424"/>
        </w:rPr>
        <w:fldChar w:fldCharType="end"/>
      </w:r>
      <w:r w:rsidRPr="005E78EC">
        <w:rPr>
          <w:color w:val="242424"/>
        </w:rPr>
        <w:t>, которое позволяет проверить легальность приобретаемого (приобретенного) товара, а также сообщить о нарушении. В настоящее время приложение доступно для проверки маркировки изделий из натурального меха и лекарственных препаратов. Также потребителям уже доступно приложение от Федеральной налоговой службы «</w:t>
      </w:r>
      <w:hyperlink r:id="rId18" w:history="1">
        <w:r w:rsidRPr="005E78EC">
          <w:rPr>
            <w:rStyle w:val="a4"/>
            <w:color w:val="1D85B3"/>
          </w:rPr>
          <w:t xml:space="preserve">Проверка </w:t>
        </w:r>
        <w:proofErr w:type="spellStart"/>
        <w:r w:rsidRPr="005E78EC">
          <w:rPr>
            <w:rStyle w:val="a4"/>
            <w:color w:val="1D85B3"/>
          </w:rPr>
          <w:t>кас</w:t>
        </w:r>
        <w:proofErr w:type="gramStart"/>
        <w:r w:rsidRPr="005E78EC">
          <w:rPr>
            <w:rStyle w:val="a4"/>
            <w:color w:val="1D85B3"/>
          </w:rPr>
          <w:t>c</w:t>
        </w:r>
        <w:proofErr w:type="gramEnd"/>
        <w:r w:rsidRPr="005E78EC">
          <w:rPr>
            <w:rStyle w:val="a4"/>
            <w:color w:val="1D85B3"/>
          </w:rPr>
          <w:t>ового</w:t>
        </w:r>
        <w:proofErr w:type="spellEnd"/>
        <w:r w:rsidRPr="005E78EC">
          <w:rPr>
            <w:rStyle w:val="a4"/>
            <w:color w:val="1D85B3"/>
          </w:rPr>
          <w:t xml:space="preserve"> чека</w:t>
        </w:r>
      </w:hyperlink>
      <w:r w:rsidRPr="005E78EC">
        <w:rPr>
          <w:color w:val="242424"/>
        </w:rPr>
        <w:t>», которое позволит получать и хранить кассовые чеки в электронном виде, а также проверить их легальность, добросовестность продавца или сообщить о нарушении.</w:t>
      </w:r>
    </w:p>
    <w:p w:rsidR="009663DC" w:rsidRPr="005E78EC" w:rsidRDefault="009663DC" w:rsidP="005E78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63DC" w:rsidRPr="005E78EC" w:rsidSect="00F5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C86"/>
    <w:rsid w:val="00020DBC"/>
    <w:rsid w:val="00195C86"/>
    <w:rsid w:val="005E78EC"/>
    <w:rsid w:val="009663DC"/>
    <w:rsid w:val="009A3534"/>
    <w:rsid w:val="00AC4783"/>
    <w:rsid w:val="00F43EE1"/>
    <w:rsid w:val="00F5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9E"/>
  </w:style>
  <w:style w:type="paragraph" w:styleId="1">
    <w:name w:val="heading 1"/>
    <w:basedOn w:val="a"/>
    <w:link w:val="10"/>
    <w:uiPriority w:val="9"/>
    <w:qFormat/>
    <w:rsid w:val="00195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C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19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9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5C86"/>
  </w:style>
  <w:style w:type="character" w:styleId="a4">
    <w:name w:val="Hyperlink"/>
    <w:basedOn w:val="a0"/>
    <w:uiPriority w:val="99"/>
    <w:semiHidden/>
    <w:unhideWhenUsed/>
    <w:rsid w:val="00195C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6978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290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52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21904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83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1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799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544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508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90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522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06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468FAC39ADFC14BA465C2BFB79BE27967225A7DC2C0AB7AED99761CBF510478E62DAF2D49747ADBC05F2F50F668D2535DEE89A6C29072BkAK2L" TargetMode="External"/><Relationship Id="rId13" Type="http://schemas.openxmlformats.org/officeDocument/2006/relationships/hyperlink" Target="http://zpp.rospotrebnadzor.ru/handbook/torg/memos/107686" TargetMode="External"/><Relationship Id="rId18" Type="http://schemas.openxmlformats.org/officeDocument/2006/relationships/hyperlink" Target="https://play.google.com/store/apps/details?id=ru.fns.billchecker&amp;hl=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97B1B0BA9811B8D14E3EBB5856866FCFE8EC9080AE0DDB029B975198DC7639453AFD7563F6E84912A7CB2B0B1AC3B1DE540A17D9A9B4EEQDZ2M" TargetMode="External"/><Relationship Id="rId12" Type="http://schemas.openxmlformats.org/officeDocument/2006/relationships/hyperlink" Target="http://zpp.rospotrebnadzor.ru/" TargetMode="External"/><Relationship Id="rId17" Type="http://schemas.openxmlformats.org/officeDocument/2006/relationships/hyperlink" Target="http://zpp.rospotrebnadzor.ru/handbook/torg/answe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pp.rospotrebnadzor.ru/handbook/torg/form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C838FB66A06E69A69F709A7C1F7712F44DCA086B51865D334561F8766A1126071E2AB86CA1E1841D49717507q8qFM" TargetMode="External"/><Relationship Id="rId11" Type="http://schemas.openxmlformats.org/officeDocument/2006/relationships/hyperlink" Target="https://rospotrebnadzor.ru/activities/recommendations/details.php?ELEMENT_ID=8168" TargetMode="External"/><Relationship Id="rId5" Type="http://schemas.openxmlformats.org/officeDocument/2006/relationships/hyperlink" Target="consultantplus://offline/ref=35C838FB66A06E69A69F709A7C1F7712F44DCA026957865D334561F8766A1126151E72B46CA9FF84115C272441DA6DC35E6E8EB855E4AE5Bq4q4M" TargetMode="External"/><Relationship Id="rId15" Type="http://schemas.openxmlformats.org/officeDocument/2006/relationships/hyperlink" Target="http://zpp.rospotrebnadzor.ru/handbook/torg/memos/88798" TargetMode="External"/><Relationship Id="rId10" Type="http://schemas.openxmlformats.org/officeDocument/2006/relationships/hyperlink" Target="https://rospotrebnadzor.ru/activities/recommendations/details.php?ELEMENT_ID=801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rospotrebnadzor.ru/about/info/news/news_details.php?ELEMENT_ID=14130" TargetMode="External"/><Relationship Id="rId9" Type="http://schemas.openxmlformats.org/officeDocument/2006/relationships/hyperlink" Target="consultantplus://offline/ref=DCA12ABB3FCE2B5B0B30580707A1081FD6ACB7306E2F419E0303AA695E814D2B26C969E5E250C1C4444103DB28C7F2011D50780400653B212EX3L" TargetMode="External"/><Relationship Id="rId14" Type="http://schemas.openxmlformats.org/officeDocument/2006/relationships/hyperlink" Target="http://zpp.rospotrebnadzor.ru/handbook/torg/memos/887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1620</Words>
  <Characters>9237</Characters>
  <Application>Microsoft Office Word</Application>
  <DocSecurity>0</DocSecurity>
  <Lines>76</Lines>
  <Paragraphs>21</Paragraphs>
  <ScaleCrop>false</ScaleCrop>
  <Company/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8</cp:revision>
  <cp:lastPrinted>2020-05-21T06:06:00Z</cp:lastPrinted>
  <dcterms:created xsi:type="dcterms:W3CDTF">2020-05-21T06:06:00Z</dcterms:created>
  <dcterms:modified xsi:type="dcterms:W3CDTF">2020-05-22T06:45:00Z</dcterms:modified>
</cp:coreProperties>
</file>