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9" w:type="dxa"/>
        <w:jc w:val="center"/>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r>
              <w:t>П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2B6818">
        <w:rPr>
          <w:sz w:val="26"/>
          <w:szCs w:val="26"/>
          <w:u w:val="single"/>
        </w:rPr>
        <w:t>15</w:t>
      </w:r>
      <w:r w:rsidRPr="00D04D44">
        <w:rPr>
          <w:sz w:val="26"/>
          <w:szCs w:val="26"/>
          <w:u w:val="single"/>
        </w:rPr>
        <w:t xml:space="preserve"> </w:t>
      </w:r>
      <w:r w:rsidR="00E12FEA">
        <w:rPr>
          <w:sz w:val="26"/>
          <w:szCs w:val="26"/>
          <w:u w:val="single"/>
        </w:rPr>
        <w:t>но</w:t>
      </w:r>
      <w:r w:rsidR="00696EF4">
        <w:rPr>
          <w:sz w:val="26"/>
          <w:szCs w:val="26"/>
          <w:u w:val="single"/>
        </w:rPr>
        <w:t>ября</w:t>
      </w:r>
      <w:r>
        <w:rPr>
          <w:sz w:val="26"/>
          <w:szCs w:val="26"/>
          <w:u w:val="single"/>
        </w:rPr>
        <w:t xml:space="preserve"> 2022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t xml:space="preserve">         </w:t>
      </w:r>
      <w:r>
        <w:rPr>
          <w:sz w:val="26"/>
          <w:szCs w:val="26"/>
        </w:rPr>
        <w:t>№</w:t>
      </w:r>
      <w:r w:rsidRPr="006463A5">
        <w:rPr>
          <w:sz w:val="26"/>
          <w:szCs w:val="26"/>
        </w:rPr>
        <w:t xml:space="preserve"> </w:t>
      </w:r>
      <w:r w:rsidR="002B6818">
        <w:rPr>
          <w:sz w:val="26"/>
          <w:szCs w:val="26"/>
          <w:u w:val="single"/>
        </w:rPr>
        <w:t>1302</w:t>
      </w:r>
    </w:p>
    <w:p w:rsidR="001F346A" w:rsidRDefault="001F346A" w:rsidP="001F346A">
      <w:pPr>
        <w:jc w:val="both"/>
        <w:rPr>
          <w:sz w:val="26"/>
          <w:szCs w:val="26"/>
        </w:rPr>
      </w:pPr>
    </w:p>
    <w:p w:rsidR="008D7B4F" w:rsidRDefault="008D7B4F" w:rsidP="001F346A">
      <w:pPr>
        <w:jc w:val="both"/>
        <w:rPr>
          <w:sz w:val="26"/>
          <w:szCs w:val="26"/>
        </w:rPr>
      </w:pPr>
    </w:p>
    <w:p w:rsidR="002B6818" w:rsidRDefault="002B6818" w:rsidP="002B6818">
      <w:pPr>
        <w:jc w:val="center"/>
        <w:rPr>
          <w:rFonts w:ascii="Arial" w:hAnsi="Arial" w:cs="Arial"/>
          <w:b/>
          <w:sz w:val="32"/>
          <w:szCs w:val="32"/>
        </w:rPr>
      </w:pPr>
      <w:r w:rsidRPr="000A7BAD">
        <w:rPr>
          <w:b/>
          <w:sz w:val="26"/>
          <w:szCs w:val="26"/>
        </w:rPr>
        <w:t xml:space="preserve">Об утверждении Порядка предоставления субсидий субъектам малого и </w:t>
      </w:r>
      <w:r>
        <w:rPr>
          <w:b/>
          <w:sz w:val="26"/>
          <w:szCs w:val="26"/>
        </w:rPr>
        <w:br/>
      </w:r>
      <w:r w:rsidRPr="000A7BAD">
        <w:rPr>
          <w:b/>
          <w:sz w:val="26"/>
          <w:szCs w:val="26"/>
        </w:rPr>
        <w:t xml:space="preserve">среднего предпринимательства </w:t>
      </w:r>
      <w:r w:rsidRPr="000A7BAD">
        <w:rPr>
          <w:b/>
          <w:color w:val="000000"/>
          <w:sz w:val="26"/>
          <w:szCs w:val="26"/>
        </w:rPr>
        <w:t>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r w:rsidRPr="00B41C48">
        <w:rPr>
          <w:b/>
          <w:color w:val="000000"/>
          <w:sz w:val="26"/>
          <w:szCs w:val="26"/>
        </w:rPr>
        <w:t>)</w:t>
      </w:r>
    </w:p>
    <w:p w:rsidR="002B6818" w:rsidRPr="00100FA6" w:rsidRDefault="002B6818" w:rsidP="002B6818">
      <w:pPr>
        <w:tabs>
          <w:tab w:val="left" w:pos="567"/>
          <w:tab w:val="left" w:pos="709"/>
          <w:tab w:val="left" w:pos="7513"/>
        </w:tabs>
        <w:ind w:left="-284" w:firstLine="284"/>
        <w:jc w:val="right"/>
        <w:rPr>
          <w:b/>
          <w:sz w:val="26"/>
          <w:szCs w:val="26"/>
        </w:rPr>
      </w:pPr>
    </w:p>
    <w:p w:rsidR="002B6818" w:rsidRPr="00100FA6" w:rsidRDefault="002B6818" w:rsidP="002B6818">
      <w:pPr>
        <w:tabs>
          <w:tab w:val="left" w:pos="567"/>
          <w:tab w:val="left" w:pos="709"/>
          <w:tab w:val="left" w:pos="7513"/>
        </w:tabs>
        <w:ind w:left="-284" w:firstLine="284"/>
        <w:jc w:val="right"/>
        <w:rPr>
          <w:b/>
          <w:sz w:val="26"/>
          <w:szCs w:val="26"/>
        </w:rPr>
      </w:pPr>
    </w:p>
    <w:p w:rsidR="002B6818" w:rsidRPr="00B949A1" w:rsidRDefault="002B6818" w:rsidP="002B6818">
      <w:pPr>
        <w:widowControl w:val="0"/>
        <w:autoSpaceDE w:val="0"/>
        <w:spacing w:line="360" w:lineRule="exact"/>
        <w:ind w:firstLine="720"/>
        <w:jc w:val="both"/>
        <w:rPr>
          <w:sz w:val="26"/>
          <w:szCs w:val="26"/>
        </w:rPr>
      </w:pPr>
      <w:r w:rsidRPr="00B949A1">
        <w:rPr>
          <w:sz w:val="26"/>
          <w:szCs w:val="26"/>
        </w:rPr>
        <w:t xml:space="preserve">В соответствии со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Федеральным законом от 24.07.2007 № 209-ФЗ «О развитии малого и среднего предпринимательства в Российской Федерации», муниципальной программой «Развитие предпринимательства в городском округе город Шахунья Нижегородской области», утвержденной постановлением администрации городского округа город Шахунья от 23.10.2017 № 1297, </w:t>
      </w:r>
      <w:r w:rsidRPr="00457DA5">
        <w:rPr>
          <w:sz w:val="26"/>
          <w:szCs w:val="26"/>
        </w:rPr>
        <w:t xml:space="preserve">в целях практической реализации механизмов финансовой поддержки </w:t>
      </w:r>
      <w:r w:rsidRPr="00457DA5">
        <w:rPr>
          <w:color w:val="000000"/>
          <w:sz w:val="26"/>
          <w:szCs w:val="26"/>
        </w:rPr>
        <w:t>субъектов малого и среднего предпринимательства городского округа город Шахунья, создания новых рабочих мест и развития территорий</w:t>
      </w:r>
      <w:r w:rsidRPr="00457DA5">
        <w:rPr>
          <w:sz w:val="26"/>
          <w:szCs w:val="26"/>
        </w:rPr>
        <w:t>, администрация городского город Шахунья Нижегородской области</w:t>
      </w:r>
      <w:r>
        <w:rPr>
          <w:sz w:val="26"/>
          <w:szCs w:val="26"/>
        </w:rPr>
        <w:t xml:space="preserve">  </w:t>
      </w:r>
      <w:r>
        <w:rPr>
          <w:sz w:val="26"/>
          <w:szCs w:val="26"/>
        </w:rPr>
        <w:br/>
      </w:r>
      <w:r>
        <w:rPr>
          <w:b/>
          <w:bCs/>
          <w:sz w:val="26"/>
          <w:szCs w:val="26"/>
        </w:rPr>
        <w:t xml:space="preserve">п </w:t>
      </w:r>
      <w:r w:rsidRPr="00B949A1">
        <w:rPr>
          <w:b/>
          <w:bCs/>
          <w:sz w:val="26"/>
          <w:szCs w:val="26"/>
        </w:rPr>
        <w:t>о с т а н о в л я е т</w:t>
      </w:r>
      <w:r>
        <w:rPr>
          <w:b/>
          <w:bCs/>
          <w:sz w:val="26"/>
          <w:szCs w:val="26"/>
        </w:rPr>
        <w:t xml:space="preserve"> </w:t>
      </w:r>
      <w:r w:rsidRPr="00B949A1">
        <w:rPr>
          <w:b/>
          <w:sz w:val="26"/>
          <w:szCs w:val="26"/>
        </w:rPr>
        <w:t>:</w:t>
      </w:r>
    </w:p>
    <w:p w:rsidR="002B6818" w:rsidRPr="00B949A1" w:rsidRDefault="002B6818" w:rsidP="002B6818">
      <w:pPr>
        <w:widowControl w:val="0"/>
        <w:tabs>
          <w:tab w:val="left" w:pos="0"/>
        </w:tabs>
        <w:spacing w:line="360" w:lineRule="exact"/>
        <w:ind w:firstLine="720"/>
        <w:jc w:val="both"/>
        <w:rPr>
          <w:color w:val="000000"/>
          <w:sz w:val="26"/>
          <w:szCs w:val="26"/>
        </w:rPr>
      </w:pPr>
      <w:r w:rsidRPr="00B949A1">
        <w:rPr>
          <w:color w:val="000000"/>
          <w:sz w:val="26"/>
          <w:szCs w:val="26"/>
        </w:rPr>
        <w:t>1. Утвердить прилагаемый Порядок предоставления 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2B6818" w:rsidRPr="00B949A1" w:rsidRDefault="002B6818" w:rsidP="002B6818">
      <w:pPr>
        <w:widowControl w:val="0"/>
        <w:tabs>
          <w:tab w:val="left" w:pos="0"/>
        </w:tabs>
        <w:spacing w:line="360" w:lineRule="exact"/>
        <w:ind w:firstLine="720"/>
        <w:jc w:val="both"/>
        <w:rPr>
          <w:sz w:val="26"/>
          <w:szCs w:val="26"/>
        </w:rPr>
      </w:pPr>
      <w:r>
        <w:rPr>
          <w:sz w:val="26"/>
          <w:szCs w:val="26"/>
        </w:rPr>
        <w:lastRenderedPageBreak/>
        <w:t>2</w:t>
      </w:r>
      <w:r w:rsidRPr="00B949A1">
        <w:rPr>
          <w:sz w:val="26"/>
          <w:szCs w:val="26"/>
        </w:rPr>
        <w:t>. Начальнику общего отдела администрации городского округа город Шахунья Нижегородской области обеспечить размещение настоящего постановления в газете «Знамя труда» и на официальном сайте администрации городского округа город Шахунья Нижегородской области.</w:t>
      </w:r>
    </w:p>
    <w:p w:rsidR="002B6818" w:rsidRPr="00B949A1" w:rsidRDefault="002B6818" w:rsidP="002B6818">
      <w:pPr>
        <w:widowControl w:val="0"/>
        <w:tabs>
          <w:tab w:val="left" w:pos="1005"/>
        </w:tabs>
        <w:spacing w:line="360" w:lineRule="exact"/>
        <w:ind w:firstLine="720"/>
        <w:jc w:val="both"/>
        <w:rPr>
          <w:sz w:val="26"/>
          <w:szCs w:val="26"/>
        </w:rPr>
      </w:pPr>
      <w:r>
        <w:rPr>
          <w:sz w:val="26"/>
          <w:szCs w:val="26"/>
        </w:rPr>
        <w:t>3</w:t>
      </w:r>
      <w:r w:rsidRPr="00B949A1">
        <w:rPr>
          <w:sz w:val="26"/>
          <w:szCs w:val="26"/>
        </w:rPr>
        <w:t xml:space="preserve">. Настоящее постановление вступает в силу </w:t>
      </w:r>
      <w:r>
        <w:rPr>
          <w:sz w:val="26"/>
          <w:szCs w:val="26"/>
        </w:rPr>
        <w:t>после</w:t>
      </w:r>
      <w:r w:rsidRPr="00B949A1">
        <w:rPr>
          <w:sz w:val="26"/>
          <w:szCs w:val="26"/>
        </w:rPr>
        <w:t xml:space="preserve"> его официального опубликования на официальном сайте администрации городского округа город Шахунья Нижегородской области</w:t>
      </w:r>
      <w:r>
        <w:rPr>
          <w:sz w:val="26"/>
          <w:szCs w:val="26"/>
        </w:rPr>
        <w:t xml:space="preserve"> и в </w:t>
      </w:r>
      <w:r w:rsidRPr="00B949A1">
        <w:rPr>
          <w:sz w:val="26"/>
          <w:szCs w:val="26"/>
        </w:rPr>
        <w:t>газете «Знамя труда».</w:t>
      </w:r>
    </w:p>
    <w:p w:rsidR="002B6818" w:rsidRPr="00B949A1" w:rsidRDefault="002B6818" w:rsidP="002B6818">
      <w:pPr>
        <w:widowControl w:val="0"/>
        <w:tabs>
          <w:tab w:val="left" w:pos="567"/>
          <w:tab w:val="left" w:pos="1005"/>
        </w:tabs>
        <w:spacing w:line="360" w:lineRule="exact"/>
        <w:ind w:firstLine="720"/>
        <w:jc w:val="both"/>
        <w:rPr>
          <w:sz w:val="26"/>
          <w:szCs w:val="26"/>
        </w:rPr>
      </w:pPr>
      <w:r>
        <w:rPr>
          <w:sz w:val="26"/>
          <w:szCs w:val="26"/>
        </w:rPr>
        <w:t>4</w:t>
      </w:r>
      <w:r w:rsidRPr="00B949A1">
        <w:rPr>
          <w:sz w:val="26"/>
          <w:szCs w:val="26"/>
        </w:rPr>
        <w:t>. Со дня вступления в силу настоящего постановления признать утратившими силу:</w:t>
      </w:r>
    </w:p>
    <w:p w:rsidR="002B6818" w:rsidRPr="00B949A1" w:rsidRDefault="002B6818" w:rsidP="002B6818">
      <w:pPr>
        <w:widowControl w:val="0"/>
        <w:numPr>
          <w:ilvl w:val="0"/>
          <w:numId w:val="26"/>
        </w:numPr>
        <w:tabs>
          <w:tab w:val="left" w:pos="1005"/>
        </w:tabs>
        <w:spacing w:line="360" w:lineRule="exact"/>
        <w:ind w:left="0" w:firstLine="720"/>
        <w:jc w:val="both"/>
        <w:rPr>
          <w:sz w:val="26"/>
          <w:szCs w:val="26"/>
        </w:rPr>
      </w:pPr>
      <w:r w:rsidRPr="00B949A1">
        <w:rPr>
          <w:sz w:val="26"/>
          <w:szCs w:val="26"/>
        </w:rPr>
        <w:t>постановление администрации городского округа город Шахунья Нижегородской области от 11.09.2013 № 764 «О субсидировании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производства товаров (работ и услуг)»;</w:t>
      </w:r>
    </w:p>
    <w:p w:rsidR="002B6818" w:rsidRPr="00B949A1" w:rsidRDefault="002B6818" w:rsidP="002B6818">
      <w:pPr>
        <w:widowControl w:val="0"/>
        <w:numPr>
          <w:ilvl w:val="0"/>
          <w:numId w:val="26"/>
        </w:numPr>
        <w:tabs>
          <w:tab w:val="left" w:pos="1005"/>
        </w:tabs>
        <w:spacing w:line="360" w:lineRule="exact"/>
        <w:ind w:left="0" w:firstLine="720"/>
        <w:jc w:val="both"/>
        <w:rPr>
          <w:sz w:val="26"/>
          <w:szCs w:val="26"/>
        </w:rPr>
      </w:pPr>
      <w:r w:rsidRPr="00B949A1">
        <w:rPr>
          <w:sz w:val="26"/>
          <w:szCs w:val="26"/>
        </w:rPr>
        <w:t>постановление администрации городского округа город Шахунья Нижегородской области от 06.11.2015 № 1269 «О внесении изменений в постановление администрации городского округа город Шахунья Нижегородской области от 11.09.2013 № 764 «О субсидировании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производства товаров (работ и услуг)».</w:t>
      </w:r>
    </w:p>
    <w:p w:rsidR="002B6818" w:rsidRPr="00B949A1" w:rsidRDefault="002B6818" w:rsidP="002B6818">
      <w:pPr>
        <w:widowControl w:val="0"/>
        <w:tabs>
          <w:tab w:val="left" w:pos="1005"/>
        </w:tabs>
        <w:spacing w:line="360" w:lineRule="exact"/>
        <w:ind w:firstLine="720"/>
        <w:jc w:val="both"/>
        <w:rPr>
          <w:sz w:val="26"/>
          <w:szCs w:val="26"/>
        </w:rPr>
      </w:pPr>
      <w:r>
        <w:rPr>
          <w:sz w:val="26"/>
          <w:szCs w:val="26"/>
        </w:rPr>
        <w:t>5</w:t>
      </w:r>
      <w:r w:rsidRPr="00B949A1">
        <w:rPr>
          <w:sz w:val="26"/>
          <w:szCs w:val="26"/>
        </w:rPr>
        <w:t xml:space="preserve">. Контроль за исполнением настоящего постановления </w:t>
      </w:r>
      <w:r>
        <w:rPr>
          <w:sz w:val="26"/>
          <w:szCs w:val="26"/>
        </w:rPr>
        <w:t>возложить на первого заместителя главы администрации городского округа город Шахунья Нижегородской области А.Д. Серова.</w:t>
      </w:r>
    </w:p>
    <w:p w:rsidR="00FB472A" w:rsidRDefault="00FB472A" w:rsidP="00FB472A">
      <w:pPr>
        <w:jc w:val="both"/>
        <w:rPr>
          <w:sz w:val="26"/>
          <w:szCs w:val="26"/>
        </w:rPr>
      </w:pPr>
    </w:p>
    <w:p w:rsidR="002B6818" w:rsidRDefault="002B6818" w:rsidP="00FB472A">
      <w:pPr>
        <w:jc w:val="both"/>
        <w:rPr>
          <w:sz w:val="26"/>
          <w:szCs w:val="26"/>
        </w:rPr>
      </w:pPr>
    </w:p>
    <w:p w:rsidR="002B6818" w:rsidRDefault="002B6818" w:rsidP="00FB472A">
      <w:pPr>
        <w:jc w:val="both"/>
        <w:rPr>
          <w:sz w:val="26"/>
          <w:szCs w:val="26"/>
        </w:rPr>
      </w:pPr>
    </w:p>
    <w:p w:rsidR="002B6818" w:rsidRDefault="002B6818" w:rsidP="00FB472A">
      <w:pPr>
        <w:jc w:val="both"/>
        <w:rPr>
          <w:sz w:val="26"/>
          <w:szCs w:val="26"/>
        </w:rPr>
      </w:pPr>
    </w:p>
    <w:p w:rsidR="00E12FEA" w:rsidRDefault="00E12FEA" w:rsidP="00E12FEA">
      <w:pPr>
        <w:jc w:val="both"/>
        <w:rPr>
          <w:sz w:val="26"/>
          <w:szCs w:val="26"/>
        </w:rPr>
      </w:pPr>
      <w:r>
        <w:rPr>
          <w:sz w:val="26"/>
          <w:szCs w:val="26"/>
        </w:rPr>
        <w:t>Глава местного самоуправления</w:t>
      </w:r>
    </w:p>
    <w:p w:rsidR="00E12FEA" w:rsidRDefault="00E12FEA" w:rsidP="00E12FEA">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О.А.Дахно</w:t>
      </w:r>
    </w:p>
    <w:p w:rsidR="004A682C" w:rsidRDefault="004A682C" w:rsidP="004D2212">
      <w:pPr>
        <w:jc w:val="both"/>
        <w:rPr>
          <w:sz w:val="22"/>
          <w:szCs w:val="22"/>
        </w:rPr>
      </w:pPr>
    </w:p>
    <w:p w:rsidR="005F333A" w:rsidRDefault="005F333A"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FD5917" w:rsidRDefault="00FD5917" w:rsidP="004D2212">
      <w:pPr>
        <w:jc w:val="both"/>
        <w:rPr>
          <w:sz w:val="22"/>
          <w:szCs w:val="22"/>
        </w:rPr>
      </w:pPr>
    </w:p>
    <w:p w:rsidR="002B6818" w:rsidRDefault="002B6818" w:rsidP="002B6818">
      <w:pPr>
        <w:tabs>
          <w:tab w:val="left" w:pos="2127"/>
          <w:tab w:val="left" w:pos="5490"/>
        </w:tabs>
        <w:jc w:val="both"/>
        <w:rPr>
          <w:sz w:val="22"/>
          <w:szCs w:val="22"/>
        </w:rPr>
      </w:pPr>
      <w:r>
        <w:rPr>
          <w:sz w:val="22"/>
          <w:szCs w:val="22"/>
        </w:rPr>
        <w:br w:type="page"/>
      </w:r>
    </w:p>
    <w:p w:rsidR="002B6818" w:rsidRPr="00AB0EE4" w:rsidRDefault="002B6818" w:rsidP="002B6818">
      <w:pPr>
        <w:tabs>
          <w:tab w:val="left" w:pos="7513"/>
        </w:tabs>
        <w:ind w:left="6237"/>
        <w:jc w:val="center"/>
        <w:rPr>
          <w:bCs/>
          <w:sz w:val="32"/>
          <w:szCs w:val="32"/>
        </w:rPr>
      </w:pPr>
      <w:r>
        <w:lastRenderedPageBreak/>
        <w:t>Утвержден</w:t>
      </w:r>
    </w:p>
    <w:p w:rsidR="002B6818" w:rsidRPr="00AB0EE4" w:rsidRDefault="002B6818" w:rsidP="002B6818">
      <w:pPr>
        <w:tabs>
          <w:tab w:val="left" w:pos="1985"/>
          <w:tab w:val="left" w:pos="2268"/>
          <w:tab w:val="left" w:pos="2410"/>
          <w:tab w:val="left" w:pos="7088"/>
          <w:tab w:val="left" w:pos="7513"/>
        </w:tabs>
        <w:ind w:left="6237"/>
        <w:jc w:val="center"/>
        <w:rPr>
          <w:bCs/>
        </w:rPr>
      </w:pPr>
      <w:r w:rsidRPr="00AB0EE4">
        <w:rPr>
          <w:bCs/>
        </w:rPr>
        <w:t>постановлени</w:t>
      </w:r>
      <w:r>
        <w:rPr>
          <w:bCs/>
        </w:rPr>
        <w:t>ем</w:t>
      </w:r>
      <w:r w:rsidRPr="00AB0EE4">
        <w:rPr>
          <w:bCs/>
        </w:rPr>
        <w:t xml:space="preserve"> администрации</w:t>
      </w:r>
    </w:p>
    <w:p w:rsidR="002B6818" w:rsidRPr="00AB0EE4" w:rsidRDefault="002B6818" w:rsidP="002B6818">
      <w:pPr>
        <w:tabs>
          <w:tab w:val="left" w:pos="1985"/>
          <w:tab w:val="left" w:pos="2268"/>
          <w:tab w:val="left" w:pos="2410"/>
          <w:tab w:val="left" w:pos="7088"/>
          <w:tab w:val="left" w:pos="7513"/>
        </w:tabs>
        <w:ind w:left="6237"/>
        <w:jc w:val="center"/>
        <w:rPr>
          <w:bCs/>
        </w:rPr>
      </w:pPr>
      <w:r w:rsidRPr="00AB0EE4">
        <w:rPr>
          <w:bCs/>
        </w:rPr>
        <w:t>городского округа город Шахунья</w:t>
      </w:r>
    </w:p>
    <w:p w:rsidR="002B6818" w:rsidRPr="00AB0EE4" w:rsidRDefault="002B6818" w:rsidP="002B6818">
      <w:pPr>
        <w:tabs>
          <w:tab w:val="left" w:pos="1985"/>
          <w:tab w:val="left" w:pos="2268"/>
          <w:tab w:val="left" w:pos="2410"/>
          <w:tab w:val="left" w:pos="7088"/>
          <w:tab w:val="left" w:pos="7513"/>
        </w:tabs>
        <w:ind w:left="6237"/>
        <w:jc w:val="center"/>
        <w:rPr>
          <w:bCs/>
        </w:rPr>
      </w:pPr>
      <w:r w:rsidRPr="00AB0EE4">
        <w:rPr>
          <w:bCs/>
        </w:rPr>
        <w:t>Нижегородской области</w:t>
      </w:r>
    </w:p>
    <w:p w:rsidR="002B6818" w:rsidRPr="00AB0EE4" w:rsidRDefault="002B6818" w:rsidP="002B6818">
      <w:pPr>
        <w:tabs>
          <w:tab w:val="left" w:pos="1985"/>
          <w:tab w:val="left" w:pos="2268"/>
          <w:tab w:val="left" w:pos="2410"/>
          <w:tab w:val="left" w:pos="7088"/>
          <w:tab w:val="left" w:pos="7513"/>
        </w:tabs>
        <w:ind w:left="6237"/>
        <w:jc w:val="center"/>
        <w:rPr>
          <w:bCs/>
        </w:rPr>
      </w:pPr>
      <w:r>
        <w:rPr>
          <w:bCs/>
        </w:rPr>
        <w:t>о</w:t>
      </w:r>
      <w:r w:rsidRPr="00AB0EE4">
        <w:rPr>
          <w:bCs/>
        </w:rPr>
        <w:t xml:space="preserve">т </w:t>
      </w:r>
      <w:r>
        <w:rPr>
          <w:bCs/>
        </w:rPr>
        <w:t>15.11.2022 г. № 1302</w:t>
      </w:r>
    </w:p>
    <w:p w:rsidR="002B6818" w:rsidRDefault="002B6818" w:rsidP="002B6818">
      <w:pPr>
        <w:tabs>
          <w:tab w:val="left" w:pos="1985"/>
          <w:tab w:val="left" w:pos="2268"/>
          <w:tab w:val="left" w:pos="2410"/>
          <w:tab w:val="left" w:pos="7088"/>
          <w:tab w:val="left" w:pos="7513"/>
        </w:tabs>
        <w:ind w:left="-284" w:firstLine="284"/>
        <w:jc w:val="center"/>
        <w:rPr>
          <w:rFonts w:ascii="Arial" w:hAnsi="Arial" w:cs="Arial"/>
          <w:b/>
          <w:bCs/>
          <w:sz w:val="32"/>
          <w:szCs w:val="32"/>
        </w:rPr>
      </w:pPr>
    </w:p>
    <w:p w:rsidR="002B6818" w:rsidRPr="00AB0EE4" w:rsidRDefault="002B6818" w:rsidP="002B6818">
      <w:pPr>
        <w:tabs>
          <w:tab w:val="left" w:pos="1985"/>
          <w:tab w:val="left" w:pos="2268"/>
          <w:tab w:val="left" w:pos="2410"/>
          <w:tab w:val="left" w:pos="7088"/>
          <w:tab w:val="left" w:pos="7513"/>
        </w:tabs>
        <w:ind w:left="-284" w:firstLine="284"/>
        <w:jc w:val="center"/>
        <w:rPr>
          <w:rFonts w:ascii="Arial" w:hAnsi="Arial" w:cs="Arial"/>
          <w:b/>
          <w:bCs/>
          <w:sz w:val="32"/>
          <w:szCs w:val="32"/>
        </w:rPr>
      </w:pPr>
    </w:p>
    <w:p w:rsidR="002B6818" w:rsidRPr="002B6818" w:rsidRDefault="002B6818" w:rsidP="002B6818">
      <w:pPr>
        <w:pStyle w:val="ConsPlusTitle"/>
        <w:jc w:val="center"/>
        <w:rPr>
          <w:rFonts w:ascii="Times New Roman" w:hAnsi="Times New Roman" w:cs="Times New Roman"/>
          <w:sz w:val="26"/>
          <w:szCs w:val="26"/>
        </w:rPr>
      </w:pPr>
      <w:r w:rsidRPr="002B6818">
        <w:rPr>
          <w:rFonts w:ascii="Times New Roman" w:hAnsi="Times New Roman" w:cs="Times New Roman"/>
          <w:sz w:val="26"/>
          <w:szCs w:val="26"/>
        </w:rPr>
        <w:t xml:space="preserve">Порядок </w:t>
      </w:r>
    </w:p>
    <w:p w:rsidR="002B6818" w:rsidRPr="002B6818" w:rsidRDefault="002B6818" w:rsidP="002B6818">
      <w:pPr>
        <w:jc w:val="center"/>
        <w:rPr>
          <w:b/>
          <w:sz w:val="26"/>
          <w:szCs w:val="26"/>
        </w:rPr>
      </w:pPr>
      <w:r w:rsidRPr="002B6818">
        <w:rPr>
          <w:b/>
          <w:sz w:val="26"/>
          <w:szCs w:val="26"/>
        </w:rPr>
        <w:t xml:space="preserve">предоставления субсидии </w:t>
      </w:r>
      <w:r w:rsidRPr="002B6818">
        <w:rPr>
          <w:b/>
          <w:color w:val="000000"/>
          <w:sz w:val="26"/>
          <w:szCs w:val="26"/>
        </w:rPr>
        <w:t xml:space="preserve">субъектам малого и среднего предпринимательства </w:t>
      </w:r>
      <w:r w:rsidR="007D6ABF">
        <w:rPr>
          <w:b/>
          <w:color w:val="000000"/>
          <w:sz w:val="26"/>
          <w:szCs w:val="26"/>
        </w:rPr>
        <w:br/>
      </w:r>
      <w:r w:rsidRPr="002B6818">
        <w:rPr>
          <w:b/>
          <w:color w:val="000000"/>
          <w:sz w:val="26"/>
          <w:szCs w:val="26"/>
        </w:rPr>
        <w:t xml:space="preserve">на возмещение части затрат, связанных с приобретением оборудования в целях создания и (или) развития либо модернизации производства товаров </w:t>
      </w:r>
      <w:r w:rsidR="007D6ABF">
        <w:rPr>
          <w:b/>
          <w:color w:val="000000"/>
          <w:sz w:val="26"/>
          <w:szCs w:val="26"/>
        </w:rPr>
        <w:br/>
      </w:r>
      <w:r w:rsidRPr="002B6818">
        <w:rPr>
          <w:b/>
          <w:color w:val="000000"/>
          <w:sz w:val="26"/>
          <w:szCs w:val="26"/>
        </w:rPr>
        <w:t>(работ, услуг)</w:t>
      </w:r>
    </w:p>
    <w:p w:rsidR="002B6818" w:rsidRPr="002B6818" w:rsidRDefault="002B6818" w:rsidP="002B6818">
      <w:pPr>
        <w:jc w:val="center"/>
        <w:rPr>
          <w:b/>
          <w:sz w:val="26"/>
          <w:szCs w:val="26"/>
        </w:rPr>
      </w:pPr>
    </w:p>
    <w:p w:rsidR="002B6818" w:rsidRPr="002B6818" w:rsidRDefault="002B6818" w:rsidP="002B6818">
      <w:pPr>
        <w:ind w:left="-30"/>
        <w:jc w:val="center"/>
        <w:rPr>
          <w:b/>
          <w:sz w:val="26"/>
          <w:szCs w:val="26"/>
        </w:rPr>
      </w:pPr>
      <w:r w:rsidRPr="002B6818">
        <w:rPr>
          <w:b/>
          <w:sz w:val="26"/>
          <w:szCs w:val="26"/>
        </w:rPr>
        <w:t>1.</w:t>
      </w:r>
      <w:r w:rsidR="007D6ABF">
        <w:rPr>
          <w:b/>
          <w:sz w:val="26"/>
          <w:szCs w:val="26"/>
        </w:rPr>
        <w:t xml:space="preserve"> </w:t>
      </w:r>
      <w:r w:rsidRPr="002B6818">
        <w:rPr>
          <w:b/>
          <w:sz w:val="26"/>
          <w:szCs w:val="26"/>
        </w:rPr>
        <w:t>Общие положения</w:t>
      </w:r>
    </w:p>
    <w:p w:rsidR="002B6818" w:rsidRPr="002B6818" w:rsidRDefault="002B6818" w:rsidP="002B6818">
      <w:pPr>
        <w:ind w:firstLine="709"/>
        <w:rPr>
          <w:szCs w:val="28"/>
        </w:rPr>
      </w:pPr>
    </w:p>
    <w:p w:rsidR="002B6818" w:rsidRPr="002B6818" w:rsidRDefault="002B6818" w:rsidP="002B6818">
      <w:pPr>
        <w:pStyle w:val="ConsPlusTitle"/>
        <w:spacing w:line="276" w:lineRule="auto"/>
        <w:ind w:firstLine="709"/>
        <w:jc w:val="both"/>
        <w:rPr>
          <w:rFonts w:ascii="Times New Roman" w:hAnsi="Times New Roman" w:cs="Times New Roman"/>
          <w:b w:val="0"/>
          <w:sz w:val="26"/>
          <w:szCs w:val="26"/>
        </w:rPr>
      </w:pPr>
      <w:r w:rsidRPr="002B6818">
        <w:rPr>
          <w:rFonts w:ascii="Times New Roman" w:hAnsi="Times New Roman" w:cs="Times New Roman"/>
          <w:b w:val="0"/>
          <w:sz w:val="26"/>
          <w:szCs w:val="26"/>
        </w:rPr>
        <w:t xml:space="preserve">1.1. Настоящий Порядок разработан в соответствии со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 1492, Федеральным законом от 24.07.2007 </w:t>
      </w:r>
      <w:r w:rsidR="007D6ABF">
        <w:rPr>
          <w:rFonts w:ascii="Times New Roman" w:hAnsi="Times New Roman" w:cs="Times New Roman"/>
          <w:b w:val="0"/>
          <w:sz w:val="26"/>
          <w:szCs w:val="26"/>
        </w:rPr>
        <w:br/>
      </w:r>
      <w:r w:rsidRPr="002B6818">
        <w:rPr>
          <w:rFonts w:ascii="Times New Roman" w:hAnsi="Times New Roman" w:cs="Times New Roman"/>
          <w:b w:val="0"/>
          <w:sz w:val="26"/>
          <w:szCs w:val="26"/>
        </w:rPr>
        <w:t>№ 209-ФЗ «О развитии малого и среднего предпринимательства в Российской Федерации», муниципальной программой «Развитие предпринимательства в городском округе город Шахунья Нижегородской области», утвержденной постановлением администрации городского округа город Шахунья Нижегородской области от 23.10.2017 № 1297.</w:t>
      </w:r>
    </w:p>
    <w:p w:rsidR="002B6818" w:rsidRPr="002B6818" w:rsidRDefault="002B6818" w:rsidP="002B6818">
      <w:pPr>
        <w:pStyle w:val="ConsPlusTitle"/>
        <w:spacing w:line="276" w:lineRule="auto"/>
        <w:ind w:firstLine="709"/>
        <w:jc w:val="both"/>
        <w:rPr>
          <w:rFonts w:ascii="Times New Roman" w:hAnsi="Times New Roman" w:cs="Times New Roman"/>
          <w:b w:val="0"/>
          <w:sz w:val="26"/>
          <w:szCs w:val="26"/>
        </w:rPr>
      </w:pPr>
      <w:r w:rsidRPr="002B6818">
        <w:rPr>
          <w:rFonts w:ascii="Times New Roman" w:hAnsi="Times New Roman" w:cs="Times New Roman"/>
          <w:b w:val="0"/>
          <w:sz w:val="26"/>
          <w:szCs w:val="26"/>
        </w:rPr>
        <w:t xml:space="preserve">Порядок регулирует предоставление субсидии из бюджета городского округа город Шахунья Нижегородской области на возмещение части затрат  субъектов малого и среднего предпринимательства, </w:t>
      </w:r>
      <w:r w:rsidRPr="002B6818">
        <w:rPr>
          <w:rFonts w:ascii="Times New Roman" w:hAnsi="Times New Roman" w:cs="Times New Roman"/>
          <w:b w:val="0"/>
          <w:color w:val="000000"/>
          <w:sz w:val="26"/>
          <w:szCs w:val="26"/>
        </w:rPr>
        <w:t>связанных с приобретением оборудования в целях создания и (или) развития либо модернизации производства товаров (работ, услуг)</w:t>
      </w:r>
      <w:r w:rsidRPr="002B6818">
        <w:rPr>
          <w:rFonts w:ascii="Times New Roman" w:hAnsi="Times New Roman" w:cs="Times New Roman"/>
          <w:b w:val="0"/>
          <w:sz w:val="26"/>
          <w:szCs w:val="26"/>
        </w:rPr>
        <w:t xml:space="preserve"> (далее – Субсидия) и содержит общие положения о предоставлении Субсидии, порядок проведения конкурсного отбора получателей Субсидии для предоставления Субсидии (далее – отбор), условия и порядок предоставления Субсидии, требования к отчетности, а так же требования об осуществлении контроля (мониторинга) за соблюдением условий, целей и порядка предоставления Субсидии и ответственности за их нарушение.</w:t>
      </w:r>
    </w:p>
    <w:p w:rsidR="002B6818" w:rsidRPr="002B6818" w:rsidRDefault="002B6818" w:rsidP="002B6818">
      <w:pPr>
        <w:pStyle w:val="ConsPlusTitle"/>
        <w:spacing w:line="276" w:lineRule="auto"/>
        <w:ind w:firstLine="720"/>
        <w:jc w:val="both"/>
        <w:rPr>
          <w:rFonts w:ascii="Times New Roman" w:hAnsi="Times New Roman" w:cs="Times New Roman"/>
          <w:b w:val="0"/>
          <w:sz w:val="26"/>
          <w:szCs w:val="26"/>
        </w:rPr>
      </w:pPr>
      <w:r w:rsidRPr="002B6818">
        <w:rPr>
          <w:rFonts w:ascii="Times New Roman" w:hAnsi="Times New Roman" w:cs="Times New Roman"/>
          <w:b w:val="0"/>
          <w:sz w:val="26"/>
          <w:szCs w:val="26"/>
        </w:rPr>
        <w:t xml:space="preserve">1.2. Понятия, используемые для целей настоящего Порядка: </w:t>
      </w:r>
    </w:p>
    <w:p w:rsidR="002B6818" w:rsidRPr="002B6818" w:rsidRDefault="002B6818" w:rsidP="002B6818">
      <w:pPr>
        <w:pStyle w:val="ConsPlusTitle"/>
        <w:spacing w:line="276" w:lineRule="auto"/>
        <w:ind w:firstLine="720"/>
        <w:jc w:val="both"/>
        <w:rPr>
          <w:rFonts w:ascii="Times New Roman" w:hAnsi="Times New Roman" w:cs="Times New Roman"/>
          <w:b w:val="0"/>
          <w:sz w:val="26"/>
          <w:szCs w:val="26"/>
        </w:rPr>
      </w:pPr>
      <w:r w:rsidRPr="002B6818">
        <w:rPr>
          <w:rFonts w:ascii="Times New Roman" w:hAnsi="Times New Roman" w:cs="Times New Roman"/>
          <w:b w:val="0"/>
          <w:sz w:val="26"/>
          <w:szCs w:val="26"/>
        </w:rPr>
        <w:t xml:space="preserve">- субъекты малого и среднего  предпринимательства (далее субъекты МСП) - хозяйствующие субъекты (юридические лица и индивидуальные предприниматели), отвечающие требованиям  Федерального закона от 24.07.2007  № 209-ФЗ «О развитии малого и среднего предпринимательства в Российской Федерации» </w:t>
      </w:r>
      <w:r w:rsidRPr="002B6818">
        <w:rPr>
          <w:rFonts w:ascii="Times New Roman" w:hAnsi="Times New Roman" w:cs="Times New Roman"/>
          <w:b w:val="0"/>
          <w:color w:val="000000"/>
          <w:sz w:val="26"/>
          <w:szCs w:val="26"/>
        </w:rPr>
        <w:t xml:space="preserve"> </w:t>
      </w:r>
      <w:r w:rsidRPr="002B6818">
        <w:rPr>
          <w:rFonts w:ascii="Times New Roman" w:hAnsi="Times New Roman" w:cs="Times New Roman"/>
          <w:b w:val="0"/>
          <w:sz w:val="26"/>
          <w:szCs w:val="26"/>
        </w:rPr>
        <w:t xml:space="preserve"> (далее - участник отбора);</w:t>
      </w:r>
    </w:p>
    <w:p w:rsidR="002B6818" w:rsidRPr="002B6818" w:rsidRDefault="002B6818" w:rsidP="002B6818">
      <w:pPr>
        <w:pStyle w:val="ConsPlusTitle"/>
        <w:ind w:firstLine="720"/>
        <w:jc w:val="both"/>
        <w:rPr>
          <w:rFonts w:ascii="Times New Roman" w:hAnsi="Times New Roman" w:cs="Times New Roman"/>
          <w:b w:val="0"/>
          <w:sz w:val="26"/>
          <w:szCs w:val="26"/>
        </w:rPr>
      </w:pPr>
      <w:r w:rsidRPr="002B6818">
        <w:rPr>
          <w:rFonts w:ascii="Times New Roman" w:hAnsi="Times New Roman" w:cs="Times New Roman"/>
          <w:b w:val="0"/>
          <w:sz w:val="26"/>
          <w:szCs w:val="26"/>
        </w:rPr>
        <w:t>- заявители - субъекты малого и среднего  предпринимательства</w:t>
      </w:r>
      <w:r w:rsidRPr="002B6818">
        <w:rPr>
          <w:rFonts w:ascii="Times New Roman" w:hAnsi="Times New Roman" w:cs="Times New Roman"/>
          <w:sz w:val="26"/>
          <w:szCs w:val="26"/>
        </w:rPr>
        <w:t xml:space="preserve">; </w:t>
      </w:r>
    </w:p>
    <w:p w:rsidR="002B6818" w:rsidRPr="002B6818" w:rsidRDefault="002B6818" w:rsidP="002B6818">
      <w:pPr>
        <w:pStyle w:val="ConsPlusTitle"/>
        <w:ind w:firstLine="720"/>
        <w:jc w:val="both"/>
        <w:rPr>
          <w:rFonts w:ascii="Times New Roman" w:hAnsi="Times New Roman" w:cs="Times New Roman"/>
          <w:b w:val="0"/>
          <w:sz w:val="26"/>
          <w:szCs w:val="26"/>
        </w:rPr>
      </w:pPr>
      <w:r w:rsidRPr="002B6818">
        <w:rPr>
          <w:rFonts w:ascii="Times New Roman" w:hAnsi="Times New Roman" w:cs="Times New Roman"/>
          <w:b w:val="0"/>
          <w:sz w:val="26"/>
          <w:szCs w:val="26"/>
        </w:rPr>
        <w:t xml:space="preserve">-заявка - комплект документов, составленный в соответствии с требованиями </w:t>
      </w:r>
      <w:r w:rsidRPr="002B6818">
        <w:rPr>
          <w:rFonts w:ascii="Times New Roman" w:hAnsi="Times New Roman" w:cs="Times New Roman"/>
          <w:b w:val="0"/>
          <w:sz w:val="26"/>
          <w:szCs w:val="26"/>
        </w:rPr>
        <w:lastRenderedPageBreak/>
        <w:t xml:space="preserve">настоящего Порядка, необходимый для получения участником отбора субсидии; </w:t>
      </w:r>
    </w:p>
    <w:p w:rsidR="002B6818" w:rsidRPr="002B6818" w:rsidRDefault="002B6818" w:rsidP="002B6818">
      <w:pPr>
        <w:pStyle w:val="ConsPlusTitle"/>
        <w:ind w:firstLine="720"/>
        <w:jc w:val="both"/>
        <w:rPr>
          <w:rFonts w:ascii="Times New Roman" w:hAnsi="Times New Roman" w:cs="Times New Roman"/>
          <w:b w:val="0"/>
          <w:sz w:val="26"/>
          <w:szCs w:val="26"/>
        </w:rPr>
      </w:pPr>
      <w:r w:rsidRPr="002B6818">
        <w:rPr>
          <w:rFonts w:ascii="Times New Roman" w:hAnsi="Times New Roman" w:cs="Times New Roman"/>
          <w:b w:val="0"/>
          <w:sz w:val="26"/>
          <w:szCs w:val="26"/>
        </w:rPr>
        <w:t xml:space="preserve">- организатор отбора – администрация городского округа город Шахунья Нижегородской области (далее - Администрация); </w:t>
      </w:r>
    </w:p>
    <w:p w:rsidR="002B6818" w:rsidRPr="002B6818" w:rsidRDefault="002B6818" w:rsidP="002B6818">
      <w:pPr>
        <w:pStyle w:val="ConsPlusTitle"/>
        <w:ind w:firstLine="720"/>
        <w:jc w:val="both"/>
        <w:rPr>
          <w:rFonts w:ascii="Times New Roman" w:hAnsi="Times New Roman" w:cs="Times New Roman"/>
          <w:b w:val="0"/>
          <w:sz w:val="26"/>
          <w:szCs w:val="26"/>
        </w:rPr>
      </w:pPr>
      <w:r w:rsidRPr="002B6818">
        <w:rPr>
          <w:rFonts w:ascii="Times New Roman" w:hAnsi="Times New Roman" w:cs="Times New Roman"/>
          <w:b w:val="0"/>
          <w:sz w:val="26"/>
          <w:szCs w:val="26"/>
        </w:rPr>
        <w:t xml:space="preserve">- конкурсный отбор - отбор заявок субъектов малого и среднего  предпринимательства для предоставления им Субсидии (далее - отбор); </w:t>
      </w:r>
    </w:p>
    <w:p w:rsidR="002B6818" w:rsidRPr="002B6818" w:rsidRDefault="002B6818" w:rsidP="002B6818">
      <w:pPr>
        <w:pStyle w:val="ConsPlusTitle"/>
        <w:spacing w:line="276" w:lineRule="auto"/>
        <w:ind w:firstLine="720"/>
        <w:jc w:val="both"/>
        <w:rPr>
          <w:rFonts w:ascii="Times New Roman" w:hAnsi="Times New Roman" w:cs="Times New Roman"/>
          <w:b w:val="0"/>
          <w:sz w:val="26"/>
          <w:szCs w:val="26"/>
        </w:rPr>
      </w:pPr>
      <w:r w:rsidRPr="002B6818">
        <w:rPr>
          <w:rFonts w:ascii="Times New Roman" w:hAnsi="Times New Roman" w:cs="Times New Roman"/>
          <w:b w:val="0"/>
          <w:sz w:val="26"/>
          <w:szCs w:val="26"/>
        </w:rPr>
        <w:t>- комиссия – комиссия по предоставлению Субсидии;</w:t>
      </w:r>
    </w:p>
    <w:p w:rsidR="002B6818" w:rsidRPr="002B6818" w:rsidRDefault="002B6818" w:rsidP="002B6818">
      <w:pPr>
        <w:spacing w:line="276" w:lineRule="auto"/>
        <w:ind w:firstLine="705"/>
        <w:jc w:val="both"/>
        <w:rPr>
          <w:sz w:val="26"/>
          <w:szCs w:val="26"/>
        </w:rPr>
      </w:pPr>
      <w:r w:rsidRPr="002B6818">
        <w:rPr>
          <w:sz w:val="26"/>
          <w:szCs w:val="26"/>
        </w:rPr>
        <w:t>- под получателями субсидии понимаются субъекты МСП, в отношении которых принято решение о предоставлении средств Субсидии из бюджета городского округа город Шахунья Нижегородской области и с которыми заключены Соглашения (договоры) о предоставлении субсидии (далее - Получатель субсидии);</w:t>
      </w:r>
    </w:p>
    <w:p w:rsidR="002B6818" w:rsidRPr="002B6818" w:rsidRDefault="002B6818" w:rsidP="002B6818">
      <w:pPr>
        <w:spacing w:line="276" w:lineRule="auto"/>
        <w:ind w:firstLine="705"/>
        <w:jc w:val="both"/>
        <w:rPr>
          <w:sz w:val="26"/>
          <w:szCs w:val="26"/>
        </w:rPr>
      </w:pPr>
      <w:r w:rsidRPr="002B6818">
        <w:rPr>
          <w:sz w:val="26"/>
          <w:szCs w:val="26"/>
        </w:rPr>
        <w:t xml:space="preserve">- получатель Субсидии определяется по результатам отбора, способом проведения которого является конкурс; </w:t>
      </w:r>
    </w:p>
    <w:p w:rsidR="002B6818" w:rsidRPr="002B6818" w:rsidRDefault="002B6818" w:rsidP="002B6818">
      <w:pPr>
        <w:pStyle w:val="ConsPlusTitle"/>
        <w:spacing w:line="276" w:lineRule="auto"/>
        <w:ind w:firstLine="720"/>
        <w:jc w:val="both"/>
        <w:rPr>
          <w:rFonts w:ascii="Times New Roman" w:hAnsi="Times New Roman" w:cs="Times New Roman"/>
          <w:b w:val="0"/>
          <w:sz w:val="26"/>
          <w:szCs w:val="26"/>
        </w:rPr>
      </w:pPr>
      <w:r w:rsidRPr="002B6818">
        <w:rPr>
          <w:rFonts w:ascii="Times New Roman" w:hAnsi="Times New Roman" w:cs="Times New Roman"/>
          <w:b w:val="0"/>
          <w:sz w:val="26"/>
          <w:szCs w:val="26"/>
        </w:rPr>
        <w:t xml:space="preserve">- проект - комплекс действий (работ, услуг, приобретений, управленческих операций и решений), направленных на достижение социально-экономических показателей эффективности деятельности заявителя; </w:t>
      </w:r>
    </w:p>
    <w:p w:rsidR="002B6818" w:rsidRPr="002B6818" w:rsidRDefault="002B6818" w:rsidP="002B6818">
      <w:pPr>
        <w:pStyle w:val="ConsPlusTitle"/>
        <w:spacing w:line="276" w:lineRule="auto"/>
        <w:ind w:firstLine="720"/>
        <w:jc w:val="both"/>
        <w:rPr>
          <w:rFonts w:ascii="Times New Roman" w:hAnsi="Times New Roman" w:cs="Times New Roman"/>
          <w:b w:val="0"/>
          <w:sz w:val="26"/>
          <w:szCs w:val="26"/>
        </w:rPr>
      </w:pPr>
      <w:r w:rsidRPr="002B6818">
        <w:rPr>
          <w:rFonts w:ascii="Times New Roman" w:hAnsi="Times New Roman" w:cs="Times New Roman"/>
          <w:b w:val="0"/>
          <w:sz w:val="26"/>
          <w:szCs w:val="26"/>
        </w:rPr>
        <w:t>- технико-экономическое обоснование (ТЭО) - документ,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 финансово-экономические параметры, показатели организационно-технического уровня (качество и прогрессивность продукции (работ, услуг), технологий, количество вновь создаваемых рабочих мест, повышение средней заработной платы работников), способы, сроки и особенности реализации мероприятий по проекту;</w:t>
      </w:r>
    </w:p>
    <w:p w:rsidR="002B6818" w:rsidRPr="002B6818" w:rsidRDefault="002B6818" w:rsidP="002B6818">
      <w:pPr>
        <w:pStyle w:val="ConsPlusTitle"/>
        <w:spacing w:line="276" w:lineRule="auto"/>
        <w:ind w:firstLine="720"/>
        <w:jc w:val="both"/>
        <w:rPr>
          <w:rFonts w:ascii="Times New Roman" w:hAnsi="Times New Roman" w:cs="Times New Roman"/>
          <w:b w:val="0"/>
          <w:sz w:val="26"/>
          <w:szCs w:val="26"/>
        </w:rPr>
      </w:pPr>
      <w:r w:rsidRPr="002B6818">
        <w:rPr>
          <w:rFonts w:ascii="Times New Roman" w:hAnsi="Times New Roman" w:cs="Times New Roman"/>
          <w:b w:val="0"/>
          <w:sz w:val="26"/>
          <w:szCs w:val="26"/>
        </w:rPr>
        <w:t>- количество созданных рабочих мест (накопленным итогом) – разница между среднесписочной численностью работников за отчетный период и базовый год;</w:t>
      </w:r>
    </w:p>
    <w:p w:rsidR="002B6818" w:rsidRPr="002B6818" w:rsidRDefault="002B6818" w:rsidP="002B6818">
      <w:pPr>
        <w:pStyle w:val="ConsPlusTitle"/>
        <w:spacing w:line="276" w:lineRule="auto"/>
        <w:ind w:firstLine="720"/>
        <w:jc w:val="both"/>
        <w:rPr>
          <w:rFonts w:ascii="Times New Roman" w:hAnsi="Times New Roman" w:cs="Times New Roman"/>
          <w:b w:val="0"/>
          <w:sz w:val="26"/>
          <w:szCs w:val="26"/>
        </w:rPr>
      </w:pPr>
      <w:r w:rsidRPr="002B6818">
        <w:rPr>
          <w:rFonts w:ascii="Times New Roman" w:hAnsi="Times New Roman" w:cs="Times New Roman"/>
          <w:b w:val="0"/>
          <w:sz w:val="26"/>
          <w:szCs w:val="26"/>
        </w:rPr>
        <w:t>- базовый год – год предшествующий году предоставления субсидии;</w:t>
      </w:r>
    </w:p>
    <w:p w:rsidR="002B6818" w:rsidRPr="002B6818" w:rsidRDefault="002B6818" w:rsidP="002B6818">
      <w:pPr>
        <w:pStyle w:val="ConsPlusTitle"/>
        <w:spacing w:line="276" w:lineRule="auto"/>
        <w:ind w:firstLine="720"/>
        <w:jc w:val="both"/>
        <w:rPr>
          <w:rFonts w:ascii="Times New Roman" w:hAnsi="Times New Roman" w:cs="Times New Roman"/>
          <w:b w:val="0"/>
          <w:sz w:val="26"/>
          <w:szCs w:val="26"/>
        </w:rPr>
      </w:pPr>
      <w:r w:rsidRPr="002B6818">
        <w:rPr>
          <w:rFonts w:ascii="Times New Roman" w:hAnsi="Times New Roman" w:cs="Times New Roman"/>
          <w:b w:val="0"/>
          <w:sz w:val="26"/>
          <w:szCs w:val="26"/>
        </w:rPr>
        <w:t>- создание производства – эффективная технико-экономическая деятельность субъекта МСП, направленная на создание нового ассортимента реализуемого продукта и расширения направлений деятельности;</w:t>
      </w:r>
    </w:p>
    <w:p w:rsidR="002B6818" w:rsidRPr="002B6818" w:rsidRDefault="002B6818" w:rsidP="002B6818">
      <w:pPr>
        <w:pStyle w:val="ConsPlusTitle"/>
        <w:spacing w:line="276" w:lineRule="auto"/>
        <w:ind w:firstLine="720"/>
        <w:jc w:val="both"/>
        <w:rPr>
          <w:rFonts w:ascii="Times New Roman" w:hAnsi="Times New Roman" w:cs="Times New Roman"/>
          <w:b w:val="0"/>
          <w:sz w:val="26"/>
          <w:szCs w:val="26"/>
        </w:rPr>
      </w:pPr>
      <w:r w:rsidRPr="002B6818">
        <w:rPr>
          <w:rFonts w:ascii="Times New Roman" w:hAnsi="Times New Roman" w:cs="Times New Roman"/>
          <w:b w:val="0"/>
          <w:sz w:val="26"/>
          <w:szCs w:val="26"/>
        </w:rPr>
        <w:t>- развитие производства – процессы направленные на увеличение сложности, улучшение качества, появление новых элементов и объектов производства на предприятии;</w:t>
      </w:r>
    </w:p>
    <w:p w:rsidR="002B6818" w:rsidRPr="002B6818" w:rsidRDefault="002B6818" w:rsidP="002B6818">
      <w:pPr>
        <w:pStyle w:val="ConsPlusTitle"/>
        <w:spacing w:line="276" w:lineRule="auto"/>
        <w:ind w:firstLine="720"/>
        <w:jc w:val="both"/>
        <w:rPr>
          <w:rFonts w:ascii="Times New Roman" w:hAnsi="Times New Roman" w:cs="Times New Roman"/>
          <w:b w:val="0"/>
          <w:sz w:val="26"/>
          <w:szCs w:val="26"/>
        </w:rPr>
      </w:pPr>
      <w:r w:rsidRPr="002B6818">
        <w:rPr>
          <w:rFonts w:ascii="Times New Roman" w:hAnsi="Times New Roman" w:cs="Times New Roman"/>
          <w:b w:val="0"/>
          <w:sz w:val="26"/>
          <w:szCs w:val="26"/>
        </w:rPr>
        <w:t>- модернизация производства – усовершенствование, обновление производства, в том числе машин, оборудования, технологических процессов;</w:t>
      </w:r>
    </w:p>
    <w:p w:rsidR="002B6818" w:rsidRPr="002B6818" w:rsidRDefault="002B6818" w:rsidP="002B6818">
      <w:pPr>
        <w:pStyle w:val="ConsPlusTitle"/>
        <w:spacing w:line="276" w:lineRule="auto"/>
        <w:ind w:firstLine="720"/>
        <w:jc w:val="both"/>
        <w:rPr>
          <w:rFonts w:ascii="Times New Roman" w:hAnsi="Times New Roman" w:cs="Times New Roman"/>
          <w:b w:val="0"/>
          <w:sz w:val="26"/>
          <w:szCs w:val="26"/>
        </w:rPr>
      </w:pPr>
      <w:r w:rsidRPr="002B6818">
        <w:rPr>
          <w:rFonts w:ascii="Times New Roman" w:hAnsi="Times New Roman" w:cs="Times New Roman"/>
          <w:color w:val="333333"/>
          <w:sz w:val="26"/>
          <w:szCs w:val="26"/>
          <w:shd w:val="clear" w:color="auto" w:fill="FFFFFF"/>
        </w:rPr>
        <w:t xml:space="preserve">- </w:t>
      </w:r>
      <w:r w:rsidRPr="002B6818">
        <w:rPr>
          <w:rFonts w:ascii="Times New Roman" w:hAnsi="Times New Roman" w:cs="Times New Roman"/>
          <w:b w:val="0"/>
          <w:color w:val="333333"/>
          <w:sz w:val="26"/>
          <w:szCs w:val="26"/>
          <w:shd w:val="clear" w:color="auto" w:fill="FFFFFF"/>
        </w:rPr>
        <w:t>социальное предпринимательство – это бизнес, который направлен на достижение общественно важных целей и способствует решению социальных проблем граждан и общества;</w:t>
      </w:r>
    </w:p>
    <w:p w:rsidR="002B6818" w:rsidRPr="002B6818" w:rsidRDefault="002B6818" w:rsidP="002B6818">
      <w:pPr>
        <w:pStyle w:val="ConsPlusTitle"/>
        <w:spacing w:line="276" w:lineRule="auto"/>
        <w:ind w:firstLine="720"/>
        <w:jc w:val="both"/>
        <w:rPr>
          <w:rFonts w:ascii="Times New Roman" w:hAnsi="Times New Roman" w:cs="Times New Roman"/>
          <w:b w:val="0"/>
          <w:sz w:val="26"/>
          <w:szCs w:val="26"/>
        </w:rPr>
      </w:pPr>
      <w:r w:rsidRPr="002B6818">
        <w:rPr>
          <w:rFonts w:ascii="Times New Roman" w:hAnsi="Times New Roman" w:cs="Times New Roman"/>
          <w:b w:val="0"/>
          <w:sz w:val="26"/>
          <w:szCs w:val="26"/>
        </w:rPr>
        <w:t xml:space="preserve">- аффилированные лица -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Понятие аффилированности определяется в значении статьи 4 Закона РСФСР от 22 марта 1991 года № 948-1 «О конкуренции и ограничении монополистической деятельности на товарных рынках»; </w:t>
      </w:r>
    </w:p>
    <w:p w:rsidR="002B6818" w:rsidRPr="002B6818" w:rsidRDefault="002B6818" w:rsidP="002B6818">
      <w:pPr>
        <w:pStyle w:val="ConsPlusTitle"/>
        <w:spacing w:line="276" w:lineRule="auto"/>
        <w:ind w:firstLine="720"/>
        <w:jc w:val="both"/>
        <w:rPr>
          <w:rFonts w:ascii="Times New Roman" w:hAnsi="Times New Roman" w:cs="Times New Roman"/>
          <w:b w:val="0"/>
          <w:sz w:val="26"/>
          <w:szCs w:val="26"/>
        </w:rPr>
      </w:pPr>
      <w:r w:rsidRPr="002B6818">
        <w:rPr>
          <w:rFonts w:ascii="Times New Roman" w:hAnsi="Times New Roman" w:cs="Times New Roman"/>
          <w:b w:val="0"/>
          <w:sz w:val="26"/>
          <w:szCs w:val="26"/>
        </w:rPr>
        <w:t>- аналогичная поддержка - поддержка, оказываемая в отношении одного и того же субъекта малого предпринимательства и совпадающая по форме, виду и срокам;</w:t>
      </w:r>
    </w:p>
    <w:p w:rsidR="002B6818" w:rsidRPr="002B6818" w:rsidRDefault="002B6818" w:rsidP="002B6818">
      <w:pPr>
        <w:pStyle w:val="ConsPlusTitle"/>
        <w:spacing w:line="276" w:lineRule="auto"/>
        <w:ind w:firstLine="720"/>
        <w:jc w:val="both"/>
        <w:rPr>
          <w:rFonts w:ascii="Times New Roman" w:hAnsi="Times New Roman" w:cs="Times New Roman"/>
          <w:color w:val="000000"/>
          <w:sz w:val="26"/>
          <w:szCs w:val="26"/>
        </w:rPr>
      </w:pPr>
      <w:r w:rsidRPr="002B6818">
        <w:rPr>
          <w:rFonts w:ascii="Times New Roman" w:hAnsi="Times New Roman" w:cs="Times New Roman"/>
          <w:b w:val="0"/>
          <w:sz w:val="26"/>
          <w:szCs w:val="26"/>
        </w:rPr>
        <w:t xml:space="preserve">- срок оказания аналогичной поддержки – временной период со дня поступления </w:t>
      </w:r>
      <w:r w:rsidRPr="002B6818">
        <w:rPr>
          <w:rFonts w:ascii="Times New Roman" w:hAnsi="Times New Roman" w:cs="Times New Roman"/>
          <w:b w:val="0"/>
          <w:sz w:val="26"/>
          <w:szCs w:val="26"/>
        </w:rPr>
        <w:lastRenderedPageBreak/>
        <w:t>средств Субсидии на расчетный счет получателя поддержки и до окончания действия Соглашения (договора) о предоставлении Субсидии;</w:t>
      </w:r>
    </w:p>
    <w:p w:rsidR="002B6818" w:rsidRPr="002B6818" w:rsidRDefault="002B6818" w:rsidP="002B6818">
      <w:pPr>
        <w:spacing w:line="276" w:lineRule="auto"/>
        <w:ind w:firstLine="705"/>
        <w:jc w:val="both"/>
        <w:rPr>
          <w:color w:val="000000"/>
          <w:sz w:val="26"/>
          <w:szCs w:val="26"/>
        </w:rPr>
      </w:pPr>
      <w:r w:rsidRPr="002B6818">
        <w:rPr>
          <w:color w:val="000000"/>
          <w:sz w:val="26"/>
          <w:szCs w:val="26"/>
        </w:rPr>
        <w:t xml:space="preserve">- оборудование - </w:t>
      </w:r>
      <w:r w:rsidRPr="002B6818">
        <w:rPr>
          <w:sz w:val="26"/>
          <w:szCs w:val="26"/>
        </w:rPr>
        <w:t>оборудование, устройства, механизмы, автотранспортные средства (за исключением легковых автомобилей, автотранспортных средств, бывших в эксплуатации, а также грузовых автомобилей, разрешенная максимальная грузоподъемность которых не превышает 1000 кг), приборы, аппараты, агрегаты, устройства, установки, машины, с</w:t>
      </w:r>
      <w:r w:rsidRPr="007D6ABF">
        <w:rPr>
          <w:sz w:val="26"/>
          <w:szCs w:val="26"/>
        </w:rPr>
        <w:t xml:space="preserve">редства и технологии, относящиеся ко второй и выше амортизационным группам </w:t>
      </w:r>
      <w:hyperlink r:id="rId9" w:tooltip="Постановление Правительства РФ от 01.01.2002 N 1 (ред. от 27.12.2019) &quot;О Классификации основных средств, включаемых в амортизационные группы&quot; {КонсультантПлюс}">
        <w:r w:rsidRPr="007D6ABF">
          <w:rPr>
            <w:sz w:val="26"/>
            <w:szCs w:val="26"/>
          </w:rPr>
          <w:t>Классификации</w:t>
        </w:r>
      </w:hyperlink>
      <w:r w:rsidRPr="002B6818">
        <w:rPr>
          <w:sz w:val="26"/>
          <w:szCs w:val="26"/>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(далее - оборудование),</w:t>
      </w:r>
      <w:r w:rsidRPr="002B6818">
        <w:rPr>
          <w:color w:val="000000"/>
          <w:sz w:val="26"/>
          <w:szCs w:val="26"/>
        </w:rPr>
        <w:t xml:space="preserve"> предназначенные для использования в соответствии с осуществляемыми видами экономической деятельности заявителя,</w:t>
      </w:r>
      <w:r w:rsidRPr="002B6818">
        <w:rPr>
          <w:sz w:val="26"/>
          <w:szCs w:val="26"/>
        </w:rPr>
        <w:t xml:space="preserve">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2B6818" w:rsidRPr="002B6818" w:rsidRDefault="002B6818" w:rsidP="002B6818">
      <w:pPr>
        <w:spacing w:line="276" w:lineRule="auto"/>
        <w:ind w:firstLine="705"/>
        <w:jc w:val="both"/>
        <w:rPr>
          <w:color w:val="000000"/>
          <w:sz w:val="26"/>
          <w:szCs w:val="26"/>
        </w:rPr>
      </w:pPr>
      <w:r w:rsidRPr="002B6818">
        <w:rPr>
          <w:color w:val="000000"/>
          <w:sz w:val="26"/>
          <w:szCs w:val="26"/>
        </w:rPr>
        <w:t>- приоритетная сфера реализации Проекта – направления по отраслям экономики:</w:t>
      </w:r>
    </w:p>
    <w:p w:rsidR="002B6818" w:rsidRPr="002B6818" w:rsidRDefault="002B6818" w:rsidP="002B6818">
      <w:pPr>
        <w:spacing w:line="276" w:lineRule="auto"/>
        <w:ind w:firstLine="705"/>
        <w:jc w:val="both"/>
        <w:rPr>
          <w:color w:val="000000"/>
          <w:sz w:val="26"/>
          <w:szCs w:val="26"/>
        </w:rPr>
      </w:pPr>
      <w:r w:rsidRPr="002B6818">
        <w:rPr>
          <w:color w:val="000000"/>
          <w:sz w:val="26"/>
          <w:szCs w:val="26"/>
        </w:rPr>
        <w:t>- промышленность;</w:t>
      </w:r>
    </w:p>
    <w:p w:rsidR="002B6818" w:rsidRPr="002B6818" w:rsidRDefault="002B6818" w:rsidP="002B6818">
      <w:pPr>
        <w:spacing w:line="276" w:lineRule="auto"/>
        <w:ind w:firstLine="705"/>
        <w:jc w:val="both"/>
        <w:rPr>
          <w:color w:val="000000"/>
          <w:sz w:val="26"/>
          <w:szCs w:val="26"/>
        </w:rPr>
      </w:pPr>
      <w:r w:rsidRPr="002B6818">
        <w:rPr>
          <w:color w:val="000000"/>
          <w:sz w:val="26"/>
          <w:szCs w:val="26"/>
        </w:rPr>
        <w:t>- сельское хозяйство;</w:t>
      </w:r>
    </w:p>
    <w:p w:rsidR="002B6818" w:rsidRPr="002B6818" w:rsidRDefault="002B6818" w:rsidP="002B6818">
      <w:pPr>
        <w:spacing w:line="276" w:lineRule="auto"/>
        <w:ind w:firstLine="705"/>
        <w:jc w:val="both"/>
        <w:rPr>
          <w:color w:val="000000"/>
          <w:sz w:val="26"/>
          <w:szCs w:val="26"/>
        </w:rPr>
      </w:pPr>
      <w:r w:rsidRPr="002B6818">
        <w:rPr>
          <w:color w:val="000000"/>
          <w:sz w:val="26"/>
          <w:szCs w:val="26"/>
        </w:rPr>
        <w:t>- IT-технологии;</w:t>
      </w:r>
    </w:p>
    <w:p w:rsidR="002B6818" w:rsidRPr="002B6818" w:rsidRDefault="002B6818" w:rsidP="002B6818">
      <w:pPr>
        <w:spacing w:line="276" w:lineRule="auto"/>
        <w:ind w:firstLine="705"/>
        <w:jc w:val="both"/>
        <w:rPr>
          <w:color w:val="000000"/>
          <w:sz w:val="26"/>
          <w:szCs w:val="26"/>
        </w:rPr>
      </w:pPr>
      <w:r w:rsidRPr="002B6818">
        <w:rPr>
          <w:color w:val="000000"/>
          <w:sz w:val="26"/>
          <w:szCs w:val="26"/>
        </w:rPr>
        <w:t>- социально ориентированное предпринимательство;</w:t>
      </w:r>
    </w:p>
    <w:p w:rsidR="002B6818" w:rsidRPr="002B6818" w:rsidRDefault="002B6818" w:rsidP="002B6818">
      <w:pPr>
        <w:spacing w:line="276" w:lineRule="auto"/>
        <w:ind w:firstLine="705"/>
        <w:jc w:val="both"/>
        <w:rPr>
          <w:color w:val="000000"/>
          <w:sz w:val="26"/>
          <w:szCs w:val="26"/>
        </w:rPr>
      </w:pPr>
      <w:r w:rsidRPr="002B6818">
        <w:rPr>
          <w:color w:val="000000"/>
          <w:sz w:val="26"/>
          <w:szCs w:val="26"/>
        </w:rPr>
        <w:t>- молодежное предпринимательство;</w:t>
      </w:r>
    </w:p>
    <w:p w:rsidR="002B6818" w:rsidRPr="002B6818" w:rsidRDefault="002B6818" w:rsidP="002B6818">
      <w:pPr>
        <w:spacing w:line="276" w:lineRule="auto"/>
        <w:ind w:firstLine="705"/>
        <w:jc w:val="both"/>
        <w:rPr>
          <w:color w:val="000000"/>
          <w:sz w:val="26"/>
          <w:szCs w:val="26"/>
        </w:rPr>
      </w:pPr>
      <w:r w:rsidRPr="002B6818">
        <w:rPr>
          <w:color w:val="000000"/>
          <w:sz w:val="26"/>
          <w:szCs w:val="26"/>
        </w:rPr>
        <w:t>- туризм.</w:t>
      </w:r>
    </w:p>
    <w:p w:rsidR="002B6818" w:rsidRPr="002B6818" w:rsidRDefault="002B6818" w:rsidP="002B6818">
      <w:pPr>
        <w:spacing w:line="276" w:lineRule="auto"/>
        <w:ind w:firstLine="705"/>
        <w:jc w:val="both"/>
        <w:rPr>
          <w:color w:val="000000"/>
          <w:sz w:val="26"/>
          <w:szCs w:val="26"/>
        </w:rPr>
      </w:pPr>
      <w:r w:rsidRPr="002B6818">
        <w:rPr>
          <w:sz w:val="26"/>
          <w:szCs w:val="26"/>
        </w:rPr>
        <w:t xml:space="preserve">1.3 Субсидия предоставляется в рамках реализации муниципальной программы «Развитие предпринимательства в городском округе город Шахунья Нижегородской области», утвержденной постановлением администрации городского округа город Шахунья Нижегородской области от 23.10.2017 № 1297, </w:t>
      </w:r>
      <w:r w:rsidRPr="002B6818">
        <w:rPr>
          <w:sz w:val="26"/>
          <w:szCs w:val="26"/>
          <w:shd w:val="clear" w:color="auto" w:fill="FFFFFF"/>
        </w:rPr>
        <w:t>субъектам малого и среднего предпринимательства, отобранным в результате рассмотрения и оценки предоставленных ими заявок на участие в отборе в соответствии с разделом 2 настоящего Порядка</w:t>
      </w:r>
      <w:r w:rsidRPr="002B6818">
        <w:rPr>
          <w:sz w:val="26"/>
          <w:szCs w:val="26"/>
        </w:rPr>
        <w:t xml:space="preserve"> в целях возмещения части затрат, связанных </w:t>
      </w:r>
      <w:r w:rsidRPr="002B6818">
        <w:rPr>
          <w:color w:val="000000"/>
          <w:sz w:val="26"/>
          <w:szCs w:val="26"/>
        </w:rPr>
        <w:t>с приобретением оборудования в целях создания и (или) развития либо модернизации производства товаров (работ, услуг).</w:t>
      </w:r>
    </w:p>
    <w:p w:rsidR="002B6818" w:rsidRPr="002B6818" w:rsidRDefault="002B6818" w:rsidP="002B6818">
      <w:pPr>
        <w:spacing w:line="276" w:lineRule="auto"/>
        <w:ind w:firstLine="705"/>
        <w:jc w:val="both"/>
        <w:rPr>
          <w:color w:val="000000"/>
          <w:sz w:val="26"/>
          <w:szCs w:val="26"/>
        </w:rPr>
      </w:pPr>
      <w:r w:rsidRPr="002B6818">
        <w:rPr>
          <w:sz w:val="26"/>
          <w:szCs w:val="26"/>
        </w:rPr>
        <w:t>1.4. Субсидированию подлежит часть расходов субъектов МСП на приобретение оборудования в целях создания и (или) развития либо модернизации производства товаров (работ, услуг) по договорам (сделкам) на приобретение оборудования, в размере 50 процентов фактически произведенных затрат за вычетом налога на добавленную стоимость, но не более 1млн. рублей на одного получателя субсидии.</w:t>
      </w:r>
    </w:p>
    <w:p w:rsidR="002B6818" w:rsidRPr="002B6818" w:rsidRDefault="002B6818" w:rsidP="002B6818">
      <w:pPr>
        <w:spacing w:line="276" w:lineRule="auto"/>
        <w:ind w:firstLine="675"/>
        <w:jc w:val="both"/>
        <w:rPr>
          <w:sz w:val="26"/>
          <w:szCs w:val="26"/>
        </w:rPr>
      </w:pPr>
      <w:bookmarkStart w:id="0" w:name="P2813"/>
      <w:bookmarkEnd w:id="0"/>
      <w:r w:rsidRPr="002B6818">
        <w:rPr>
          <w:sz w:val="26"/>
          <w:szCs w:val="26"/>
        </w:rPr>
        <w:t xml:space="preserve">1.5. Субсидированию подлежат договоры (сделки) на приобретение оборудования, заключенные в текущем финансовом году и трех предшествующих годах. При этом должен быть подтвержден факт перехода права собственности на приобретенное оборудование субъекту МСП - получателю субсидии. Субсидируемое оборудование должно иметь год выпуска не ранее трех лет на момент заключения договора приобретения оборудования. Предметом договора купли-продажи, по которому предоставляется возмещение, является оборудование (далее - оборудование по договорам купли-продажи), в том числе: </w:t>
      </w:r>
    </w:p>
    <w:p w:rsidR="002B6818" w:rsidRPr="002B6818" w:rsidRDefault="002B6818" w:rsidP="002B6818">
      <w:pPr>
        <w:spacing w:line="276" w:lineRule="auto"/>
        <w:ind w:firstLine="675"/>
        <w:jc w:val="both"/>
        <w:rPr>
          <w:color w:val="000000"/>
          <w:spacing w:val="2"/>
          <w:sz w:val="26"/>
          <w:szCs w:val="26"/>
        </w:rPr>
      </w:pPr>
      <w:r w:rsidRPr="002B6818">
        <w:rPr>
          <w:sz w:val="26"/>
          <w:szCs w:val="26"/>
        </w:rPr>
        <w:lastRenderedPageBreak/>
        <w:t>- устройства, механизмы, транспортные средства (за исключением легковых автомобилей), станки, приборы, аппараты, агрегаты, установки, машины, универсальные мобильные платформы, нестационарные объекты, модульные объекты, предназначенные для использования в соответствии с осуществляемыми видами экономической деятельности заявителя.</w:t>
      </w:r>
    </w:p>
    <w:p w:rsidR="002B6818" w:rsidRPr="002B6818" w:rsidRDefault="002B6818" w:rsidP="002B6818">
      <w:pPr>
        <w:spacing w:line="276" w:lineRule="auto"/>
        <w:ind w:firstLine="705"/>
        <w:jc w:val="both"/>
        <w:rPr>
          <w:sz w:val="26"/>
          <w:szCs w:val="26"/>
        </w:rPr>
      </w:pPr>
      <w:r w:rsidRPr="002B6818">
        <w:rPr>
          <w:sz w:val="26"/>
          <w:szCs w:val="26"/>
        </w:rPr>
        <w:t xml:space="preserve">1.6. Субсидия предоставляется субъектам малого и среднего предпринимательства администрацией городского округа город Шахунья Нижегородской области,  осуществляющей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на предоставление субсидии на цели, указанные в </w:t>
      </w:r>
      <w:hyperlink w:anchor="P2809" w:tooltip="1.1. Настоящий Порядок определяет условия и механизм субсидирования части расходов субъектов малого и среднего предпринимательства на приобретение оборудования, устройств, механизмов, автотранспортных средств (за исключением легковых автомобилей, автотранспорт">
        <w:r w:rsidRPr="002B6818">
          <w:rPr>
            <w:color w:val="0000FF"/>
            <w:sz w:val="26"/>
            <w:szCs w:val="26"/>
          </w:rPr>
          <w:t>п. 1.1</w:t>
        </w:r>
      </w:hyperlink>
      <w:r w:rsidRPr="002B6818">
        <w:rPr>
          <w:sz w:val="26"/>
          <w:szCs w:val="26"/>
        </w:rPr>
        <w:t xml:space="preserve">, </w:t>
      </w:r>
      <w:hyperlink w:anchor="P2812" w:tooltip="1.3. Субсидированию подлежит часть расходов субъектов МСП на приобретение оборудования в целях создания и (или) развития либо модернизации производства товаров (работ, услуг) по договорам (сделкам) на приобретение оборудования, но не более 50 процентов фактиче">
        <w:r w:rsidRPr="002B6818">
          <w:rPr>
            <w:color w:val="0000FF"/>
            <w:sz w:val="26"/>
            <w:szCs w:val="26"/>
          </w:rPr>
          <w:t>1.3</w:t>
        </w:r>
      </w:hyperlink>
      <w:r w:rsidRPr="002B6818">
        <w:rPr>
          <w:sz w:val="26"/>
          <w:szCs w:val="26"/>
        </w:rPr>
        <w:t xml:space="preserve"> настоящего Порядка (далее – администрация, Главный распорядитель).</w:t>
      </w:r>
    </w:p>
    <w:p w:rsidR="002B6818" w:rsidRPr="002B6818" w:rsidRDefault="002B6818" w:rsidP="002B6818">
      <w:pPr>
        <w:spacing w:line="276" w:lineRule="auto"/>
        <w:ind w:firstLine="709"/>
        <w:jc w:val="both"/>
        <w:rPr>
          <w:sz w:val="26"/>
          <w:szCs w:val="26"/>
        </w:rPr>
      </w:pPr>
      <w:r w:rsidRPr="002B6818">
        <w:rPr>
          <w:sz w:val="26"/>
          <w:szCs w:val="26"/>
        </w:rPr>
        <w:t>1.7. Субсидия предоставляется в пределах средств, предусмотренных решением Совета депутатов о бюджете городского округа город Шахунья на текущий финансовый год и плановый период, в соответствии со сводной бюджетной росписью бюджета городского округа в пределах бюджетных ассигнований и лимитов бюджетных обязательств, на предоставление Субсидии на соответствующий финансовый год и плановый период (далее – лимиты бюджетных обязательств на предоставление Субсидии).</w:t>
      </w:r>
    </w:p>
    <w:p w:rsidR="002B6818" w:rsidRPr="002B6818" w:rsidRDefault="002B6818" w:rsidP="002B6818">
      <w:pPr>
        <w:spacing w:line="276" w:lineRule="auto"/>
        <w:ind w:firstLine="709"/>
        <w:jc w:val="both"/>
        <w:rPr>
          <w:sz w:val="26"/>
          <w:szCs w:val="26"/>
        </w:rPr>
      </w:pPr>
      <w:r w:rsidRPr="002B6818">
        <w:rPr>
          <w:sz w:val="26"/>
          <w:szCs w:val="26"/>
        </w:rPr>
        <w:t>1.8.</w:t>
      </w:r>
      <w:r w:rsidRPr="002B6818">
        <w:rPr>
          <w:b/>
          <w:sz w:val="26"/>
          <w:szCs w:val="26"/>
        </w:rPr>
        <w:t xml:space="preserve"> </w:t>
      </w:r>
      <w:r w:rsidRPr="002B6818">
        <w:rPr>
          <w:sz w:val="26"/>
          <w:szCs w:val="26"/>
        </w:rPr>
        <w:t xml:space="preserve">Субсидия предоставляется на безвозмездной и безвозвратной основе </w:t>
      </w:r>
      <w:r w:rsidRPr="002B6818">
        <w:rPr>
          <w:i/>
          <w:sz w:val="26"/>
          <w:szCs w:val="26"/>
        </w:rPr>
        <w:t xml:space="preserve"> </w:t>
      </w:r>
      <w:r w:rsidRPr="002B6818">
        <w:rPr>
          <w:sz w:val="26"/>
          <w:szCs w:val="26"/>
        </w:rPr>
        <w:t>субъектам малого и среднего предпринимательства в целях возмещения части затрат, связанных</w:t>
      </w:r>
      <w:r w:rsidRPr="002B6818">
        <w:rPr>
          <w:b/>
          <w:sz w:val="26"/>
          <w:szCs w:val="26"/>
        </w:rPr>
        <w:t xml:space="preserve"> </w:t>
      </w:r>
      <w:r w:rsidRPr="002B6818">
        <w:rPr>
          <w:sz w:val="26"/>
          <w:szCs w:val="26"/>
        </w:rPr>
        <w:t>с</w:t>
      </w:r>
      <w:r w:rsidRPr="002B6818">
        <w:rPr>
          <w:b/>
          <w:sz w:val="26"/>
          <w:szCs w:val="26"/>
        </w:rPr>
        <w:t xml:space="preserve"> </w:t>
      </w:r>
      <w:r w:rsidRPr="002B6818">
        <w:rPr>
          <w:color w:val="000000"/>
          <w:sz w:val="26"/>
          <w:szCs w:val="26"/>
        </w:rPr>
        <w:t xml:space="preserve">приобретением оборудования в целях создания и (или) развития либо модернизации производства товаров (работ, услуг) </w:t>
      </w:r>
      <w:r w:rsidRPr="002B6818">
        <w:rPr>
          <w:sz w:val="26"/>
          <w:szCs w:val="26"/>
        </w:rPr>
        <w:t>(далее – субъекты МСП).</w:t>
      </w:r>
    </w:p>
    <w:p w:rsidR="002B6818" w:rsidRPr="002B6818" w:rsidRDefault="002B6818" w:rsidP="002B6818">
      <w:pPr>
        <w:spacing w:line="276" w:lineRule="auto"/>
        <w:ind w:firstLine="709"/>
        <w:jc w:val="both"/>
        <w:rPr>
          <w:sz w:val="26"/>
          <w:szCs w:val="26"/>
        </w:rPr>
      </w:pPr>
      <w:r w:rsidRPr="002B6818">
        <w:rPr>
          <w:sz w:val="26"/>
          <w:szCs w:val="26"/>
        </w:rPr>
        <w:t xml:space="preserve">1.9. Источником финансового обеспечения Субсидии являются средства бюджета городского округа город Шахунья, включая средства областного и федерального бюджетов, поступившие на муниципальную поддержку малого и среднего предпринимательства в целях возмещения части затрат, связанных </w:t>
      </w:r>
      <w:r w:rsidRPr="002B6818">
        <w:rPr>
          <w:color w:val="000000"/>
          <w:sz w:val="26"/>
          <w:szCs w:val="26"/>
        </w:rPr>
        <w:t>с приобретением оборудования в целях создания и (или) развития либо модернизации производства товаров (работ, услуг).</w:t>
      </w:r>
    </w:p>
    <w:p w:rsidR="002B6818" w:rsidRPr="002B6818" w:rsidRDefault="002B6818" w:rsidP="002B6818">
      <w:pPr>
        <w:spacing w:line="276" w:lineRule="auto"/>
        <w:ind w:firstLine="709"/>
        <w:jc w:val="both"/>
        <w:rPr>
          <w:sz w:val="26"/>
          <w:szCs w:val="26"/>
        </w:rPr>
      </w:pPr>
      <w:r w:rsidRPr="002B6818">
        <w:rPr>
          <w:sz w:val="26"/>
          <w:szCs w:val="26"/>
        </w:rPr>
        <w:t>1.10. Право на получение субсидии имеют субъекты МСП, зарегистрированные и осуществляющие деятельность на территории городского округа город Шахунья Нижегородской области, в том числе физические лица, не являющиеся индивидуальными предпринимателями и применяющими налоговый режим «Налог на профессиональный доход».</w:t>
      </w:r>
    </w:p>
    <w:p w:rsidR="002B6818" w:rsidRPr="002B6818" w:rsidRDefault="002B6818" w:rsidP="002B6818">
      <w:pPr>
        <w:tabs>
          <w:tab w:val="left" w:pos="9355"/>
        </w:tabs>
        <w:autoSpaceDE w:val="0"/>
        <w:autoSpaceDN w:val="0"/>
        <w:adjustRightInd w:val="0"/>
        <w:spacing w:line="276" w:lineRule="auto"/>
        <w:jc w:val="both"/>
        <w:rPr>
          <w:rFonts w:eastAsiaTheme="minorHAnsi"/>
          <w:sz w:val="26"/>
          <w:szCs w:val="26"/>
          <w:lang w:eastAsia="en-US"/>
        </w:rPr>
      </w:pPr>
      <w:r w:rsidRPr="002B6818">
        <w:rPr>
          <w:rFonts w:eastAsiaTheme="minorHAnsi"/>
          <w:sz w:val="26"/>
          <w:szCs w:val="26"/>
          <w:lang w:eastAsia="en-US"/>
        </w:rPr>
        <w:t xml:space="preserve">              Фактическое осуществление  деятельности  подтверждается  предусмотренной законодательством отчетностью с ненулевыми показателями выручки от реализации товаров (работ, услуг) и объема налогов, сборов, страховых взносов, уплаченных в бюджетную систему Российской Федерации за предшествующий календарный год, предоставленной в налоговый орган, с отметкой налогового органа о ее получении или с отметкой о ее направлении в налоговый орган.</w:t>
      </w:r>
    </w:p>
    <w:p w:rsidR="002B6818" w:rsidRPr="002B6818" w:rsidRDefault="002B6818" w:rsidP="002B6818">
      <w:pPr>
        <w:spacing w:line="276" w:lineRule="auto"/>
        <w:ind w:firstLine="709"/>
        <w:jc w:val="both"/>
        <w:rPr>
          <w:sz w:val="26"/>
          <w:szCs w:val="26"/>
        </w:rPr>
      </w:pPr>
      <w:r w:rsidRPr="002B6818">
        <w:rPr>
          <w:sz w:val="26"/>
          <w:szCs w:val="26"/>
        </w:rPr>
        <w:t xml:space="preserve">1.11. Получатель субсидии определяется по результатам отбора, способом проведения которого является конкурс, исходя из наилучших результатов  в </w:t>
      </w:r>
      <w:r w:rsidRPr="002B6818">
        <w:rPr>
          <w:sz w:val="26"/>
          <w:szCs w:val="26"/>
        </w:rPr>
        <w:lastRenderedPageBreak/>
        <w:t>соответствии с критериями оценки заявок, указанных в Приложении №5 к настоящему Порядку.</w:t>
      </w:r>
    </w:p>
    <w:p w:rsidR="002B6818" w:rsidRPr="002B6818" w:rsidRDefault="002B6818" w:rsidP="002B6818">
      <w:pPr>
        <w:widowControl w:val="0"/>
        <w:autoSpaceDE w:val="0"/>
        <w:spacing w:line="276" w:lineRule="auto"/>
        <w:ind w:firstLine="720"/>
        <w:jc w:val="both"/>
        <w:rPr>
          <w:sz w:val="26"/>
          <w:szCs w:val="26"/>
        </w:rPr>
      </w:pPr>
      <w:r w:rsidRPr="002B6818">
        <w:rPr>
          <w:bCs/>
          <w:sz w:val="26"/>
          <w:szCs w:val="26"/>
        </w:rPr>
        <w:t xml:space="preserve">1.12.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при формировании проекта решения Совета депутатов городского округа город Шахунья Нижегородской области о бюджете городского округа город Шахунья на очередной финансовый год и плановый период (проекта решения Совета депутатов городского округа город Шахунья о внесении изменений в решение о бюджете городского округа город Шахунья на текущий финансовый год и плановый период). </w:t>
      </w:r>
    </w:p>
    <w:p w:rsidR="002B6818" w:rsidRPr="002B6818" w:rsidRDefault="002B6818" w:rsidP="002B6818">
      <w:pPr>
        <w:ind w:firstLine="720"/>
        <w:jc w:val="both"/>
      </w:pPr>
    </w:p>
    <w:p w:rsidR="002B6818" w:rsidRPr="002B6818" w:rsidRDefault="002B6818" w:rsidP="002B6818">
      <w:pPr>
        <w:numPr>
          <w:ilvl w:val="0"/>
          <w:numId w:val="27"/>
        </w:numPr>
        <w:tabs>
          <w:tab w:val="left" w:pos="990"/>
        </w:tabs>
        <w:suppressAutoHyphens/>
        <w:ind w:left="0" w:firstLine="720"/>
        <w:jc w:val="center"/>
        <w:rPr>
          <w:b/>
          <w:sz w:val="26"/>
          <w:szCs w:val="26"/>
        </w:rPr>
      </w:pPr>
      <w:r w:rsidRPr="002B6818">
        <w:rPr>
          <w:b/>
          <w:sz w:val="26"/>
          <w:szCs w:val="26"/>
        </w:rPr>
        <w:t>Порядок проведения конкурсного отбора</w:t>
      </w:r>
    </w:p>
    <w:p w:rsidR="002B6818" w:rsidRPr="002B6818" w:rsidRDefault="002B6818" w:rsidP="002B6818">
      <w:pPr>
        <w:tabs>
          <w:tab w:val="left" w:pos="990"/>
        </w:tabs>
        <w:ind w:left="1800"/>
        <w:jc w:val="center"/>
        <w:rPr>
          <w:b/>
          <w:sz w:val="26"/>
          <w:szCs w:val="26"/>
        </w:rPr>
      </w:pP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2.1. Получатели Субсидии определяются в ходе конкурсного отбора на основании заявок о предоставлении Субсидии (далее - заявка), направленных участниками отбора для участия в конкурсе, исходя из соответствия заявителя, пунктам 1.10 и 2.6 настоящего Порядка, и очередности поступления заявок на участие в отборе.</w:t>
      </w:r>
    </w:p>
    <w:p w:rsidR="002B6818" w:rsidRPr="002B6818" w:rsidRDefault="002B6818" w:rsidP="002B6818">
      <w:pPr>
        <w:spacing w:line="276" w:lineRule="auto"/>
        <w:ind w:firstLine="709"/>
        <w:jc w:val="both"/>
        <w:rPr>
          <w:sz w:val="26"/>
          <w:szCs w:val="26"/>
        </w:rPr>
      </w:pPr>
      <w:r w:rsidRPr="002B6818">
        <w:rPr>
          <w:sz w:val="26"/>
          <w:szCs w:val="26"/>
        </w:rPr>
        <w:t>2.2. Организатором конкурса является администрация городского округа город Шахунья Нижегородской области (далее - Администрация).</w:t>
      </w:r>
    </w:p>
    <w:p w:rsidR="002B6818" w:rsidRPr="002B6818" w:rsidRDefault="002B6818" w:rsidP="002B6818">
      <w:pPr>
        <w:autoSpaceDE w:val="0"/>
        <w:autoSpaceDN w:val="0"/>
        <w:adjustRightInd w:val="0"/>
        <w:spacing w:line="276" w:lineRule="auto"/>
        <w:rPr>
          <w:rFonts w:eastAsiaTheme="minorHAnsi"/>
          <w:sz w:val="26"/>
          <w:szCs w:val="26"/>
          <w:lang w:eastAsia="en-US"/>
        </w:rPr>
      </w:pPr>
      <w:r w:rsidRPr="002B6818">
        <w:rPr>
          <w:sz w:val="26"/>
          <w:szCs w:val="26"/>
        </w:rPr>
        <w:t xml:space="preserve">           2.2.1. </w:t>
      </w:r>
      <w:r w:rsidRPr="002B6818">
        <w:rPr>
          <w:rFonts w:eastAsiaTheme="minorHAnsi"/>
          <w:sz w:val="26"/>
          <w:szCs w:val="26"/>
          <w:lang w:eastAsia="en-US"/>
        </w:rPr>
        <w:t>Организатор конкурсного отбора:</w:t>
      </w:r>
    </w:p>
    <w:p w:rsidR="002B6818" w:rsidRPr="002B6818" w:rsidRDefault="002B6818" w:rsidP="002B6818">
      <w:pPr>
        <w:tabs>
          <w:tab w:val="left" w:pos="709"/>
        </w:tabs>
        <w:autoSpaceDE w:val="0"/>
        <w:autoSpaceDN w:val="0"/>
        <w:adjustRightInd w:val="0"/>
        <w:spacing w:line="276" w:lineRule="auto"/>
        <w:rPr>
          <w:rFonts w:eastAsiaTheme="minorHAnsi"/>
          <w:sz w:val="26"/>
          <w:szCs w:val="26"/>
          <w:lang w:eastAsia="en-US"/>
        </w:rPr>
      </w:pPr>
      <w:r w:rsidRPr="002B6818">
        <w:rPr>
          <w:rFonts w:eastAsiaTheme="minorHAnsi"/>
          <w:sz w:val="26"/>
          <w:szCs w:val="26"/>
          <w:lang w:eastAsia="en-US"/>
        </w:rPr>
        <w:t xml:space="preserve">           - принимает решение об объявлении конкурсного сроках и месте его проведения;</w:t>
      </w:r>
    </w:p>
    <w:p w:rsidR="002B6818" w:rsidRPr="002B6818" w:rsidRDefault="002B6818" w:rsidP="002B6818">
      <w:pPr>
        <w:tabs>
          <w:tab w:val="left" w:pos="709"/>
        </w:tabs>
        <w:autoSpaceDE w:val="0"/>
        <w:autoSpaceDN w:val="0"/>
        <w:adjustRightInd w:val="0"/>
        <w:spacing w:line="276" w:lineRule="auto"/>
        <w:jc w:val="both"/>
        <w:rPr>
          <w:rFonts w:eastAsiaTheme="minorHAnsi"/>
          <w:sz w:val="26"/>
          <w:szCs w:val="26"/>
          <w:lang w:eastAsia="en-US"/>
        </w:rPr>
      </w:pPr>
      <w:r w:rsidRPr="002B6818">
        <w:rPr>
          <w:rFonts w:eastAsiaTheme="minorHAnsi"/>
          <w:sz w:val="26"/>
          <w:szCs w:val="26"/>
          <w:lang w:eastAsia="en-US"/>
        </w:rPr>
        <w:t xml:space="preserve">            - осуществляет организационно-техническое обеспечение работы комиссии по предоставлению субсидии;</w:t>
      </w:r>
    </w:p>
    <w:p w:rsidR="002B6818" w:rsidRPr="002B6818" w:rsidRDefault="002B6818" w:rsidP="002B6818">
      <w:pPr>
        <w:tabs>
          <w:tab w:val="left" w:pos="709"/>
        </w:tabs>
        <w:autoSpaceDE w:val="0"/>
        <w:autoSpaceDN w:val="0"/>
        <w:adjustRightInd w:val="0"/>
        <w:spacing w:line="276" w:lineRule="auto"/>
        <w:jc w:val="both"/>
        <w:rPr>
          <w:rFonts w:eastAsiaTheme="minorHAnsi"/>
          <w:sz w:val="26"/>
          <w:szCs w:val="26"/>
          <w:lang w:eastAsia="en-US"/>
        </w:rPr>
      </w:pPr>
      <w:r w:rsidRPr="002B6818">
        <w:rPr>
          <w:rFonts w:eastAsiaTheme="minorHAnsi"/>
          <w:sz w:val="26"/>
          <w:szCs w:val="26"/>
          <w:lang w:eastAsia="en-US"/>
        </w:rPr>
        <w:t xml:space="preserve">            - обеспечивает хранение поступивших от субъектов предпринимательства конкурсных заявок на участие в конкурсном отборе, и признанных победителями конкурсного отбора, а также протоколов заседаний и других материалов комиссии;</w:t>
      </w:r>
    </w:p>
    <w:p w:rsidR="002B6818" w:rsidRPr="002B6818" w:rsidRDefault="002B6818" w:rsidP="002B6818">
      <w:pPr>
        <w:tabs>
          <w:tab w:val="left" w:pos="709"/>
        </w:tabs>
        <w:autoSpaceDE w:val="0"/>
        <w:autoSpaceDN w:val="0"/>
        <w:adjustRightInd w:val="0"/>
        <w:spacing w:line="276" w:lineRule="auto"/>
        <w:jc w:val="both"/>
        <w:rPr>
          <w:rFonts w:eastAsiaTheme="minorHAnsi"/>
          <w:sz w:val="26"/>
          <w:szCs w:val="26"/>
          <w:lang w:eastAsia="en-US"/>
        </w:rPr>
      </w:pPr>
      <w:r w:rsidRPr="002B6818">
        <w:rPr>
          <w:rFonts w:eastAsiaTheme="minorHAnsi"/>
          <w:sz w:val="26"/>
          <w:szCs w:val="26"/>
          <w:lang w:eastAsia="en-US"/>
        </w:rPr>
        <w:t xml:space="preserve">            - предоставляет субъектам предпринимательства разъяснения по вопросам проведения конкурсного отбора, причин возврата конкурсных заявок и выявленных недостатков в конкурсных заявках;</w:t>
      </w:r>
    </w:p>
    <w:p w:rsidR="002B6818" w:rsidRPr="002B6818" w:rsidRDefault="002B6818" w:rsidP="002B6818">
      <w:pPr>
        <w:tabs>
          <w:tab w:val="left" w:pos="567"/>
          <w:tab w:val="left" w:pos="709"/>
        </w:tabs>
        <w:autoSpaceDE w:val="0"/>
        <w:autoSpaceDN w:val="0"/>
        <w:adjustRightInd w:val="0"/>
        <w:spacing w:line="276" w:lineRule="auto"/>
        <w:jc w:val="both"/>
        <w:rPr>
          <w:rFonts w:eastAsiaTheme="minorHAnsi"/>
          <w:sz w:val="26"/>
          <w:szCs w:val="26"/>
          <w:lang w:eastAsia="en-US"/>
        </w:rPr>
      </w:pPr>
      <w:r w:rsidRPr="002B6818">
        <w:rPr>
          <w:rFonts w:eastAsiaTheme="minorHAnsi"/>
          <w:sz w:val="26"/>
          <w:szCs w:val="26"/>
          <w:lang w:eastAsia="en-US"/>
        </w:rPr>
        <w:t xml:space="preserve">            - размещает в соответствии с настоящим Порядком сообщение о проведении и результатах конкурсного отбора, протоколы заседания комиссии:</w:t>
      </w:r>
    </w:p>
    <w:p w:rsidR="002B6818" w:rsidRPr="002B6818" w:rsidRDefault="002B6818" w:rsidP="002B6818">
      <w:pPr>
        <w:tabs>
          <w:tab w:val="left" w:pos="567"/>
          <w:tab w:val="left" w:pos="709"/>
          <w:tab w:val="left" w:pos="851"/>
        </w:tabs>
        <w:autoSpaceDE w:val="0"/>
        <w:autoSpaceDN w:val="0"/>
        <w:adjustRightInd w:val="0"/>
        <w:spacing w:line="276" w:lineRule="auto"/>
        <w:rPr>
          <w:rFonts w:eastAsiaTheme="minorHAnsi"/>
          <w:sz w:val="26"/>
          <w:szCs w:val="26"/>
          <w:lang w:eastAsia="en-US"/>
        </w:rPr>
      </w:pPr>
      <w:r w:rsidRPr="002B6818">
        <w:rPr>
          <w:rFonts w:eastAsiaTheme="minorHAnsi"/>
          <w:sz w:val="26"/>
          <w:szCs w:val="26"/>
          <w:lang w:eastAsia="en-US"/>
        </w:rPr>
        <w:t xml:space="preserve">           - обеспечивает исполнение решений комиссии;</w:t>
      </w:r>
    </w:p>
    <w:p w:rsidR="002B6818" w:rsidRPr="002B6818" w:rsidRDefault="002B6818" w:rsidP="002B6818">
      <w:pPr>
        <w:tabs>
          <w:tab w:val="left" w:pos="709"/>
        </w:tabs>
        <w:autoSpaceDE w:val="0"/>
        <w:autoSpaceDN w:val="0"/>
        <w:adjustRightInd w:val="0"/>
        <w:spacing w:line="276" w:lineRule="auto"/>
        <w:rPr>
          <w:rFonts w:eastAsiaTheme="minorHAnsi"/>
          <w:sz w:val="26"/>
          <w:szCs w:val="26"/>
          <w:lang w:eastAsia="en-US"/>
        </w:rPr>
      </w:pPr>
      <w:r w:rsidRPr="002B6818">
        <w:rPr>
          <w:rFonts w:eastAsiaTheme="minorHAnsi"/>
          <w:sz w:val="26"/>
          <w:szCs w:val="26"/>
          <w:lang w:eastAsia="en-US"/>
        </w:rPr>
        <w:t xml:space="preserve">           - выполняет иные функции, определенные настоящим Порядком.</w:t>
      </w:r>
    </w:p>
    <w:p w:rsidR="002B6818" w:rsidRPr="002B6818" w:rsidRDefault="002B6818" w:rsidP="002B6818">
      <w:pPr>
        <w:autoSpaceDE w:val="0"/>
        <w:autoSpaceDN w:val="0"/>
        <w:adjustRightInd w:val="0"/>
        <w:spacing w:line="276" w:lineRule="auto"/>
        <w:jc w:val="both"/>
        <w:rPr>
          <w:rFonts w:eastAsiaTheme="minorHAnsi"/>
          <w:sz w:val="26"/>
          <w:szCs w:val="26"/>
          <w:lang w:eastAsia="en-US"/>
        </w:rPr>
      </w:pPr>
      <w:r w:rsidRPr="002B6818">
        <w:rPr>
          <w:rFonts w:eastAsiaTheme="minorHAnsi"/>
          <w:sz w:val="26"/>
          <w:szCs w:val="26"/>
          <w:lang w:eastAsia="en-US"/>
        </w:rPr>
        <w:t xml:space="preserve">             Организатор отбора осуществляет прием и регистрацию конкурсных заявок на участие в конкурсном отборе.</w:t>
      </w:r>
    </w:p>
    <w:p w:rsidR="002B6818" w:rsidRPr="002B6818" w:rsidRDefault="002B6818" w:rsidP="002B6818">
      <w:pPr>
        <w:widowControl w:val="0"/>
        <w:autoSpaceDE w:val="0"/>
        <w:spacing w:line="276" w:lineRule="auto"/>
        <w:ind w:firstLine="709"/>
        <w:jc w:val="both"/>
        <w:rPr>
          <w:sz w:val="26"/>
          <w:szCs w:val="26"/>
        </w:rPr>
      </w:pPr>
      <w:r w:rsidRPr="002B6818">
        <w:rPr>
          <w:sz w:val="26"/>
          <w:szCs w:val="26"/>
        </w:rPr>
        <w:t>2.3. Объявление о проведении конкурса размещается на едином портале бюджетной системы Российской Федерации в информационно-телекоммуникационной сети «Интернет» (далее - единый портал) (при наличии технической возможности), на официальном сайте администрации городского округа город Шахунья Нижегородской области https://shahadm.52gov.ru/ (далее – официальный сайт) в информационно-телекоммуникационной сети «Интернет» и газете «Знамя труда», не менее чем за 31 календарный день до истечения срока подачи заявок.</w:t>
      </w:r>
    </w:p>
    <w:p w:rsidR="002B6818" w:rsidRPr="002B6818" w:rsidRDefault="002B6818" w:rsidP="002B6818">
      <w:pPr>
        <w:widowControl w:val="0"/>
        <w:autoSpaceDE w:val="0"/>
        <w:spacing w:line="276" w:lineRule="auto"/>
        <w:ind w:firstLine="709"/>
        <w:jc w:val="both"/>
        <w:rPr>
          <w:sz w:val="26"/>
          <w:szCs w:val="26"/>
        </w:rPr>
      </w:pPr>
      <w:r w:rsidRPr="002B6818">
        <w:rPr>
          <w:sz w:val="26"/>
          <w:szCs w:val="26"/>
        </w:rPr>
        <w:t>Объявление включает в себя:</w:t>
      </w:r>
    </w:p>
    <w:p w:rsidR="002B6818" w:rsidRPr="002B6818" w:rsidRDefault="002B6818" w:rsidP="002B6818">
      <w:pPr>
        <w:widowControl w:val="0"/>
        <w:autoSpaceDE w:val="0"/>
        <w:spacing w:line="276" w:lineRule="auto"/>
        <w:ind w:firstLine="709"/>
        <w:jc w:val="both"/>
        <w:rPr>
          <w:sz w:val="26"/>
          <w:szCs w:val="26"/>
        </w:rPr>
      </w:pPr>
      <w:r w:rsidRPr="002B6818">
        <w:rPr>
          <w:sz w:val="26"/>
          <w:szCs w:val="26"/>
        </w:rPr>
        <w:t xml:space="preserve">- срок проведения конкурса (дата и время начала (окончания) подачи (приема) </w:t>
      </w:r>
      <w:r w:rsidRPr="002B6818">
        <w:rPr>
          <w:sz w:val="26"/>
          <w:szCs w:val="26"/>
        </w:rPr>
        <w:lastRenderedPageBreak/>
        <w:t xml:space="preserve">заявок на участие в отборе (конкурсе)), которые не могут быть меньше 30 календарных дней, следующих за днем размещения объявления об отборе; </w:t>
      </w:r>
    </w:p>
    <w:p w:rsidR="002B6818" w:rsidRPr="002B6818" w:rsidRDefault="002B6818" w:rsidP="002B6818">
      <w:pPr>
        <w:widowControl w:val="0"/>
        <w:autoSpaceDE w:val="0"/>
        <w:spacing w:line="276" w:lineRule="auto"/>
        <w:ind w:firstLine="709"/>
        <w:jc w:val="both"/>
        <w:rPr>
          <w:sz w:val="26"/>
          <w:szCs w:val="26"/>
        </w:rPr>
      </w:pPr>
      <w:r w:rsidRPr="002B6818">
        <w:rPr>
          <w:sz w:val="26"/>
          <w:szCs w:val="26"/>
        </w:rPr>
        <w:t>- наименование, место нахождения, почтовый адрес, адрес электронной почты Администрации;</w:t>
      </w:r>
    </w:p>
    <w:p w:rsidR="002B6818" w:rsidRPr="002B6818" w:rsidRDefault="002B6818" w:rsidP="002B6818">
      <w:pPr>
        <w:autoSpaceDE w:val="0"/>
        <w:spacing w:line="276" w:lineRule="auto"/>
        <w:ind w:firstLine="709"/>
        <w:jc w:val="both"/>
        <w:rPr>
          <w:sz w:val="26"/>
          <w:szCs w:val="26"/>
        </w:rPr>
      </w:pPr>
      <w:r w:rsidRPr="002B6818">
        <w:rPr>
          <w:sz w:val="26"/>
          <w:szCs w:val="26"/>
        </w:rPr>
        <w:t xml:space="preserve">- цель предоставления субсидии в соответствии с пунктом 1.3 настоящего Порядка, а также результаты предоставления субсидии в соответствии с пунктом 3.6 настоящего Порядка; </w:t>
      </w:r>
    </w:p>
    <w:p w:rsidR="002B6818" w:rsidRPr="002B6818" w:rsidRDefault="002B6818" w:rsidP="002B6818">
      <w:pPr>
        <w:autoSpaceDE w:val="0"/>
        <w:spacing w:line="276" w:lineRule="auto"/>
        <w:ind w:firstLine="709"/>
        <w:jc w:val="both"/>
        <w:rPr>
          <w:sz w:val="26"/>
          <w:szCs w:val="26"/>
        </w:rPr>
      </w:pPr>
      <w:r w:rsidRPr="002B6818">
        <w:rPr>
          <w:sz w:val="26"/>
          <w:szCs w:val="26"/>
        </w:rPr>
        <w:t xml:space="preserve">-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конкурса; </w:t>
      </w:r>
    </w:p>
    <w:p w:rsidR="002B6818" w:rsidRPr="002B6818" w:rsidRDefault="002B6818" w:rsidP="002B6818">
      <w:pPr>
        <w:autoSpaceDE w:val="0"/>
        <w:spacing w:line="276" w:lineRule="auto"/>
        <w:ind w:firstLine="709"/>
        <w:jc w:val="both"/>
        <w:rPr>
          <w:sz w:val="26"/>
          <w:szCs w:val="26"/>
        </w:rPr>
      </w:pPr>
      <w:r w:rsidRPr="002B6818">
        <w:rPr>
          <w:sz w:val="26"/>
          <w:szCs w:val="26"/>
        </w:rPr>
        <w:t>- требования к участникам  конкурса в соответствии с пунктом 2.6 настоящего Порядка и перечень документов, представляемых участниками конкурса для подтверждения их соответствия указанным требованиям;</w:t>
      </w:r>
    </w:p>
    <w:p w:rsidR="002B6818" w:rsidRPr="002B6818" w:rsidRDefault="002B6818" w:rsidP="002B6818">
      <w:pPr>
        <w:autoSpaceDE w:val="0"/>
        <w:spacing w:line="276" w:lineRule="auto"/>
        <w:ind w:firstLine="709"/>
        <w:jc w:val="both"/>
        <w:rPr>
          <w:sz w:val="26"/>
          <w:szCs w:val="26"/>
        </w:rPr>
      </w:pPr>
      <w:r w:rsidRPr="002B6818">
        <w:rPr>
          <w:sz w:val="26"/>
          <w:szCs w:val="26"/>
        </w:rPr>
        <w:t>- порядок подачи участниками конкурса заявок на участие в отборе и требования, предъявляемые к форме и содержанию заявок на участие в конкурсе, подаваемых участниками конкурса, в соответствии с пунктом 2.7 настоящего Порядка;</w:t>
      </w:r>
    </w:p>
    <w:p w:rsidR="002B6818" w:rsidRPr="002B6818" w:rsidRDefault="002B6818" w:rsidP="002B6818">
      <w:pPr>
        <w:autoSpaceDE w:val="0"/>
        <w:spacing w:line="276" w:lineRule="auto"/>
        <w:ind w:firstLine="709"/>
        <w:jc w:val="both"/>
        <w:rPr>
          <w:sz w:val="26"/>
          <w:szCs w:val="26"/>
        </w:rPr>
      </w:pPr>
      <w:r w:rsidRPr="002B6818">
        <w:rPr>
          <w:sz w:val="26"/>
          <w:szCs w:val="26"/>
        </w:rPr>
        <w:t>- порядок отзыва участниками конкурса заявок на участие в конкурсе, порядок возврата участникам конкурса заявок на участие в конкурсе, определяющий в том числе основания для возврата заявок на участие в конкурсе, порядок внесения участниками конкурса изменений в заявки на участие в конкурсе;</w:t>
      </w:r>
    </w:p>
    <w:p w:rsidR="002B6818" w:rsidRPr="002B6818" w:rsidRDefault="002B6818" w:rsidP="002B6818">
      <w:pPr>
        <w:autoSpaceDE w:val="0"/>
        <w:spacing w:line="276" w:lineRule="auto"/>
        <w:ind w:firstLine="709"/>
        <w:jc w:val="both"/>
        <w:rPr>
          <w:sz w:val="26"/>
          <w:szCs w:val="26"/>
        </w:rPr>
      </w:pPr>
      <w:r w:rsidRPr="002B6818">
        <w:rPr>
          <w:sz w:val="26"/>
          <w:szCs w:val="26"/>
        </w:rPr>
        <w:t>- правила рассмотрения и оценки заявок на участие в конкурсе в соответствии с пунктом 2.8 настоящего Порядка;</w:t>
      </w:r>
    </w:p>
    <w:p w:rsidR="002B6818" w:rsidRPr="002B6818" w:rsidRDefault="002B6818" w:rsidP="002B6818">
      <w:pPr>
        <w:autoSpaceDE w:val="0"/>
        <w:spacing w:line="276" w:lineRule="auto"/>
        <w:ind w:firstLine="709"/>
        <w:jc w:val="both"/>
        <w:rPr>
          <w:sz w:val="26"/>
          <w:szCs w:val="26"/>
        </w:rPr>
      </w:pPr>
      <w:r w:rsidRPr="002B6818">
        <w:rPr>
          <w:sz w:val="26"/>
          <w:szCs w:val="26"/>
        </w:rPr>
        <w:t>-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2B6818" w:rsidRPr="002B6818" w:rsidRDefault="002B6818" w:rsidP="002B6818">
      <w:pPr>
        <w:autoSpaceDE w:val="0"/>
        <w:spacing w:line="276" w:lineRule="auto"/>
        <w:ind w:firstLine="709"/>
        <w:jc w:val="both"/>
        <w:rPr>
          <w:sz w:val="26"/>
          <w:szCs w:val="26"/>
        </w:rPr>
      </w:pPr>
      <w:r w:rsidRPr="002B6818">
        <w:rPr>
          <w:sz w:val="26"/>
          <w:szCs w:val="26"/>
        </w:rPr>
        <w:t>- срок, в течение которого победитель (победители) конкурса должен подписать Соглашение (договор) о предоставление субсидии;</w:t>
      </w:r>
    </w:p>
    <w:p w:rsidR="002B6818" w:rsidRPr="002B6818" w:rsidRDefault="002B6818" w:rsidP="002B6818">
      <w:pPr>
        <w:autoSpaceDE w:val="0"/>
        <w:spacing w:line="276" w:lineRule="auto"/>
        <w:ind w:firstLine="709"/>
        <w:jc w:val="both"/>
        <w:rPr>
          <w:sz w:val="26"/>
          <w:szCs w:val="26"/>
        </w:rPr>
      </w:pPr>
      <w:r w:rsidRPr="002B6818">
        <w:rPr>
          <w:sz w:val="26"/>
          <w:szCs w:val="26"/>
        </w:rPr>
        <w:t>- условия признания победителя (победителей) конкурса уклонившимся от заключения Соглашения (договора) о предоставления субсидии;</w:t>
      </w:r>
    </w:p>
    <w:p w:rsidR="002B6818" w:rsidRPr="002B6818" w:rsidRDefault="002B6818" w:rsidP="002B6818">
      <w:pPr>
        <w:autoSpaceDE w:val="0"/>
        <w:spacing w:line="276" w:lineRule="auto"/>
        <w:ind w:firstLine="709"/>
        <w:jc w:val="both"/>
        <w:rPr>
          <w:sz w:val="26"/>
          <w:szCs w:val="26"/>
        </w:rPr>
      </w:pPr>
      <w:r w:rsidRPr="002B6818">
        <w:rPr>
          <w:sz w:val="26"/>
          <w:szCs w:val="26"/>
        </w:rPr>
        <w:t>- дату размещения результатов конкурса на едином портале (при наличии технической возможности), а также на официальном сайте Администрации, которая не может быть позднее 14 календарного дня, следующего за днем определения победителя (победителей) конкурса.</w:t>
      </w:r>
    </w:p>
    <w:p w:rsidR="002B6818" w:rsidRPr="002B6818" w:rsidRDefault="002B6818" w:rsidP="002B6818">
      <w:pPr>
        <w:autoSpaceDE w:val="0"/>
        <w:spacing w:line="276" w:lineRule="auto"/>
        <w:ind w:firstLine="709"/>
        <w:jc w:val="both"/>
        <w:rPr>
          <w:sz w:val="26"/>
          <w:szCs w:val="26"/>
        </w:rPr>
      </w:pPr>
      <w:r w:rsidRPr="002B6818">
        <w:rPr>
          <w:sz w:val="26"/>
          <w:szCs w:val="26"/>
        </w:rPr>
        <w:t>Одновременно с размещением информации о проведении конкурсного отбора на официальном сайте в информационно-телекоммуникационной сети «Интернет» размещается настоящий Порядок.</w:t>
      </w:r>
    </w:p>
    <w:p w:rsidR="002B6818" w:rsidRPr="002B6818" w:rsidRDefault="002B6818" w:rsidP="002B6818">
      <w:pPr>
        <w:pStyle w:val="ConsPlusNormal"/>
        <w:tabs>
          <w:tab w:val="left" w:pos="1215"/>
        </w:tabs>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2.4. В ходе проведения конкурса участник вправе подать одну заявку.</w:t>
      </w:r>
    </w:p>
    <w:p w:rsidR="002B6818" w:rsidRPr="002B6818" w:rsidRDefault="002B6818" w:rsidP="002B6818">
      <w:pPr>
        <w:pStyle w:val="ConsPlusNormal"/>
        <w:tabs>
          <w:tab w:val="left" w:pos="1215"/>
        </w:tabs>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2.5. В случае отклонения Администрацией заявки в связи с недостатками, которые могут быть устранены, участник конкурса вправе повторно подать заявку в течение периода конкурса с соблюдением требований и порядка, установленных настоящим Порядком.</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xml:space="preserve">2.6. Требования к участникам конкурса, которым должен соответствовать участник конкурса по состоянию на первое число месяца, в котором подается заявка: </w:t>
      </w:r>
    </w:p>
    <w:p w:rsidR="002B6818" w:rsidRPr="002B6818" w:rsidRDefault="002B6818" w:rsidP="002B6818">
      <w:pPr>
        <w:pStyle w:val="ConsPlusNormal"/>
        <w:spacing w:line="276" w:lineRule="auto"/>
        <w:ind w:firstLine="709"/>
        <w:jc w:val="both"/>
        <w:rPr>
          <w:rFonts w:ascii="Times New Roman" w:hAnsi="Times New Roman" w:cs="Times New Roman"/>
          <w:color w:val="000000"/>
          <w:sz w:val="26"/>
          <w:szCs w:val="26"/>
        </w:rPr>
      </w:pPr>
      <w:r w:rsidRPr="002B6818">
        <w:rPr>
          <w:rFonts w:ascii="Times New Roman" w:hAnsi="Times New Roman" w:cs="Times New Roman"/>
          <w:sz w:val="26"/>
          <w:szCs w:val="26"/>
        </w:rPr>
        <w:lastRenderedPageBreak/>
        <w:t>- участник конкурса должен соответствовать условиям, установленным для субъектов малого и среднего предпринимательства статьей 4 Федерального закона от 24.07.2007 № 209-ФЗ «О развитии малого и среднего предпринимательства в Российской Федерации»;</w:t>
      </w:r>
    </w:p>
    <w:p w:rsidR="002B6818" w:rsidRPr="002B6818" w:rsidRDefault="002B6818" w:rsidP="002B6818">
      <w:pPr>
        <w:spacing w:line="276" w:lineRule="auto"/>
        <w:ind w:firstLine="533"/>
        <w:jc w:val="both"/>
        <w:rPr>
          <w:sz w:val="26"/>
          <w:szCs w:val="26"/>
        </w:rPr>
      </w:pPr>
      <w:r w:rsidRPr="002B6818">
        <w:rPr>
          <w:color w:val="000000"/>
          <w:sz w:val="26"/>
          <w:szCs w:val="26"/>
        </w:rPr>
        <w:t>- регистрация и (или) деятельность участника конкурса  осуществляется на территории городского округа город Шахунья Нижегородской области;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участник конкурса - юридическое лицо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участник конкурса - индивидуальный предприниматель не должен прекратить свою деятельность в качестве индивидуального предпринимателя;</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у участника конкурса должна отсутствовать просроченная задолженность по возврату в бюджет городского округа город Шахунья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городского округа город Шахунья Нижегородской области;</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участник конкурса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B6818" w:rsidRPr="002B6818" w:rsidRDefault="002B6818" w:rsidP="002B6818">
      <w:pPr>
        <w:spacing w:line="276" w:lineRule="auto"/>
        <w:ind w:firstLine="708"/>
        <w:jc w:val="both"/>
        <w:rPr>
          <w:sz w:val="26"/>
          <w:szCs w:val="26"/>
        </w:rPr>
      </w:pPr>
      <w:r w:rsidRPr="002B6818">
        <w:rPr>
          <w:sz w:val="26"/>
          <w:szCs w:val="26"/>
        </w:rPr>
        <w:t>- участник конкурса не должен получать средства из бюджета городского округа город Шахунья на основании иных нормативных правовых актов на цели, указанные в пункте 1.3 настоящего Порядка;</w:t>
      </w:r>
    </w:p>
    <w:p w:rsidR="002B6818" w:rsidRPr="002B6818" w:rsidRDefault="002B6818" w:rsidP="002B6818">
      <w:pPr>
        <w:spacing w:line="276" w:lineRule="auto"/>
        <w:ind w:firstLine="708"/>
        <w:jc w:val="both"/>
        <w:rPr>
          <w:sz w:val="26"/>
          <w:szCs w:val="26"/>
        </w:rPr>
      </w:pPr>
      <w:r w:rsidRPr="002B6818">
        <w:rPr>
          <w:sz w:val="26"/>
          <w:szCs w:val="26"/>
        </w:rPr>
        <w:t>-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xml:space="preserve">- участник конкурса принимает на себя  обязательства по сохранению среднесписочной численности работников за год получения субсидии по сравнению с годом, предшествующим году подачи заявки </w:t>
      </w:r>
      <w:r w:rsidRPr="002B6818">
        <w:rPr>
          <w:rFonts w:ascii="Times New Roman" w:eastAsiaTheme="minorHAnsi" w:hAnsi="Times New Roman" w:cs="Times New Roman"/>
          <w:sz w:val="26"/>
          <w:szCs w:val="26"/>
          <w:lang w:eastAsia="en-US"/>
        </w:rPr>
        <w:t>и недопущению продажи оборудования, а также его предоставление в аренду, безвозмездное пользование со дня подачи субъектом предпринимательства конкурсной заявки на участие в конкурсном отборе для предоставления муниципальной поддержки и до окончания действия Соглашения (договора) о предоставлении субсидии;</w:t>
      </w:r>
    </w:p>
    <w:p w:rsidR="002B6818" w:rsidRPr="002B6818" w:rsidRDefault="002B6818" w:rsidP="002B6818">
      <w:pPr>
        <w:spacing w:line="276" w:lineRule="auto"/>
        <w:ind w:firstLine="735"/>
        <w:jc w:val="both"/>
        <w:rPr>
          <w:color w:val="000000"/>
          <w:sz w:val="26"/>
          <w:szCs w:val="26"/>
        </w:rPr>
      </w:pPr>
      <w:r w:rsidRPr="002B6818">
        <w:rPr>
          <w:color w:val="000000"/>
          <w:sz w:val="26"/>
          <w:szCs w:val="26"/>
        </w:rPr>
        <w:t xml:space="preserve">- участник </w:t>
      </w:r>
      <w:r w:rsidRPr="002B6818">
        <w:rPr>
          <w:sz w:val="26"/>
          <w:szCs w:val="26"/>
        </w:rPr>
        <w:t xml:space="preserve">конкурса должен осуществлять деятельность в сфере производства товаров (работ, услуг), за исключением видов деятельности, включенных в </w:t>
      </w:r>
      <w:hyperlink r:id="rId10"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sidRPr="002B6818">
          <w:rPr>
            <w:sz w:val="26"/>
            <w:szCs w:val="26"/>
          </w:rPr>
          <w:t>разделы G</w:t>
        </w:r>
      </w:hyperlink>
      <w:r w:rsidRPr="002B6818">
        <w:rPr>
          <w:sz w:val="26"/>
          <w:szCs w:val="26"/>
        </w:rPr>
        <w:t xml:space="preserve"> (за исключением </w:t>
      </w:r>
      <w:hyperlink r:id="rId11"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sidRPr="002B6818">
          <w:rPr>
            <w:sz w:val="26"/>
            <w:szCs w:val="26"/>
          </w:rPr>
          <w:t>кода 45</w:t>
        </w:r>
      </w:hyperlink>
      <w:r w:rsidRPr="002B6818">
        <w:rPr>
          <w:sz w:val="26"/>
          <w:szCs w:val="26"/>
        </w:rPr>
        <w:t xml:space="preserve">), </w:t>
      </w:r>
      <w:hyperlink r:id="rId12"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sidRPr="002B6818">
          <w:rPr>
            <w:sz w:val="26"/>
            <w:szCs w:val="26"/>
          </w:rPr>
          <w:t>K</w:t>
        </w:r>
      </w:hyperlink>
      <w:r w:rsidRPr="002B6818">
        <w:rPr>
          <w:sz w:val="26"/>
          <w:szCs w:val="26"/>
        </w:rPr>
        <w:t xml:space="preserve">, </w:t>
      </w:r>
      <w:hyperlink r:id="rId13"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sidRPr="002B6818">
          <w:rPr>
            <w:sz w:val="26"/>
            <w:szCs w:val="26"/>
          </w:rPr>
          <w:t>L</w:t>
        </w:r>
      </w:hyperlink>
      <w:r w:rsidRPr="002B6818">
        <w:rPr>
          <w:sz w:val="26"/>
          <w:szCs w:val="26"/>
        </w:rPr>
        <w:t xml:space="preserve">, </w:t>
      </w:r>
      <w:hyperlink r:id="rId14"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sidRPr="002B6818">
          <w:rPr>
            <w:sz w:val="26"/>
            <w:szCs w:val="26"/>
          </w:rPr>
          <w:t>M</w:t>
        </w:r>
      </w:hyperlink>
      <w:r w:rsidRPr="002B6818">
        <w:rPr>
          <w:sz w:val="26"/>
          <w:szCs w:val="26"/>
        </w:rPr>
        <w:t xml:space="preserve"> (за исключением </w:t>
      </w:r>
      <w:hyperlink r:id="rId15"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sidRPr="002B6818">
          <w:rPr>
            <w:sz w:val="26"/>
            <w:szCs w:val="26"/>
          </w:rPr>
          <w:t>кодов 71</w:t>
        </w:r>
      </w:hyperlink>
      <w:r w:rsidRPr="002B6818">
        <w:rPr>
          <w:sz w:val="26"/>
          <w:szCs w:val="26"/>
        </w:rPr>
        <w:t xml:space="preserve"> и </w:t>
      </w:r>
      <w:hyperlink r:id="rId16"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sidRPr="002B6818">
          <w:rPr>
            <w:sz w:val="26"/>
            <w:szCs w:val="26"/>
          </w:rPr>
          <w:t>75</w:t>
        </w:r>
      </w:hyperlink>
      <w:r w:rsidRPr="002B6818">
        <w:rPr>
          <w:sz w:val="26"/>
          <w:szCs w:val="26"/>
        </w:rPr>
        <w:t xml:space="preserve">), </w:t>
      </w:r>
      <w:hyperlink r:id="rId17"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sidRPr="002B6818">
          <w:rPr>
            <w:sz w:val="26"/>
            <w:szCs w:val="26"/>
          </w:rPr>
          <w:t>N</w:t>
        </w:r>
      </w:hyperlink>
      <w:r w:rsidRPr="002B6818">
        <w:rPr>
          <w:sz w:val="26"/>
          <w:szCs w:val="26"/>
        </w:rPr>
        <w:t xml:space="preserve">, </w:t>
      </w:r>
      <w:hyperlink r:id="rId18"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sidRPr="002B6818">
          <w:rPr>
            <w:sz w:val="26"/>
            <w:szCs w:val="26"/>
          </w:rPr>
          <w:t>O</w:t>
        </w:r>
      </w:hyperlink>
      <w:r w:rsidRPr="002B6818">
        <w:rPr>
          <w:sz w:val="26"/>
          <w:szCs w:val="26"/>
        </w:rPr>
        <w:t xml:space="preserve">, </w:t>
      </w:r>
      <w:hyperlink r:id="rId19"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sidRPr="002B6818">
          <w:rPr>
            <w:sz w:val="26"/>
            <w:szCs w:val="26"/>
          </w:rPr>
          <w:t>S</w:t>
        </w:r>
      </w:hyperlink>
      <w:r w:rsidRPr="002B6818">
        <w:rPr>
          <w:sz w:val="26"/>
          <w:szCs w:val="26"/>
        </w:rPr>
        <w:t xml:space="preserve"> (за исключением </w:t>
      </w:r>
      <w:hyperlink r:id="rId20"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sidRPr="002B6818">
          <w:rPr>
            <w:sz w:val="26"/>
            <w:szCs w:val="26"/>
          </w:rPr>
          <w:t>кодов 95</w:t>
        </w:r>
      </w:hyperlink>
      <w:r w:rsidRPr="002B6818">
        <w:rPr>
          <w:sz w:val="26"/>
          <w:szCs w:val="26"/>
        </w:rPr>
        <w:t xml:space="preserve"> и </w:t>
      </w:r>
      <w:hyperlink r:id="rId21"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sidRPr="002B6818">
          <w:rPr>
            <w:sz w:val="26"/>
            <w:szCs w:val="26"/>
          </w:rPr>
          <w:t>96</w:t>
        </w:r>
      </w:hyperlink>
      <w:r w:rsidRPr="002B6818">
        <w:rPr>
          <w:sz w:val="26"/>
          <w:szCs w:val="26"/>
        </w:rPr>
        <w:t xml:space="preserve">), </w:t>
      </w:r>
      <w:hyperlink r:id="rId22"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sidRPr="002B6818">
          <w:rPr>
            <w:sz w:val="26"/>
            <w:szCs w:val="26"/>
          </w:rPr>
          <w:t>T</w:t>
        </w:r>
      </w:hyperlink>
      <w:r w:rsidRPr="002B6818">
        <w:rPr>
          <w:sz w:val="26"/>
          <w:szCs w:val="26"/>
        </w:rPr>
        <w:t xml:space="preserve">, </w:t>
      </w:r>
      <w:hyperlink r:id="rId23"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sidRPr="002B6818">
          <w:rPr>
            <w:sz w:val="26"/>
            <w:szCs w:val="26"/>
          </w:rPr>
          <w:t>U</w:t>
        </w:r>
      </w:hyperlink>
      <w:r w:rsidRPr="002B6818">
        <w:rPr>
          <w:sz w:val="26"/>
          <w:szCs w:val="26"/>
        </w:rPr>
        <w:t xml:space="preserve"> Общероссийского классификатора видов экономической деятельности (ОК 029-2014 (КДЕС Ред. 2)) (при этом поддержка не </w:t>
      </w:r>
      <w:r w:rsidRPr="002B6818">
        <w:rPr>
          <w:sz w:val="26"/>
          <w:szCs w:val="26"/>
        </w:rPr>
        <w:lastRenderedPageBreak/>
        <w:t>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2B6818" w:rsidRPr="002B6818" w:rsidRDefault="002B6818" w:rsidP="002B6818">
      <w:pPr>
        <w:spacing w:line="276" w:lineRule="auto"/>
        <w:ind w:firstLine="705"/>
        <w:jc w:val="both"/>
        <w:rPr>
          <w:color w:val="000000"/>
          <w:sz w:val="26"/>
          <w:szCs w:val="26"/>
        </w:rPr>
      </w:pPr>
      <w:r w:rsidRPr="002B6818">
        <w:rPr>
          <w:color w:val="000000"/>
          <w:sz w:val="26"/>
          <w:szCs w:val="26"/>
        </w:rPr>
        <w:t xml:space="preserve">- </w:t>
      </w:r>
      <w:r w:rsidRPr="002B6818">
        <w:rPr>
          <w:sz w:val="26"/>
          <w:szCs w:val="26"/>
        </w:rPr>
        <w:t xml:space="preserve">участник конкурса не должен </w:t>
      </w:r>
      <w:r w:rsidRPr="002B6818">
        <w:rPr>
          <w:color w:val="000000"/>
          <w:sz w:val="26"/>
          <w:szCs w:val="26"/>
        </w:rPr>
        <w:t>являться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2B6818" w:rsidRPr="002B6818" w:rsidRDefault="002B6818" w:rsidP="002B6818">
      <w:pPr>
        <w:spacing w:line="276" w:lineRule="auto"/>
        <w:ind w:firstLine="690"/>
        <w:jc w:val="both"/>
        <w:rPr>
          <w:color w:val="000000"/>
          <w:sz w:val="26"/>
          <w:szCs w:val="26"/>
        </w:rPr>
      </w:pPr>
      <w:r w:rsidRPr="002B6818">
        <w:rPr>
          <w:color w:val="000000"/>
          <w:sz w:val="26"/>
          <w:szCs w:val="26"/>
        </w:rPr>
        <w:t xml:space="preserve">- </w:t>
      </w:r>
      <w:r w:rsidRPr="002B6818">
        <w:rPr>
          <w:sz w:val="26"/>
          <w:szCs w:val="26"/>
        </w:rPr>
        <w:t xml:space="preserve">участник конкурса не должен </w:t>
      </w:r>
      <w:r w:rsidRPr="002B6818">
        <w:rPr>
          <w:color w:val="000000"/>
          <w:sz w:val="26"/>
          <w:szCs w:val="26"/>
        </w:rPr>
        <w:t>являться участником соглашений о разделе продукции;</w:t>
      </w:r>
    </w:p>
    <w:p w:rsidR="002B6818" w:rsidRPr="002B6818" w:rsidRDefault="002B6818" w:rsidP="002B6818">
      <w:pPr>
        <w:spacing w:line="276" w:lineRule="auto"/>
        <w:ind w:firstLine="690"/>
        <w:jc w:val="both"/>
        <w:rPr>
          <w:color w:val="000000"/>
          <w:sz w:val="26"/>
          <w:szCs w:val="26"/>
        </w:rPr>
      </w:pPr>
      <w:r w:rsidRPr="002B6818">
        <w:rPr>
          <w:color w:val="000000"/>
          <w:sz w:val="26"/>
          <w:szCs w:val="26"/>
        </w:rPr>
        <w:t xml:space="preserve">- </w:t>
      </w:r>
      <w:r w:rsidRPr="002B6818">
        <w:rPr>
          <w:sz w:val="26"/>
          <w:szCs w:val="26"/>
        </w:rPr>
        <w:t xml:space="preserve">участник конкурса не должен </w:t>
      </w:r>
      <w:r w:rsidRPr="002B6818">
        <w:rPr>
          <w:color w:val="000000"/>
          <w:sz w:val="26"/>
          <w:szCs w:val="26"/>
        </w:rPr>
        <w:t>осуществлять предпринимательскую деятельность в сфере игорного бизнеса;</w:t>
      </w:r>
    </w:p>
    <w:p w:rsidR="002B6818" w:rsidRPr="002B6818" w:rsidRDefault="002B6818" w:rsidP="002B6818">
      <w:pPr>
        <w:spacing w:line="276" w:lineRule="auto"/>
        <w:ind w:firstLine="690"/>
        <w:jc w:val="both"/>
        <w:rPr>
          <w:color w:val="000000"/>
          <w:sz w:val="26"/>
          <w:szCs w:val="26"/>
        </w:rPr>
      </w:pPr>
      <w:r w:rsidRPr="002B6818">
        <w:rPr>
          <w:color w:val="000000"/>
          <w:sz w:val="26"/>
          <w:szCs w:val="26"/>
        </w:rPr>
        <w:t xml:space="preserve">- </w:t>
      </w:r>
      <w:r w:rsidRPr="002B6818">
        <w:rPr>
          <w:sz w:val="26"/>
          <w:szCs w:val="26"/>
        </w:rPr>
        <w:t xml:space="preserve">участник конкурса не должен </w:t>
      </w:r>
      <w:r w:rsidRPr="002B6818">
        <w:rPr>
          <w:color w:val="000000"/>
          <w:sz w:val="26"/>
          <w:szCs w:val="26"/>
        </w:rPr>
        <w:t>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2B6818" w:rsidRPr="002B6818" w:rsidRDefault="002B6818" w:rsidP="002B6818">
      <w:pPr>
        <w:autoSpaceDE w:val="0"/>
        <w:autoSpaceDN w:val="0"/>
        <w:adjustRightInd w:val="0"/>
        <w:spacing w:line="276" w:lineRule="auto"/>
        <w:rPr>
          <w:rFonts w:eastAsiaTheme="minorHAnsi"/>
          <w:sz w:val="26"/>
          <w:szCs w:val="26"/>
          <w:lang w:eastAsia="en-US"/>
        </w:rPr>
      </w:pPr>
      <w:r w:rsidRPr="002B6818">
        <w:rPr>
          <w:rFonts w:eastAsiaTheme="minorHAnsi"/>
          <w:sz w:val="26"/>
          <w:szCs w:val="26"/>
          <w:lang w:eastAsia="en-US"/>
        </w:rPr>
        <w:t xml:space="preserve">           - участник конкурсного отбора не должен находиться в реестре</w:t>
      </w:r>
    </w:p>
    <w:p w:rsidR="002B6818" w:rsidRPr="002B6818" w:rsidRDefault="002B6818" w:rsidP="002B6818">
      <w:pPr>
        <w:autoSpaceDE w:val="0"/>
        <w:autoSpaceDN w:val="0"/>
        <w:adjustRightInd w:val="0"/>
        <w:spacing w:line="276" w:lineRule="auto"/>
        <w:jc w:val="both"/>
        <w:rPr>
          <w:rFonts w:eastAsiaTheme="minorHAnsi"/>
          <w:sz w:val="26"/>
          <w:szCs w:val="26"/>
          <w:lang w:eastAsia="en-US"/>
        </w:rPr>
      </w:pPr>
      <w:r w:rsidRPr="002B6818">
        <w:rPr>
          <w:rFonts w:eastAsiaTheme="minorHAnsi"/>
          <w:sz w:val="26"/>
          <w:szCs w:val="26"/>
          <w:lang w:eastAsia="en-US"/>
        </w:rPr>
        <w:t>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2B6818" w:rsidRPr="002B6818" w:rsidRDefault="002B6818" w:rsidP="002B6818">
      <w:pPr>
        <w:spacing w:line="276" w:lineRule="auto"/>
        <w:ind w:firstLine="690"/>
        <w:jc w:val="both"/>
        <w:rPr>
          <w:color w:val="000000"/>
          <w:sz w:val="26"/>
          <w:szCs w:val="26"/>
        </w:rPr>
      </w:pPr>
      <w:r w:rsidRPr="002B6818">
        <w:rPr>
          <w:color w:val="000000"/>
          <w:sz w:val="26"/>
          <w:szCs w:val="26"/>
        </w:rPr>
        <w:t>- заявки субъектов МСП, являющихся аффилированными лицами по отношению к другим субъектам МСП, подавшим заявки на участие в конкурсе, к рассмотрению не принимаются.</w:t>
      </w:r>
    </w:p>
    <w:p w:rsidR="002B6818" w:rsidRPr="002B6818" w:rsidRDefault="002B6818" w:rsidP="002B6818">
      <w:pPr>
        <w:spacing w:line="276" w:lineRule="auto"/>
        <w:ind w:firstLine="690"/>
        <w:jc w:val="both"/>
        <w:rPr>
          <w:color w:val="000000"/>
          <w:sz w:val="26"/>
          <w:szCs w:val="26"/>
        </w:rPr>
      </w:pPr>
      <w:r w:rsidRPr="002B6818">
        <w:rPr>
          <w:color w:val="000000"/>
          <w:sz w:val="26"/>
          <w:szCs w:val="26"/>
        </w:rPr>
        <w:t>2.6.1. Наличие на дату подачи заявки заключенного в текущем году или трех предшествующих ему лет договора купли продажи оборудования и документов, подтверждающих фактически произведенные затраты по данному договору.</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2.7. Требования, предъявляемые к форме и содержанию заявок, подаваемых участниками конкурса:</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xml:space="preserve">2.7.1. Заявка с прилагаемыми к ней документами подается в Администрацию на бумажном носителе и в электронном виде (на носителе </w:t>
      </w:r>
      <w:r w:rsidRPr="002B6818">
        <w:rPr>
          <w:rFonts w:ascii="Times New Roman" w:hAnsi="Times New Roman" w:cs="Times New Roman"/>
          <w:sz w:val="26"/>
          <w:szCs w:val="26"/>
          <w:lang w:val="en-US"/>
        </w:rPr>
        <w:t>USB</w:t>
      </w:r>
      <w:r w:rsidRPr="002B6818">
        <w:rPr>
          <w:rFonts w:ascii="Times New Roman" w:hAnsi="Times New Roman" w:cs="Times New Roman"/>
          <w:sz w:val="26"/>
          <w:szCs w:val="26"/>
        </w:rPr>
        <w:t xml:space="preserve"> </w:t>
      </w:r>
      <w:r w:rsidRPr="002B6818">
        <w:rPr>
          <w:rFonts w:ascii="Times New Roman" w:hAnsi="Times New Roman" w:cs="Times New Roman"/>
          <w:sz w:val="26"/>
          <w:szCs w:val="26"/>
          <w:lang w:val="en-US"/>
        </w:rPr>
        <w:t>Flash</w:t>
      </w:r>
      <w:r w:rsidRPr="002B6818">
        <w:rPr>
          <w:rFonts w:ascii="Times New Roman" w:hAnsi="Times New Roman" w:cs="Times New Roman"/>
          <w:sz w:val="26"/>
          <w:szCs w:val="26"/>
        </w:rPr>
        <w:t xml:space="preserve">, в формате </w:t>
      </w:r>
      <w:r w:rsidRPr="002B6818">
        <w:rPr>
          <w:rFonts w:ascii="Times New Roman" w:hAnsi="Times New Roman" w:cs="Times New Roman"/>
          <w:sz w:val="26"/>
          <w:szCs w:val="26"/>
          <w:lang w:val="en-US"/>
        </w:rPr>
        <w:t>PDF</w:t>
      </w:r>
      <w:r w:rsidRPr="002B6818">
        <w:rPr>
          <w:rFonts w:ascii="Times New Roman" w:hAnsi="Times New Roman" w:cs="Times New Roman"/>
          <w:sz w:val="26"/>
          <w:szCs w:val="26"/>
        </w:rPr>
        <w:t>, сканированные копии представленных документов с наименованием, каждый документ в виде отдельного файла).</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Все листы заявки и прилагаемых к ней документов должны быть пронумерованы и сшиты. Место скрепления документов заверяется печатью (при ее наличии) и (или) подписью участника конкурса, с указанием количества листов.</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2.7.2. Заявка должна быть подписана участником конкурса.</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xml:space="preserve">2.7.3. Заявка должна содержать: </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опись представленных в составе заявки документов;</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титульный лист согласно приложению 1 к настоящему Порядку;</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lastRenderedPageBreak/>
        <w:t>- заявление, составленное по форме, согласно приложению 1.1 к настоящему Порядку;</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анкета заявителя по форме согласно приложению 2 к настоящему Порядку;</w:t>
      </w:r>
    </w:p>
    <w:p w:rsidR="002B6818" w:rsidRPr="002B6818" w:rsidRDefault="002B6818" w:rsidP="002B6818">
      <w:pPr>
        <w:spacing w:line="276" w:lineRule="auto"/>
        <w:ind w:firstLine="705"/>
        <w:jc w:val="both"/>
        <w:rPr>
          <w:color w:val="000000"/>
          <w:sz w:val="26"/>
          <w:szCs w:val="26"/>
        </w:rPr>
      </w:pPr>
      <w:r w:rsidRPr="002B6818">
        <w:rPr>
          <w:sz w:val="26"/>
          <w:szCs w:val="26"/>
        </w:rPr>
        <w:t>- технико-экономическое обоснование, по форме согласно приложению 3 к настоящему Порядку</w:t>
      </w:r>
      <w:r w:rsidRPr="002B6818">
        <w:rPr>
          <w:color w:val="000000"/>
          <w:sz w:val="26"/>
          <w:szCs w:val="26"/>
        </w:rPr>
        <w:t>;</w:t>
      </w:r>
    </w:p>
    <w:p w:rsidR="002B6818" w:rsidRPr="002B6818" w:rsidRDefault="002B6818" w:rsidP="002B6818">
      <w:pPr>
        <w:spacing w:line="276" w:lineRule="auto"/>
        <w:ind w:firstLine="705"/>
        <w:jc w:val="both"/>
        <w:rPr>
          <w:sz w:val="26"/>
          <w:szCs w:val="26"/>
        </w:rPr>
      </w:pPr>
      <w:r w:rsidRPr="002B6818">
        <w:rPr>
          <w:color w:val="000000"/>
          <w:sz w:val="26"/>
          <w:szCs w:val="26"/>
        </w:rPr>
        <w:t>- расчет субсидии по форме согласно приложению  4 к настоящему Порядку;</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выписка из Единого государственного реестра юридических лиц или из Единого государственного реестра индивидуальных предпринимателей;</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color w:val="000000"/>
          <w:sz w:val="26"/>
          <w:szCs w:val="26"/>
        </w:rPr>
        <w:t>- копия документов, подтверждающих деятельность в сфере социального предпринимательства, соответствующую одному или нескольким из условий, установленных пунктом 1 статьи 24.1 Федерального закона от 24.07.2007 № 209-ФЗ «О развитии малого и среднего предпринимательства в Российской Федерации» (если имеется);</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документы, подтверждающие соответствие участника конкурса требованиям, установленным абзацами четвертым-восьмым пункта 2.6. настоящего Порядка:</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справку, составленную в произвольной форме и подписанную руководителем субъекта МСП, являющегося участником конкурса, подтверждающую, что:</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участник конкурса - юридическое лицо не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участник конкурса - индивидуальный предприниматель не должен прекратить свою деятельность в качестве индивидуального предпринимателя;</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участник конкурса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участник конкурса не получает средства из бюджета городского округа город Шахунья Нижегородской области на основании иных нормативных правовых актов на цели, указанные в пункте 1.3 настоящего Порядка;</w:t>
      </w:r>
    </w:p>
    <w:p w:rsidR="002B6818" w:rsidRPr="002B6818" w:rsidRDefault="002B6818" w:rsidP="002B6818">
      <w:pPr>
        <w:spacing w:line="276" w:lineRule="auto"/>
        <w:ind w:firstLine="708"/>
        <w:jc w:val="both"/>
        <w:rPr>
          <w:sz w:val="26"/>
          <w:szCs w:val="26"/>
        </w:rPr>
      </w:pPr>
      <w:r w:rsidRPr="002B6818">
        <w:rPr>
          <w:sz w:val="26"/>
          <w:szCs w:val="26"/>
        </w:rPr>
        <w:t>- справка об исполнении налогоплательщиком (плательщиком сборов,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на первое число месяца, в котором подается заявка;</w:t>
      </w:r>
    </w:p>
    <w:p w:rsidR="002B6818" w:rsidRPr="002B6818" w:rsidRDefault="002B6818" w:rsidP="002B6818">
      <w:pPr>
        <w:pStyle w:val="ConsPlusNormal"/>
        <w:spacing w:line="276" w:lineRule="auto"/>
        <w:jc w:val="both"/>
        <w:rPr>
          <w:rFonts w:ascii="Times New Roman" w:hAnsi="Times New Roman" w:cs="Times New Roman"/>
          <w:sz w:val="26"/>
          <w:szCs w:val="26"/>
        </w:rPr>
      </w:pPr>
      <w:r w:rsidRPr="002B6818">
        <w:rPr>
          <w:rFonts w:ascii="Times New Roman" w:hAnsi="Times New Roman" w:cs="Times New Roman"/>
          <w:sz w:val="26"/>
          <w:szCs w:val="26"/>
        </w:rPr>
        <w:t>- справка о величине средней месячной заработной платы работников за календарный квартал, предшествующий дате подачи заявки, и об отсутствии просроченной задолженности по заработной плате перед работниками;</w:t>
      </w:r>
    </w:p>
    <w:p w:rsidR="002B6818" w:rsidRPr="002B6818" w:rsidRDefault="002B6818" w:rsidP="002B6818">
      <w:pPr>
        <w:pStyle w:val="ConsPlusNormal"/>
        <w:spacing w:line="276" w:lineRule="auto"/>
        <w:jc w:val="both"/>
        <w:rPr>
          <w:rFonts w:ascii="Times New Roman" w:hAnsi="Times New Roman" w:cs="Times New Roman"/>
          <w:sz w:val="26"/>
          <w:szCs w:val="26"/>
        </w:rPr>
      </w:pPr>
      <w:r w:rsidRPr="002B6818">
        <w:rPr>
          <w:rFonts w:ascii="Times New Roman" w:hAnsi="Times New Roman" w:cs="Times New Roman"/>
          <w:sz w:val="26"/>
          <w:szCs w:val="26"/>
        </w:rPr>
        <w:t xml:space="preserve">- копии заключенных договоров на приобретение оборудования в собственность, </w:t>
      </w:r>
      <w:r w:rsidRPr="002B6818">
        <w:rPr>
          <w:rFonts w:ascii="Times New Roman" w:hAnsi="Times New Roman" w:cs="Times New Roman"/>
          <w:sz w:val="26"/>
          <w:szCs w:val="26"/>
        </w:rPr>
        <w:lastRenderedPageBreak/>
        <w:t>счетов, актов приемки-передачи оборудования и (или) товарно-транспортных накладных, заверенные руководителем субъекта МСП;</w:t>
      </w:r>
    </w:p>
    <w:p w:rsidR="002B6818" w:rsidRPr="002B6818" w:rsidRDefault="002B6818" w:rsidP="002B6818">
      <w:pPr>
        <w:pStyle w:val="ConsPlusNormal"/>
        <w:spacing w:line="276" w:lineRule="auto"/>
        <w:ind w:firstLine="750"/>
        <w:jc w:val="both"/>
        <w:rPr>
          <w:rFonts w:ascii="Times New Roman" w:hAnsi="Times New Roman" w:cs="Times New Roman"/>
          <w:sz w:val="26"/>
          <w:szCs w:val="26"/>
        </w:rPr>
      </w:pPr>
      <w:r w:rsidRPr="002B6818">
        <w:rPr>
          <w:rFonts w:ascii="Times New Roman" w:hAnsi="Times New Roman" w:cs="Times New Roman"/>
          <w:sz w:val="26"/>
          <w:szCs w:val="26"/>
        </w:rPr>
        <w:t>- копии документов, подтверждающих осуществление расходов на приобретение оборудования (платежных поручений и (или) инкассовых поручений, и (или) платежных требований, и (или) платежных ордеров), заверенные кредитной организацией, при наличной оплате – копии товарных или кассовых чеков, заверенных заявителем и продавцом оборудования.</w:t>
      </w:r>
    </w:p>
    <w:p w:rsidR="002B6818" w:rsidRPr="002B6818" w:rsidRDefault="002B6818" w:rsidP="002B6818">
      <w:pPr>
        <w:pStyle w:val="ConsPlusNormal"/>
        <w:spacing w:line="276" w:lineRule="auto"/>
        <w:jc w:val="both"/>
        <w:rPr>
          <w:rFonts w:ascii="Times New Roman" w:hAnsi="Times New Roman" w:cs="Times New Roman"/>
          <w:sz w:val="26"/>
          <w:szCs w:val="26"/>
        </w:rPr>
      </w:pPr>
      <w:r w:rsidRPr="002B6818">
        <w:rPr>
          <w:rFonts w:ascii="Times New Roman" w:hAnsi="Times New Roman" w:cs="Times New Roman"/>
          <w:sz w:val="26"/>
          <w:szCs w:val="26"/>
        </w:rPr>
        <w:t>В качестве документов, подтверждающих оплату оборудования, не принимаются копии ценных бумаг, в том числе: векселей, документов по взаиморасчетам, долговых расписок. К возмещению не принимаются затраты, произведенные по сделкам с физическими лицами, не зарегистрированными в качестве индивидуальных предпринимателей;</w:t>
      </w:r>
    </w:p>
    <w:p w:rsidR="002B6818" w:rsidRPr="002B6818" w:rsidRDefault="002B6818" w:rsidP="002B6818">
      <w:pPr>
        <w:pStyle w:val="ConsPlusNormal"/>
        <w:spacing w:line="276" w:lineRule="auto"/>
        <w:jc w:val="both"/>
        <w:rPr>
          <w:rFonts w:ascii="Times New Roman" w:hAnsi="Times New Roman" w:cs="Times New Roman"/>
          <w:sz w:val="26"/>
          <w:szCs w:val="26"/>
        </w:rPr>
      </w:pPr>
      <w:r w:rsidRPr="002B6818">
        <w:rPr>
          <w:rFonts w:ascii="Times New Roman" w:hAnsi="Times New Roman" w:cs="Times New Roman"/>
          <w:sz w:val="26"/>
          <w:szCs w:val="26"/>
        </w:rPr>
        <w:t>- копии документов, подтверждающих получение приобретенного оборудования (товарно-транспортная накладная, акт приема-передачи и (или) универсально передаточный документ(УПД)), заверенные участником конкурса;</w:t>
      </w:r>
    </w:p>
    <w:p w:rsidR="002B6818" w:rsidRPr="002B6818" w:rsidRDefault="002B6818" w:rsidP="002B6818">
      <w:pPr>
        <w:pStyle w:val="ConsPlusNormal"/>
        <w:spacing w:line="276" w:lineRule="auto"/>
        <w:ind w:firstLine="540"/>
        <w:jc w:val="both"/>
        <w:rPr>
          <w:rFonts w:ascii="Times New Roman" w:hAnsi="Times New Roman" w:cs="Times New Roman"/>
          <w:sz w:val="26"/>
          <w:szCs w:val="26"/>
        </w:rPr>
      </w:pPr>
      <w:r w:rsidRPr="002B6818">
        <w:rPr>
          <w:rFonts w:ascii="Times New Roman" w:hAnsi="Times New Roman" w:cs="Times New Roman"/>
          <w:sz w:val="26"/>
          <w:szCs w:val="26"/>
        </w:rPr>
        <w:t xml:space="preserve">- копии бухгалтерских документов, подтверждающих постановку на баланс и ввод в эксплуатацию оборудования (акта ввода в эксплуатацию и (или) акта </w:t>
      </w:r>
      <w:hyperlink r:id="rId24" w:history="1">
        <w:r w:rsidRPr="002B6818">
          <w:rPr>
            <w:rStyle w:val="af4"/>
            <w:rFonts w:ascii="Times New Roman" w:hAnsi="Times New Roman"/>
            <w:color w:val="auto"/>
            <w:sz w:val="26"/>
            <w:szCs w:val="26"/>
            <w:u w:val="none"/>
          </w:rPr>
          <w:t>формы ОС-1</w:t>
        </w:r>
      </w:hyperlink>
      <w:r w:rsidRPr="002B6818">
        <w:rPr>
          <w:rFonts w:ascii="Times New Roman" w:hAnsi="Times New Roman" w:cs="Times New Roman"/>
          <w:sz w:val="26"/>
          <w:szCs w:val="26"/>
        </w:rPr>
        <w:t>, и (или) паспорта транспортного средства или паспорта самоходной машины), заверенные руководителем субъекта МСП;</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xml:space="preserve">- согласие участника конкурса на осуществление Администрацией и органами муниципального финансового контроля проверок соблюдения получателем Субсидии условий, целей и порядка предоставления Субсидии;  </w:t>
      </w:r>
    </w:p>
    <w:p w:rsidR="002B6818" w:rsidRPr="002B6818" w:rsidRDefault="002B6818" w:rsidP="002B6818">
      <w:pPr>
        <w:pStyle w:val="ConsPlusNormal"/>
        <w:spacing w:line="276" w:lineRule="auto"/>
        <w:ind w:firstLine="735"/>
        <w:jc w:val="both"/>
        <w:rPr>
          <w:rFonts w:ascii="Times New Roman" w:hAnsi="Times New Roman" w:cs="Times New Roman"/>
          <w:sz w:val="26"/>
          <w:szCs w:val="26"/>
        </w:rPr>
      </w:pPr>
      <w:r w:rsidRPr="002B6818">
        <w:rPr>
          <w:rFonts w:ascii="Times New Roman" w:hAnsi="Times New Roman" w:cs="Times New Roman"/>
          <w:sz w:val="26"/>
          <w:szCs w:val="26"/>
        </w:rPr>
        <w:t>Для субъектов МСП, осуществляющих деятельность на территории городского округа - копии платежных поручений, подтверждающих перечисление налога НДФЛ на счет МРИ ФНС России № 5 по Нижегородской области за календарный квартал, предшествующий дате подачи конкурсной заявки, заверенные руководителем субъекта МСП.</w:t>
      </w:r>
    </w:p>
    <w:p w:rsidR="002B6818" w:rsidRPr="002B6818" w:rsidRDefault="002B6818" w:rsidP="002B6818">
      <w:pPr>
        <w:pStyle w:val="ConsPlusNormal"/>
        <w:spacing w:line="276" w:lineRule="auto"/>
        <w:ind w:firstLine="750"/>
        <w:jc w:val="both"/>
        <w:rPr>
          <w:rFonts w:ascii="Times New Roman" w:hAnsi="Times New Roman" w:cs="Times New Roman"/>
          <w:sz w:val="26"/>
          <w:szCs w:val="26"/>
        </w:rPr>
      </w:pPr>
      <w:r w:rsidRPr="002B6818">
        <w:rPr>
          <w:rFonts w:ascii="Times New Roman" w:hAnsi="Times New Roman" w:cs="Times New Roman"/>
          <w:sz w:val="26"/>
          <w:szCs w:val="26"/>
        </w:rPr>
        <w:t>Копии предоставляемых документов удостоверяются (заверяются в установленном порядке) печатью (при наличии печати) и подписью заявителя.</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xml:space="preserve">2.7.4. Последовательность размещения документов в заявке должна соответствовать последовательности, определенной в подпункте 2.7.3. </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Все представляемые документы, входящие в заявку, должны быть четко напечатаны и заполнены по всем пунктам (в случае отсутствия данных ставится прочерк). Подчистки и исправления не допускаются. Документы на иностранном языке участник конкурса представляет вместе с их переводом на русский язык, заверенным в соответствии с действующим законодательством.</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2.7.5. Участники конкурса несут ответственность за полноту заявки, ее содержание и соответствие требованиям настоящего Порядка, а также за достоверность предоставленных сведений и документов в соответствии с законодательством Российской Федерации.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Расходы, связанные с подготовкой заявки несет заявитель.</w:t>
      </w:r>
    </w:p>
    <w:p w:rsidR="002B6818" w:rsidRPr="002B6818" w:rsidRDefault="002B6818" w:rsidP="002B6818">
      <w:pPr>
        <w:pStyle w:val="ConsPlusNormal"/>
        <w:spacing w:line="276" w:lineRule="auto"/>
        <w:jc w:val="both"/>
        <w:rPr>
          <w:rFonts w:ascii="Times New Roman" w:hAnsi="Times New Roman" w:cs="Times New Roman"/>
          <w:sz w:val="26"/>
          <w:szCs w:val="26"/>
        </w:rPr>
      </w:pPr>
      <w:r w:rsidRPr="002B6818">
        <w:rPr>
          <w:rFonts w:ascii="Times New Roman" w:hAnsi="Times New Roman" w:cs="Times New Roman"/>
          <w:sz w:val="26"/>
          <w:szCs w:val="26"/>
        </w:rPr>
        <w:t>По окончании срока приема заявок представленные субъектами МСП  заявки не принимаются.</w:t>
      </w:r>
    </w:p>
    <w:p w:rsidR="002B6818" w:rsidRPr="002B6818" w:rsidRDefault="002B6818" w:rsidP="002B6818">
      <w:pPr>
        <w:autoSpaceDE w:val="0"/>
        <w:autoSpaceDN w:val="0"/>
        <w:adjustRightInd w:val="0"/>
        <w:spacing w:line="276" w:lineRule="auto"/>
        <w:jc w:val="both"/>
        <w:rPr>
          <w:sz w:val="26"/>
          <w:szCs w:val="26"/>
        </w:rPr>
      </w:pPr>
      <w:r w:rsidRPr="002B6818">
        <w:rPr>
          <w:sz w:val="26"/>
          <w:szCs w:val="26"/>
        </w:rPr>
        <w:lastRenderedPageBreak/>
        <w:t xml:space="preserve">           2.7.6. Заявка, поступившая в Администрацию, подлежит регистрации в день ее поступления в журнале регистрации с указанием даты и времени приема.</w:t>
      </w:r>
    </w:p>
    <w:p w:rsidR="002B6818" w:rsidRPr="002B6818" w:rsidRDefault="002B6818" w:rsidP="002B6818">
      <w:pPr>
        <w:autoSpaceDE w:val="0"/>
        <w:autoSpaceDN w:val="0"/>
        <w:adjustRightInd w:val="0"/>
        <w:spacing w:line="276" w:lineRule="auto"/>
        <w:jc w:val="both"/>
        <w:rPr>
          <w:rFonts w:eastAsiaTheme="minorHAnsi"/>
          <w:sz w:val="26"/>
          <w:szCs w:val="26"/>
          <w:lang w:eastAsia="en-US"/>
        </w:rPr>
      </w:pPr>
      <w:r w:rsidRPr="002B6818">
        <w:rPr>
          <w:sz w:val="26"/>
          <w:szCs w:val="26"/>
        </w:rPr>
        <w:t xml:space="preserve">           При приеме заявка подлежит проверке на </w:t>
      </w:r>
      <w:r w:rsidRPr="002B6818">
        <w:rPr>
          <w:rFonts w:eastAsiaTheme="minorHAnsi"/>
          <w:sz w:val="26"/>
          <w:szCs w:val="26"/>
          <w:lang w:eastAsia="en-US"/>
        </w:rPr>
        <w:t>комплектность,  полноту заполнения конкурсной заявки и прилагаемых к ней документов в соответствии с перечнем, определенным пунктом 2.7 настоящего Порядка.</w:t>
      </w:r>
    </w:p>
    <w:p w:rsidR="002B6818" w:rsidRPr="002B6818" w:rsidRDefault="002B6818" w:rsidP="002B6818">
      <w:pPr>
        <w:autoSpaceDE w:val="0"/>
        <w:autoSpaceDN w:val="0"/>
        <w:adjustRightInd w:val="0"/>
        <w:spacing w:line="276" w:lineRule="auto"/>
        <w:jc w:val="both"/>
        <w:rPr>
          <w:rFonts w:eastAsiaTheme="minorHAnsi"/>
          <w:sz w:val="26"/>
          <w:szCs w:val="26"/>
          <w:lang w:eastAsia="en-US"/>
        </w:rPr>
      </w:pPr>
      <w:r w:rsidRPr="002B6818">
        <w:rPr>
          <w:rFonts w:eastAsiaTheme="minorHAnsi"/>
          <w:sz w:val="26"/>
          <w:szCs w:val="26"/>
          <w:lang w:eastAsia="en-US"/>
        </w:rPr>
        <w:t xml:space="preserve">           В случае комплектности и заполнения конкурсной заявки и прилагаемых</w:t>
      </w:r>
    </w:p>
    <w:p w:rsidR="002B6818" w:rsidRPr="002B6818" w:rsidRDefault="002B6818" w:rsidP="002B6818">
      <w:pPr>
        <w:autoSpaceDE w:val="0"/>
        <w:autoSpaceDN w:val="0"/>
        <w:adjustRightInd w:val="0"/>
        <w:spacing w:line="276" w:lineRule="auto"/>
        <w:jc w:val="both"/>
        <w:rPr>
          <w:rFonts w:eastAsiaTheme="minorHAnsi"/>
          <w:sz w:val="26"/>
          <w:szCs w:val="26"/>
          <w:lang w:eastAsia="en-US"/>
        </w:rPr>
      </w:pPr>
      <w:r w:rsidRPr="002B6818">
        <w:rPr>
          <w:rFonts w:eastAsiaTheme="minorHAnsi"/>
          <w:sz w:val="26"/>
          <w:szCs w:val="26"/>
          <w:lang w:eastAsia="en-US"/>
        </w:rPr>
        <w:t>к ней документов в полном объеме в соответствии с перечнем, определенным пунктом 2.7 настоящего Порядка, конкурсная заявка регистрируется специалистом организатора отбора в журнале регистрации поступления заявок в день подачи конкурсной заявки с указанием даты и времени приема.</w:t>
      </w:r>
    </w:p>
    <w:p w:rsidR="002B6818" w:rsidRPr="002B6818" w:rsidRDefault="002B6818" w:rsidP="002B6818">
      <w:pPr>
        <w:autoSpaceDE w:val="0"/>
        <w:autoSpaceDN w:val="0"/>
        <w:adjustRightInd w:val="0"/>
        <w:spacing w:line="276" w:lineRule="auto"/>
        <w:jc w:val="both"/>
        <w:rPr>
          <w:rFonts w:eastAsiaTheme="minorHAnsi"/>
          <w:sz w:val="26"/>
          <w:szCs w:val="26"/>
          <w:lang w:eastAsia="en-US"/>
        </w:rPr>
      </w:pPr>
      <w:r w:rsidRPr="002B6818">
        <w:rPr>
          <w:rFonts w:eastAsiaTheme="minorHAnsi"/>
          <w:sz w:val="26"/>
          <w:szCs w:val="26"/>
          <w:lang w:eastAsia="en-US"/>
        </w:rPr>
        <w:t xml:space="preserve">           В случае некомплектности конкурсной заявки и прилагаемых к ней документов или заполнения их не в полном объеме в соответствии с перечнем, определенным пунктом 2.7 настоящего Порядка, факт обращения заявителя регистрируется специалистом организатора отбора в журнале регистрации поступления заявок и конкурсная заявка возвращается заявителю.</w:t>
      </w:r>
    </w:p>
    <w:p w:rsidR="002B6818" w:rsidRPr="002B6818" w:rsidRDefault="002B6818" w:rsidP="002B6818">
      <w:pPr>
        <w:autoSpaceDE w:val="0"/>
        <w:autoSpaceDN w:val="0"/>
        <w:adjustRightInd w:val="0"/>
        <w:spacing w:line="276" w:lineRule="auto"/>
        <w:jc w:val="both"/>
        <w:rPr>
          <w:rFonts w:eastAsiaTheme="minorHAnsi"/>
          <w:sz w:val="26"/>
          <w:szCs w:val="26"/>
          <w:lang w:eastAsia="en-US"/>
        </w:rPr>
      </w:pPr>
      <w:r w:rsidRPr="002B6818">
        <w:rPr>
          <w:rFonts w:eastAsiaTheme="minorHAnsi"/>
          <w:sz w:val="26"/>
          <w:szCs w:val="26"/>
          <w:lang w:eastAsia="en-US"/>
        </w:rPr>
        <w:t xml:space="preserve">         Заявитель, конкурсная заявка которого была возвращена на основании</w:t>
      </w:r>
    </w:p>
    <w:p w:rsidR="002B6818" w:rsidRPr="002B6818" w:rsidRDefault="002B6818" w:rsidP="002B6818">
      <w:pPr>
        <w:autoSpaceDE w:val="0"/>
        <w:autoSpaceDN w:val="0"/>
        <w:adjustRightInd w:val="0"/>
        <w:spacing w:line="276" w:lineRule="auto"/>
        <w:jc w:val="both"/>
        <w:rPr>
          <w:rFonts w:eastAsiaTheme="minorHAnsi"/>
          <w:sz w:val="26"/>
          <w:szCs w:val="26"/>
          <w:highlight w:val="cyan"/>
          <w:lang w:eastAsia="en-US"/>
        </w:rPr>
      </w:pPr>
      <w:r w:rsidRPr="002B6818">
        <w:rPr>
          <w:rFonts w:eastAsiaTheme="minorHAnsi"/>
          <w:sz w:val="26"/>
          <w:szCs w:val="26"/>
          <w:lang w:eastAsia="en-US"/>
        </w:rPr>
        <w:t>некомплектности документов или неполного заполнения документов, имеет право повторно подать конкурсную заявку до истечения срока приема конкурсных заявок, после устранения замечаний, послуживших причиной возврата.</w:t>
      </w:r>
      <w:r w:rsidRPr="002B6818">
        <w:rPr>
          <w:sz w:val="26"/>
          <w:szCs w:val="26"/>
        </w:rPr>
        <w:t xml:space="preserve"> </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2.8. Правила рассмотрения и оценки заявок участников отбора:</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xml:space="preserve">2.8.1. Администрация в течение 5 рабочих дней со дня, следующего за днем окончания приема заявок, рассматривает заявки на соответствие требованиям к документам, включенным в ее состав, определенным пунктом 2.7 настоящего Порядка, обеспечивает проверку достоверности представленной в заявке информации, осуществляет проверку соответствия юридических лиц и индивидуальных предпринимателей, подавших заявку, категориям, требованиям и условиям, предусмотренным настоящим Порядком. </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2.8.2. Основаниями отклонения заявок участников отбора являются:</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несоответствие представленных участником конкурса документов требованиям, определенным пунктом 2.7 настоящего Порядка, или непредставление (представление не в полном объеме) указанных документов;</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недостоверность представленной участником конкурса информации;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несоответствие участника конкурса категориям, указанным в пункте 1.2 настоящего Порядка, и (или) требованиям, установленным пунктом 2.4 настоящего Порядка, и (или) условиям, предусмотренным пунктом 3.1 настоящего Порядка;</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подача участником отбора заявки до или после даты и (или) времени, определенных для подачи заявки.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xml:space="preserve">2.8.3. При наличии оснований для отклонения заявки, указанных в пункте 2.8.2 настоящего Порядка, отклоняет заявки участников конкурса и в срок не более 5 рабочих дней с даты принятия решения об отклонении заявки направляет </w:t>
      </w:r>
      <w:r w:rsidRPr="002B6818">
        <w:rPr>
          <w:rFonts w:ascii="Times New Roman" w:eastAsiaTheme="minorHAnsi" w:hAnsi="Times New Roman" w:cs="Times New Roman"/>
          <w:sz w:val="26"/>
          <w:szCs w:val="26"/>
          <w:lang w:eastAsia="en-US"/>
        </w:rPr>
        <w:t>заказным письмом</w:t>
      </w:r>
      <w:r w:rsidRPr="002B6818">
        <w:rPr>
          <w:rFonts w:ascii="Times New Roman" w:hAnsi="Times New Roman" w:cs="Times New Roman"/>
          <w:sz w:val="26"/>
          <w:szCs w:val="26"/>
        </w:rPr>
        <w:t xml:space="preserve"> участникам отбора соответствующее уведомление с указанием причины отклонения заявки.      </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xml:space="preserve">2.8.4. Оценка и сопоставление конкурсных заявок, допущенных к участию в </w:t>
      </w:r>
      <w:r w:rsidRPr="002B6818">
        <w:rPr>
          <w:rFonts w:ascii="Times New Roman" w:hAnsi="Times New Roman" w:cs="Times New Roman"/>
          <w:sz w:val="26"/>
          <w:szCs w:val="26"/>
        </w:rPr>
        <w:lastRenderedPageBreak/>
        <w:t xml:space="preserve">конкурсном отборе, осуществляется организатором отбора с заполнением оценочной ведомости по критериям, предусмотренным приложением 5 к настоящему Порядку. </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По каждой заявке допущенной к участию в отборе формируются и заполняются информационные справки (приложение 7 настоящего Порядка) для предоставления членам  Комиссии.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Рассмотрение заявок осуществляется в очередности их поступления и регистрации Администрацией согласно пункту 2.7.6 настоящего Порядка.</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Каждой заявке по всем критериям оценки выставляются баллы, которые впоследствии суммируются для определения по каждой заявке итогового суммарного балла.</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Оцененные заявки ранжируются в зависимости от значения итогового суммарного бала – от наибольшего значения к наименьшему.</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В случае равенства общего количества баллов по нескольким заявкам, заявки включаются в рейтинг в порядке очередности поданных заявок (по дате и по времени).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xml:space="preserve">По итогам ранжирования определяются победители конкурса. </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xml:space="preserve">В случае если совокупный размер субсидии, запрашиваемой участниками конкурса, заявки которых включены в рейтинг, не превышает объем лимитов бюджетных обязательств на предоставление субсидии, победителями конкурса признаются все участники конкурса, заявки которых включены в рейтинг. </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В случае если сумма заявок на финансовую поддержку по данному виду субсидий превышает бюджетный лимит, Комиссия имеет право выбрать заявки, наиболее удовлетворяющие условиям муниципальной программы городского округа город Шахунья в сфере поддержки субъектов МСП (в целях софинансирования), а также критериям экономической, бюджетной, социальной эффективности, исходя из следующих критериев: "понесенные затраты (сумма, фактически уплаченная по договору)", "планируемый прирост рабочих мест (в течение года после получения финансовой поддержки)", "средняя заработная плата". Конкурсное ранжирование заявок по критериям отражается в протоколе.</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xml:space="preserve">Победители конкурса включаются в реестр получателей субсидии </w:t>
      </w:r>
      <w:r w:rsidRPr="002B6818">
        <w:rPr>
          <w:rFonts w:ascii="Times New Roman" w:hAnsi="Times New Roman" w:cs="Times New Roman"/>
          <w:color w:val="000000"/>
          <w:sz w:val="26"/>
          <w:szCs w:val="26"/>
        </w:rPr>
        <w:t>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r w:rsidRPr="002B6818">
        <w:rPr>
          <w:rFonts w:ascii="Times New Roman" w:hAnsi="Times New Roman" w:cs="Times New Roman"/>
          <w:sz w:val="26"/>
          <w:szCs w:val="26"/>
        </w:rPr>
        <w:t xml:space="preserve"> (далее - Реестр). </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Заявки участников конкурса, рейтинг заявок которых ниже установленного порогового значения, отклоняются.</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xml:space="preserve">2.8.5.  Решение о предоставлении субсидии (о заключении Соглашения (договора)) или об отклонении заявки участника отбора (отказе в заключении </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xml:space="preserve">Соглашения (договора) о предоставлении Субсидии) принимается Комиссией путем открытого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председательствующего на заседании Комиссии. </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Заседание Комиссии проводятся не позднее 10 рабочих дней, начиная со дня, следующего за днем окончания приема заявок.</w:t>
      </w:r>
    </w:p>
    <w:p w:rsidR="002B6818" w:rsidRPr="002B6818" w:rsidRDefault="002B6818" w:rsidP="002B6818">
      <w:pPr>
        <w:pStyle w:val="FORMATTEXT"/>
        <w:spacing w:line="276" w:lineRule="auto"/>
        <w:ind w:firstLine="709"/>
        <w:jc w:val="both"/>
        <w:rPr>
          <w:sz w:val="26"/>
          <w:szCs w:val="26"/>
        </w:rPr>
      </w:pPr>
      <w:r w:rsidRPr="002B6818">
        <w:rPr>
          <w:sz w:val="26"/>
          <w:szCs w:val="26"/>
        </w:rPr>
        <w:t xml:space="preserve">Заседание Комиссии считается правомочным для принятия решений о предоставлении субсидии либо отказе в предоставлении субсидии, если в нем </w:t>
      </w:r>
      <w:r w:rsidRPr="002B6818">
        <w:rPr>
          <w:sz w:val="26"/>
          <w:szCs w:val="26"/>
        </w:rPr>
        <w:lastRenderedPageBreak/>
        <w:t xml:space="preserve">принимает участие более половины членов от списочного состава членов Комиссии. </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2.8.6. Решение Комиссии оформляется протоколом и подписывается председателем, а в случае его отсутствия – заместителем председателя комиссии в течение 3 рабочих дней, следующих после заседания комиссии.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2.8.7. В течение 5 (пяти) рабочих дней с даты подписания Протокола Комиссии, Администрация размещает на едином портале (при наличии технической возможности) и официальном сайте Администрации в информационно-телекоммуникационной сети «Интернет» информацию о результатах рассмотрения заявок, включающую:</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дату, время и место рассмотрения заявок;</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информацию об участниках конкурса, заявки которых были рассмотрены;</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представленные заявки;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наименование получателя (получателей) Субсидии, с которым заключается Соглашение (договор) о предоставлении Субсидии, и размер предоставляемой ему Субсидии.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2.9. Участник конкурса, подавший заявку на участие в конкурсе, вправе отозвать заявку, в том числе для внесения в нее изменений, направив в Администрацию письмо в произвольной форме об отзыве заявки с указанием его причин, подписанное заявителем.</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Письмо, указанное в настоящем пункте, регистрируется в Администрации в день его поступления и рассматривается в течение 2 рабочих дней со дня, следующего за днем регистрации.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В случае принятия решения о возвращении заявки, Администрация в течение двух рабочих дней возвращает ее с прилагаемыми документами участнику конкурса заказным письмом или с нарочным с приложением сопроводительного письма.</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В случае если участником конкурса до окончания срока проведения отбора заявка не подана повторно, Администрация при размещении итогов конкурса на официальном сайте Администрации указывает участника конкурса как отозвавшего заявку с указанием даты отзыва.</w:t>
      </w:r>
    </w:p>
    <w:p w:rsidR="002B6818" w:rsidRPr="002B6818" w:rsidRDefault="002B6818" w:rsidP="002B6818">
      <w:pPr>
        <w:pStyle w:val="ConsPlusNormal"/>
        <w:ind w:firstLine="709"/>
        <w:jc w:val="both"/>
        <w:rPr>
          <w:rFonts w:ascii="Times New Roman" w:hAnsi="Times New Roman" w:cs="Times New Roman"/>
          <w:sz w:val="24"/>
          <w:szCs w:val="24"/>
        </w:rPr>
      </w:pPr>
    </w:p>
    <w:p w:rsidR="002B6818" w:rsidRPr="002B6818" w:rsidRDefault="002B6818" w:rsidP="002B6818">
      <w:pPr>
        <w:pStyle w:val="ConsPlusNormal"/>
        <w:jc w:val="center"/>
        <w:rPr>
          <w:rFonts w:ascii="Times New Roman" w:hAnsi="Times New Roman" w:cs="Times New Roman"/>
          <w:b/>
          <w:sz w:val="26"/>
          <w:szCs w:val="26"/>
        </w:rPr>
      </w:pPr>
      <w:r w:rsidRPr="002B6818">
        <w:rPr>
          <w:rFonts w:ascii="Times New Roman" w:hAnsi="Times New Roman" w:cs="Times New Roman"/>
          <w:b/>
          <w:sz w:val="26"/>
          <w:szCs w:val="26"/>
        </w:rPr>
        <w:t>3. Условия и порядок предоставления Субсидии</w:t>
      </w:r>
    </w:p>
    <w:p w:rsidR="002B6818" w:rsidRPr="002B6818" w:rsidRDefault="002B6818" w:rsidP="002B6818">
      <w:pPr>
        <w:pStyle w:val="ConsPlusNormal"/>
        <w:jc w:val="center"/>
        <w:rPr>
          <w:rFonts w:ascii="Times New Roman" w:hAnsi="Times New Roman" w:cs="Times New Roman"/>
          <w:b/>
          <w:sz w:val="26"/>
          <w:szCs w:val="26"/>
        </w:rPr>
      </w:pP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xml:space="preserve">3.1. Субсидия предоставляется победителю (победителям) конкурса, установленного решением Комиссии и соответствующего всем критериям и условиям  настоящего Порядка. </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xml:space="preserve">3.2. </w:t>
      </w:r>
      <w:r w:rsidR="006A3ADD">
        <w:rPr>
          <w:rFonts w:ascii="Times New Roman" w:hAnsi="Times New Roman" w:cs="Times New Roman"/>
          <w:sz w:val="26"/>
          <w:szCs w:val="26"/>
        </w:rPr>
        <w:t xml:space="preserve"> </w:t>
      </w:r>
      <w:r w:rsidRPr="002B6818">
        <w:rPr>
          <w:rFonts w:ascii="Times New Roman" w:hAnsi="Times New Roman" w:cs="Times New Roman"/>
          <w:sz w:val="26"/>
          <w:szCs w:val="26"/>
        </w:rPr>
        <w:t>Условия предоставления субсидии:</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возмещение части затрат по договорам приобретения оборудования, предоставляется по договорам, заключенным в текущем финансовом году и трех предшествующих годах;</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предметом договора является оборудование, имеющее год выпуска не ранее четырех лет на момент заключения договора на приобретение оборудования. Приобретенное в собственность в целях создания и (или) развития либо модернизации производства товаров (работ, услуг);</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xml:space="preserve">- обеспечение сохранности получателем Субсидии субсидируемого оборудования </w:t>
      </w:r>
      <w:r w:rsidRPr="002B6818">
        <w:rPr>
          <w:rFonts w:ascii="Times New Roman" w:hAnsi="Times New Roman" w:cs="Times New Roman"/>
          <w:sz w:val="26"/>
          <w:szCs w:val="26"/>
        </w:rPr>
        <w:lastRenderedPageBreak/>
        <w:t>в течение срока действия Соглашения о предоставлении субсидии (за исключением случаев возникновения обстоятельств непреодолимой силы);</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субсидируемое оборудование не может быть продано со дня подачи заявки и в течение двух лет после получения Субсидии;</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затратами на приобретение оборудования по договорам приобретения оборудования являются фактические затраты, включающие в себя суммы, уплачиваемые в соответствии с договором поставщику (продавцу), а так же  суммы за доставку оборудования и введения его в эксплуатацию, таможенные пошлины и таможенные сборы;</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согласие получателя Субсидии на осуществление Администрацией и органами муниципального финансового контроля проверок соблюдения получателем Субсидии условий, целей и порядка предоставления Субсидии.</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3.3.  Основанием для отказа получателю субсидии  в предоставлении Субсидии является установление факта недостоверности представленной им информации в том числе послужившей основанием для признания его победителем конкурса.</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3.4. Размер субсидии устанавливается  в размере 50 процентов от фактически произведенных заявителем затрат  на приобретение оборудования, но не более 1,0 млн. рублей на одного заявителя.</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3.5. Срок подготовки и заключения (подписания) Соглашения (договора).</w:t>
      </w:r>
    </w:p>
    <w:p w:rsidR="002B6818" w:rsidRPr="002B6818" w:rsidRDefault="002B6818" w:rsidP="002B6818">
      <w:pPr>
        <w:pStyle w:val="ConsPlusTitle"/>
        <w:spacing w:line="276" w:lineRule="auto"/>
        <w:ind w:firstLine="708"/>
        <w:jc w:val="both"/>
        <w:rPr>
          <w:rFonts w:ascii="Times New Roman" w:hAnsi="Times New Roman" w:cs="Times New Roman"/>
          <w:b w:val="0"/>
          <w:sz w:val="26"/>
          <w:szCs w:val="26"/>
        </w:rPr>
      </w:pPr>
      <w:r w:rsidRPr="002B6818">
        <w:rPr>
          <w:rFonts w:ascii="Times New Roman" w:hAnsi="Times New Roman" w:cs="Times New Roman"/>
          <w:b w:val="0"/>
          <w:sz w:val="26"/>
          <w:szCs w:val="26"/>
        </w:rPr>
        <w:t>Субсидия предоставляется на основании Соглашения (договора) о предоставлении Субсидии (в соответствии с формой утвержденной Приказом Финансового управления администрации городского округа город Шахунья Нижегородской области от 28.06.2017 № 21 «Об утверждении типовых форм соглашений (договоров) о предоставлении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 заключенного между Администрацией и получателем Субсидии (далее – Соглашение).</w:t>
      </w:r>
    </w:p>
    <w:p w:rsidR="002B6818" w:rsidRPr="002B6818" w:rsidRDefault="002B6818" w:rsidP="002B6818">
      <w:pPr>
        <w:pStyle w:val="ConsPlusTitle"/>
        <w:spacing w:line="276" w:lineRule="auto"/>
        <w:ind w:firstLine="708"/>
        <w:jc w:val="both"/>
        <w:rPr>
          <w:rFonts w:ascii="Times New Roman" w:hAnsi="Times New Roman" w:cs="Times New Roman"/>
          <w:b w:val="0"/>
          <w:sz w:val="26"/>
          <w:szCs w:val="26"/>
        </w:rPr>
      </w:pPr>
      <w:r w:rsidRPr="002B6818">
        <w:rPr>
          <w:rFonts w:ascii="Times New Roman" w:hAnsi="Times New Roman" w:cs="Times New Roman"/>
          <w:b w:val="0"/>
          <w:sz w:val="26"/>
          <w:szCs w:val="26"/>
        </w:rPr>
        <w:t>Администрация в течение 3 рабочих дней со дня размещения на официальном сайте Администрации информации о результатах рассмотрения заявок направляет получателю Субсидии Соглашение (договор).</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Получатель Субсидии в течение 3 рабочих дней со дня получения Соглашения (договора) подписывает его и направляет в Администрацию с указанием расчетного счета для перечисления Субсидии.</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Срок подготовки и заключения (подписания) Соглашения (договора) не может превышать 10 календарных дней со дня принятия Администрацией решения о предоставлении субсидии на приобретение оборудования.</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xml:space="preserve">Администрация в течение 3 рабочих дней со дня подписания сторонами Соглашения (договора) о предоставлении Субсидии направляет в финансовое управление администрации городского округа город Шахунья Нижегородской области копию протокола, Соглашение (договор) о предоставлении субсидии, расчет суммы субсидии, копию сводного реестра получателей субсидии (приложение 6), документы, подтверждающие осуществление расходов на приобретение оборудования. </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xml:space="preserve">Перечисление субсидии осуществляется единовременно не позднее 10-го </w:t>
      </w:r>
      <w:r w:rsidRPr="002B6818">
        <w:rPr>
          <w:rFonts w:ascii="Times New Roman" w:hAnsi="Times New Roman" w:cs="Times New Roman"/>
          <w:sz w:val="26"/>
          <w:szCs w:val="26"/>
        </w:rPr>
        <w:lastRenderedPageBreak/>
        <w:t xml:space="preserve">рабочего дня, следующего за днем принятия Администрацией решения о предоставлении субсидии. </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Датой принятия решения о предоставлении субсидии является дата заключения Соглашения (договора).</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В случае уклонения получателем Субсидии от заключения Соглашения (договора) в установленный настоящим пунктом срок, решение о предоставлении Субсидии считается аннулированным.</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 xml:space="preserve">Субсидия предоставляется в пределах лимитов бюджетных обязательств на соответствующий финансовый год. </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Субсидия перечисляется на счет получателя субсидии, открытый в российских финансово-кредитных организациях и указанные в представленных для рассмотрения документах на получение субсидии.</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3.6.</w:t>
      </w:r>
      <w:r w:rsidRPr="002B6818">
        <w:rPr>
          <w:rFonts w:ascii="Times New Roman" w:hAnsi="Times New Roman" w:cs="Times New Roman"/>
        </w:rPr>
        <w:t xml:space="preserve"> </w:t>
      </w:r>
      <w:r w:rsidRPr="002B6818">
        <w:rPr>
          <w:rFonts w:ascii="Times New Roman" w:hAnsi="Times New Roman" w:cs="Times New Roman"/>
          <w:sz w:val="26"/>
          <w:szCs w:val="26"/>
        </w:rPr>
        <w:t xml:space="preserve">Результатом предоставления субсидии является </w:t>
      </w:r>
      <w:r w:rsidRPr="002B6818">
        <w:rPr>
          <w:rFonts w:ascii="Times New Roman" w:eastAsiaTheme="minorHAnsi" w:hAnsi="Times New Roman" w:cs="Times New Roman"/>
          <w:sz w:val="26"/>
          <w:szCs w:val="26"/>
          <w:lang w:eastAsia="en-US"/>
        </w:rPr>
        <w:t>сохранение среднесписочной численности работников за год получения субсидии по сравнению с годом, предшествующим году подачи заявки.</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Плановые значения результатов предоставления Субсидии устанавливается в Соглашении (договоре) на основании плановых значений результатов предоставления Субсидии, указанных получателем в заявлении и учтенных при оценке заявки.</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Оценка достижения значения показателя результативности осуществляется администрацией городского округа город Шахунья на основании сравнения планового значения показателя результативности, установленного Соглашением (договором) о предоставлении субсидии, и фактически достигнутого значения по итогам отчетного финансового года и в течение одного года со дня предоставления субсидии.</w:t>
      </w:r>
    </w:p>
    <w:p w:rsidR="002B6818" w:rsidRPr="002B6818" w:rsidRDefault="002B6818" w:rsidP="002B6818">
      <w:pPr>
        <w:pStyle w:val="ConsPlusNormal"/>
        <w:spacing w:line="276" w:lineRule="auto"/>
        <w:ind w:firstLine="708"/>
        <w:jc w:val="both"/>
        <w:rPr>
          <w:rFonts w:ascii="Times New Roman" w:hAnsi="Times New Roman" w:cs="Times New Roman"/>
          <w:sz w:val="26"/>
          <w:szCs w:val="26"/>
        </w:rPr>
      </w:pPr>
      <w:r w:rsidRPr="002B6818">
        <w:rPr>
          <w:rFonts w:ascii="Times New Roman" w:hAnsi="Times New Roman" w:cs="Times New Roman"/>
          <w:sz w:val="26"/>
          <w:szCs w:val="26"/>
        </w:rPr>
        <w:t>Результат предоставления субсидии считается достигнутым, если он равен или более 100%.</w:t>
      </w:r>
    </w:p>
    <w:p w:rsidR="002B6818" w:rsidRPr="002B6818" w:rsidRDefault="002B6818" w:rsidP="002B6818">
      <w:pPr>
        <w:pStyle w:val="ConsPlusNormal"/>
        <w:jc w:val="both"/>
        <w:rPr>
          <w:rFonts w:ascii="Times New Roman" w:hAnsi="Times New Roman" w:cs="Times New Roman"/>
          <w:sz w:val="24"/>
          <w:szCs w:val="24"/>
        </w:rPr>
      </w:pPr>
    </w:p>
    <w:p w:rsidR="002B6818" w:rsidRPr="002B6818" w:rsidRDefault="002B6818" w:rsidP="002B6818">
      <w:pPr>
        <w:pStyle w:val="ConsPlusNormal"/>
        <w:jc w:val="center"/>
        <w:rPr>
          <w:rFonts w:ascii="Times New Roman" w:hAnsi="Times New Roman" w:cs="Times New Roman"/>
          <w:b/>
          <w:sz w:val="26"/>
          <w:szCs w:val="26"/>
        </w:rPr>
      </w:pPr>
      <w:r w:rsidRPr="002B6818">
        <w:rPr>
          <w:rFonts w:ascii="Times New Roman" w:hAnsi="Times New Roman" w:cs="Times New Roman"/>
          <w:b/>
          <w:sz w:val="26"/>
          <w:szCs w:val="26"/>
        </w:rPr>
        <w:t>4. Требования к отчетности</w:t>
      </w:r>
    </w:p>
    <w:p w:rsidR="002B6818" w:rsidRPr="002B6818" w:rsidRDefault="002B6818" w:rsidP="002B6818">
      <w:pPr>
        <w:pStyle w:val="ConsPlusNormal"/>
        <w:spacing w:line="276" w:lineRule="auto"/>
        <w:jc w:val="center"/>
        <w:rPr>
          <w:rFonts w:ascii="Times New Roman" w:hAnsi="Times New Roman" w:cs="Times New Roman"/>
          <w:sz w:val="24"/>
          <w:szCs w:val="24"/>
        </w:rPr>
      </w:pP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4.1 Получатель субсидии обязан:</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в срок установленный Соглашением (договором), представлять в Администрацию отчетную информацию о достижении значений показателей результатов предоставления Субсидии. При этом срок, устанавливаемый Соглашением, не должен быть позднее предельного срока предоставления отчетности о достижении значений результатов предоставления Субсидии, утвержденного Министерством промышленности, торговли и предпринимательства Нижегородской области.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Отчетность представляется по форме установленной Соглашением (договором), заключенным между получателем Субсидии и Администрацией, с приложением копий документов, подтверждающих достоверность указанных в отчетности сведений, заверенных получателем Субсидии.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Администрация вправе устанавливать в Соглашении (договоре) сроки и формы предоставления получателем Субсидии дополнительной отчетности.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4.2. Получатели Субсидии несут ответственность за достоверность представляемых в отчетности сведений.</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xml:space="preserve">4.3. Администрация на основании отчетности, представляемой в соответствии с </w:t>
      </w:r>
      <w:r w:rsidRPr="002B6818">
        <w:rPr>
          <w:rFonts w:ascii="Times New Roman" w:hAnsi="Times New Roman" w:cs="Times New Roman"/>
          <w:sz w:val="26"/>
          <w:szCs w:val="26"/>
        </w:rPr>
        <w:lastRenderedPageBreak/>
        <w:t>пунктом 4.1 настоящего Порядка, оценивает эффективность использования Субсидии путем сопоставления фактически достигнутого получателем Субсидии значения результатов использования Субсидии и планового значения результатов использования Субсидии, установленного в Соглашении (договоре).</w:t>
      </w:r>
    </w:p>
    <w:p w:rsidR="002B6818" w:rsidRPr="002B6818" w:rsidRDefault="002B6818" w:rsidP="002B6818">
      <w:pPr>
        <w:pStyle w:val="ConsPlusNormal"/>
        <w:ind w:firstLine="709"/>
        <w:jc w:val="both"/>
        <w:rPr>
          <w:rFonts w:ascii="Times New Roman" w:hAnsi="Times New Roman" w:cs="Times New Roman"/>
          <w:sz w:val="24"/>
          <w:szCs w:val="24"/>
        </w:rPr>
      </w:pPr>
    </w:p>
    <w:p w:rsidR="002B6818" w:rsidRPr="002B6818" w:rsidRDefault="002B6818" w:rsidP="002B6818">
      <w:pPr>
        <w:pStyle w:val="ConsPlusNormal"/>
        <w:jc w:val="center"/>
        <w:rPr>
          <w:rFonts w:ascii="Times New Roman" w:hAnsi="Times New Roman" w:cs="Times New Roman"/>
          <w:b/>
          <w:sz w:val="26"/>
          <w:szCs w:val="26"/>
        </w:rPr>
      </w:pPr>
      <w:r w:rsidRPr="002B6818">
        <w:rPr>
          <w:rFonts w:ascii="Times New Roman" w:hAnsi="Times New Roman" w:cs="Times New Roman"/>
          <w:b/>
          <w:sz w:val="26"/>
          <w:szCs w:val="26"/>
        </w:rPr>
        <w:t>5. Требования об осуществлении контроля</w:t>
      </w:r>
    </w:p>
    <w:p w:rsidR="002B6818" w:rsidRPr="002B6818" w:rsidRDefault="002B6818" w:rsidP="002B6818">
      <w:pPr>
        <w:pStyle w:val="ConsPlusNormal"/>
        <w:jc w:val="center"/>
        <w:rPr>
          <w:rFonts w:ascii="Times New Roman" w:hAnsi="Times New Roman" w:cs="Times New Roman"/>
          <w:b/>
          <w:sz w:val="26"/>
          <w:szCs w:val="26"/>
        </w:rPr>
      </w:pPr>
      <w:r w:rsidRPr="002B6818">
        <w:rPr>
          <w:rFonts w:ascii="Times New Roman" w:hAnsi="Times New Roman" w:cs="Times New Roman"/>
          <w:b/>
          <w:sz w:val="26"/>
          <w:szCs w:val="26"/>
        </w:rPr>
        <w:t>за соблюдением условий, целей и порядка предоставления</w:t>
      </w:r>
    </w:p>
    <w:p w:rsidR="002B6818" w:rsidRPr="002B6818" w:rsidRDefault="002B6818" w:rsidP="002B6818">
      <w:pPr>
        <w:pStyle w:val="ConsPlusNormal"/>
        <w:jc w:val="center"/>
        <w:rPr>
          <w:rFonts w:ascii="Times New Roman" w:hAnsi="Times New Roman" w:cs="Times New Roman"/>
          <w:b/>
          <w:sz w:val="26"/>
          <w:szCs w:val="26"/>
        </w:rPr>
      </w:pPr>
      <w:r w:rsidRPr="002B6818">
        <w:rPr>
          <w:rFonts w:ascii="Times New Roman" w:hAnsi="Times New Roman" w:cs="Times New Roman"/>
          <w:b/>
          <w:sz w:val="26"/>
          <w:szCs w:val="26"/>
        </w:rPr>
        <w:t>Субсидии и ответственность за их нарушение</w:t>
      </w:r>
    </w:p>
    <w:p w:rsidR="002B6818" w:rsidRPr="002B6818" w:rsidRDefault="002B6818" w:rsidP="002B6818">
      <w:pPr>
        <w:pStyle w:val="ConsPlusNormal"/>
        <w:jc w:val="center"/>
        <w:rPr>
          <w:rFonts w:ascii="Times New Roman" w:hAnsi="Times New Roman" w:cs="Times New Roman"/>
          <w:b/>
          <w:sz w:val="26"/>
          <w:szCs w:val="26"/>
        </w:rPr>
      </w:pP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5.1. Получатель Субсидии обязан по первому требованию Администрации со дня подачи заявки и в течение двух лет после года получения субсидии предоставлять документацию необходимую для контроля за исполнением обязательств, установленных настоящим Порядком.</w:t>
      </w:r>
    </w:p>
    <w:p w:rsidR="002B6818" w:rsidRPr="002B6818" w:rsidRDefault="002B6818" w:rsidP="002B6818">
      <w:pPr>
        <w:pStyle w:val="ConsPlusNormal"/>
        <w:spacing w:line="276" w:lineRule="auto"/>
        <w:ind w:firstLine="705"/>
        <w:jc w:val="both"/>
        <w:rPr>
          <w:rFonts w:ascii="Times New Roman" w:hAnsi="Times New Roman" w:cs="Times New Roman"/>
          <w:sz w:val="26"/>
          <w:szCs w:val="26"/>
        </w:rPr>
      </w:pPr>
      <w:r w:rsidRPr="002B6818">
        <w:rPr>
          <w:rFonts w:ascii="Times New Roman" w:hAnsi="Times New Roman" w:cs="Times New Roman"/>
          <w:sz w:val="26"/>
          <w:szCs w:val="26"/>
        </w:rPr>
        <w:t>5.2. Администрация и органы муниципального финансового контроля осуществляют контроль за соблюдением условий, целей и порядка предоставления Субсидии, установленных настоящим Порядком и Соглашением.</w:t>
      </w:r>
    </w:p>
    <w:p w:rsidR="002B6818" w:rsidRPr="002B6818" w:rsidRDefault="002B6818" w:rsidP="002B6818">
      <w:pPr>
        <w:pStyle w:val="ConsPlusNormal"/>
        <w:spacing w:line="276" w:lineRule="auto"/>
        <w:ind w:firstLine="705"/>
        <w:jc w:val="both"/>
        <w:rPr>
          <w:rFonts w:ascii="Times New Roman" w:hAnsi="Times New Roman" w:cs="Times New Roman"/>
          <w:sz w:val="26"/>
          <w:szCs w:val="26"/>
        </w:rPr>
      </w:pPr>
      <w:r w:rsidRPr="002B6818">
        <w:rPr>
          <w:rFonts w:ascii="Times New Roman" w:hAnsi="Times New Roman" w:cs="Times New Roman"/>
          <w:sz w:val="26"/>
          <w:szCs w:val="26"/>
        </w:rPr>
        <w:t>5.3. Получатель Субсидии несет ответственность за нарушение условий, целей и порядка предоставления Субсидии, предоставляемой в соответствии с настоящим Порядком и Соглашением, а также за недостоверность предоставляемых в Администрацию сведений, отчетных данных и иной информации, не достижение показателя результата использования Субсидии, установленного в Соглашении (договоре).</w:t>
      </w:r>
    </w:p>
    <w:p w:rsidR="002B6818" w:rsidRPr="002B6818" w:rsidRDefault="002B6818" w:rsidP="002B6818">
      <w:pPr>
        <w:pStyle w:val="ConsPlusNormal"/>
        <w:spacing w:line="276" w:lineRule="auto"/>
        <w:ind w:firstLine="705"/>
        <w:jc w:val="both"/>
        <w:rPr>
          <w:rFonts w:ascii="Times New Roman" w:hAnsi="Times New Roman" w:cs="Times New Roman"/>
          <w:sz w:val="26"/>
          <w:szCs w:val="26"/>
        </w:rPr>
      </w:pPr>
      <w:r w:rsidRPr="002B6818">
        <w:rPr>
          <w:rFonts w:ascii="Times New Roman" w:hAnsi="Times New Roman" w:cs="Times New Roman"/>
          <w:sz w:val="26"/>
          <w:szCs w:val="26"/>
        </w:rPr>
        <w:t>5.4</w:t>
      </w:r>
      <w:r w:rsidR="007D6ABF">
        <w:rPr>
          <w:rFonts w:ascii="Times New Roman" w:hAnsi="Times New Roman" w:cs="Times New Roman"/>
          <w:sz w:val="26"/>
          <w:szCs w:val="26"/>
        </w:rPr>
        <w:t>.</w:t>
      </w:r>
      <w:r w:rsidRPr="002B6818">
        <w:rPr>
          <w:rFonts w:ascii="Times New Roman" w:hAnsi="Times New Roman" w:cs="Times New Roman"/>
          <w:sz w:val="26"/>
          <w:szCs w:val="26"/>
        </w:rPr>
        <w:t xml:space="preserve"> При выявлении Администрацией факта нарушения субъектами МСП условий, установленных настоящим Порядком при предоставлении субсидии, в том числе включенных в Соглашение о предоставлении субсидии, а также при не достижении значений показателей результата использования субсидии, установленных в соглашении, получатель обязан в соответствии с предписанием (требованием) устранить факты нарушения условий либо полученные бюджетные средства подлежат возврату субъектами МСП в бюджет городского округа город Шахунья Нижегородской области в течение 30 (тридцати) календарных дней со дня получения соответствующего требования о возврате субсидии.</w:t>
      </w:r>
    </w:p>
    <w:p w:rsidR="002B6818" w:rsidRPr="002B6818" w:rsidRDefault="002B6818" w:rsidP="002B6818">
      <w:pPr>
        <w:pStyle w:val="ConsPlusNormal"/>
        <w:spacing w:line="276" w:lineRule="auto"/>
        <w:ind w:firstLine="705"/>
        <w:jc w:val="both"/>
        <w:rPr>
          <w:rFonts w:ascii="Times New Roman" w:hAnsi="Times New Roman" w:cs="Times New Roman"/>
          <w:sz w:val="26"/>
          <w:szCs w:val="26"/>
        </w:rPr>
      </w:pPr>
      <w:r w:rsidRPr="002B6818">
        <w:rPr>
          <w:rFonts w:ascii="Times New Roman" w:hAnsi="Times New Roman" w:cs="Times New Roman"/>
          <w:sz w:val="26"/>
          <w:szCs w:val="26"/>
        </w:rPr>
        <w:t>Администрация в течение 5 рабочих дней со дня установления нарушений, указанных в пункте 5.5. настоящего Порядка направляет в письменной форме получателю Субсидии требование о возврате в доход бюджета городского округа город Шахунья Субсидии в установленный срок, содержащее информацию о выявленных нарушениях условий предоставления Субсидии, платежные реквизиты, срок возврата, сумму Субсидии.</w:t>
      </w:r>
    </w:p>
    <w:p w:rsidR="002B6818" w:rsidRPr="002B6818" w:rsidRDefault="002B6818" w:rsidP="002B6818">
      <w:pPr>
        <w:pStyle w:val="ConsPlusNormal"/>
        <w:spacing w:line="276" w:lineRule="auto"/>
        <w:ind w:firstLine="705"/>
        <w:jc w:val="both"/>
        <w:rPr>
          <w:rFonts w:ascii="Times New Roman" w:hAnsi="Times New Roman" w:cs="Times New Roman"/>
          <w:sz w:val="26"/>
          <w:szCs w:val="26"/>
        </w:rPr>
      </w:pPr>
      <w:r w:rsidRPr="002B6818">
        <w:rPr>
          <w:rFonts w:ascii="Times New Roman" w:hAnsi="Times New Roman" w:cs="Times New Roman"/>
          <w:sz w:val="26"/>
          <w:szCs w:val="26"/>
        </w:rPr>
        <w:t>5.5. Субсидия подлежит возврату в бюджет городского округа город Шахунья  в следующих случаях:</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при выявлении факта нецелевого использования Субсидии или ненадлежащего исполнения Соглашения  о предоставлении Субсидии;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xml:space="preserve">- при сдаче отчета о достижении значений целевых показателей результативности использования Субсидии за отчетные года, следующие за годом получения Субсидии, с нулевыми показателями выручки от реализации товаров (работ, услуг) и (или) объема </w:t>
      </w:r>
      <w:r w:rsidRPr="002B6818">
        <w:rPr>
          <w:rFonts w:ascii="Times New Roman" w:hAnsi="Times New Roman" w:cs="Times New Roman"/>
          <w:sz w:val="26"/>
          <w:szCs w:val="26"/>
        </w:rPr>
        <w:lastRenderedPageBreak/>
        <w:t>налогов, сборов, страховых взносов, уплаченных в бюджетную систему Российской Федерации;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прекращения предпринимательской деятельности получателя Субсидии до окончания действия договора о предоставлении Субсидии;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при установлении факта продажи приобретенного оборудования;</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при выявлении нарушений по итогам проверок, проведенных органами муниципального финансового контроля, фактов нарушения условий, целей и порядка предоставления Субсидии субъектом малого предпринимательства и представления недостоверных сведений;</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при не достижении значений целевых показателей результативности использования Субсидии по итогам отчетного года.</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5.6. Возврат суммы Субсидии, предоставленной за счет средств местного бюджета, осуществляется получателем субсидии путем перечисления средств на лицевой счет Администрации городского округа город Шахунья Нижегородской области в ___________ Банка России: г.____________, БИК _________,  ИНН __________, КПП______, на счет УФК _____________________________(л/с_______), единый казначейский счет №_____________, казначейский счет №________, ОКТМО ________, по коду бюджетной классификации ________________, с указанием назначения платежа «Прочие доходы от компенсации затрат бюджетов городских округов, источником которых являются средства местного бюджета».</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Возврат суммы Субсидии, предоставленной за счет средств областного бюджета, осуществляется получателем субсидии путем перечисления средств на лицевой счет Администрации городского округа город Шахунья Нижегородской области в ___________ Банка России: г.____________, БИК _________,  ИНН __________, КПП______, на счет УФК _____________________________(л/с_______), единый казначейский счет №_____________, казначейский счет №________, ОКТМО ________, по коду бюджетной классификации ________________, с указанием назначения платежа «Прочие доходы от компенсации затрат бюджетов городских округов, источником которых являются межбюджетные трансферты областного бюджета».</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Возврат суммы Субсидии, предоставленной за счет средств федерального бюджета, осуществляется получателем субсидии путем перечисления средств на лицевой счет Администрации городского округа город Шахунья Нижегородской области в ___________ Банка России: г.____________, БИК _________,  ИНН __________, КПП______, на счет УФК _____________________________(л/с_______), единый казначейский счет №_____________, казначейский счет №________, ОКТМО ________, по коду бюджетной классификации ________________, с указанием назначения платежа «Прочие доходы от компенсации затрат бюджетов городских округов, источником которых являются межбюджетные трансферты федерального бюджета».</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 xml:space="preserve">5.7. 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w:t>
      </w:r>
      <w:r w:rsidRPr="002B6818">
        <w:rPr>
          <w:rFonts w:ascii="Times New Roman" w:hAnsi="Times New Roman" w:cs="Times New Roman"/>
          <w:sz w:val="26"/>
          <w:szCs w:val="26"/>
        </w:rPr>
        <w:lastRenderedPageBreak/>
        <w:t>начиная со дня, следующего за днем перечисления субсидии.</w:t>
      </w:r>
    </w:p>
    <w:p w:rsidR="002B6818" w:rsidRPr="002B6818" w:rsidRDefault="002B6818" w:rsidP="002B6818">
      <w:pPr>
        <w:pStyle w:val="ConsPlusNormal"/>
        <w:spacing w:line="276" w:lineRule="auto"/>
        <w:ind w:firstLine="709"/>
        <w:jc w:val="both"/>
        <w:rPr>
          <w:rFonts w:ascii="Times New Roman" w:hAnsi="Times New Roman" w:cs="Times New Roman"/>
          <w:sz w:val="26"/>
          <w:szCs w:val="26"/>
        </w:rPr>
      </w:pPr>
      <w:r w:rsidRPr="002B6818">
        <w:rPr>
          <w:rFonts w:ascii="Times New Roman" w:hAnsi="Times New Roman" w:cs="Times New Roman"/>
          <w:sz w:val="26"/>
          <w:szCs w:val="26"/>
        </w:rPr>
        <w:t>5.8.</w:t>
      </w:r>
      <w:r w:rsidRPr="002B6818">
        <w:rPr>
          <w:rFonts w:ascii="Times New Roman" w:hAnsi="Times New Roman" w:cs="Times New Roman"/>
        </w:rPr>
        <w:t xml:space="preserve"> </w:t>
      </w:r>
      <w:r w:rsidRPr="002B6818">
        <w:rPr>
          <w:rFonts w:ascii="Times New Roman" w:hAnsi="Times New Roman" w:cs="Times New Roman"/>
          <w:sz w:val="26"/>
          <w:szCs w:val="26"/>
        </w:rPr>
        <w:t>При неисполнении субъектом МСП обязанности по возврату бюджетных средств в установленный срок, взыскание осуществляется в судебном порядке в соответствии с действующим законодательством Российской Федерации.</w:t>
      </w:r>
    </w:p>
    <w:p w:rsidR="002B6818" w:rsidRPr="002B6818" w:rsidRDefault="002B6818" w:rsidP="002B6818">
      <w:pPr>
        <w:spacing w:line="276" w:lineRule="auto"/>
        <w:ind w:firstLine="709"/>
        <w:jc w:val="both"/>
        <w:rPr>
          <w:sz w:val="26"/>
          <w:szCs w:val="26"/>
        </w:rPr>
      </w:pPr>
      <w:r w:rsidRPr="002B6818">
        <w:rPr>
          <w:sz w:val="26"/>
          <w:szCs w:val="26"/>
        </w:rPr>
        <w:t>5.9. Основанием для освобождения получателей от применения мер ответственности, предусмотренных пунктами 5.4, 5.5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2B6818" w:rsidRPr="002B6818" w:rsidRDefault="002B6818" w:rsidP="002B6818">
      <w:pPr>
        <w:spacing w:line="276" w:lineRule="auto"/>
        <w:ind w:firstLine="709"/>
        <w:jc w:val="both"/>
        <w:rPr>
          <w:sz w:val="26"/>
          <w:szCs w:val="26"/>
        </w:rPr>
      </w:pPr>
      <w:r w:rsidRPr="002B6818">
        <w:rPr>
          <w:sz w:val="26"/>
          <w:szCs w:val="26"/>
        </w:rPr>
        <w:t>Администрация в соответствии с абзацем первым настоящего пункта,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2B6818" w:rsidRPr="002B6818" w:rsidRDefault="007D6ABF" w:rsidP="002B681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5.10. </w:t>
      </w:r>
      <w:r w:rsidR="002B6818" w:rsidRPr="002B6818">
        <w:rPr>
          <w:rFonts w:ascii="Times New Roman" w:hAnsi="Times New Roman" w:cs="Times New Roman"/>
          <w:sz w:val="26"/>
          <w:szCs w:val="26"/>
        </w:rPr>
        <w:t>Споры, возникающие при исполнении обязательств по Соглашению (договору) о предоставлении субсидии, разрешаются Сторонами путем переговоров. В случае невозможности урегулирования разногласий путем переговоров спорный вопрос передается на рассмотрение в Арбитражный суд Нижегородской области.</w:t>
      </w:r>
    </w:p>
    <w:p w:rsidR="002B6818" w:rsidRPr="002B6818" w:rsidRDefault="002B6818" w:rsidP="002B6818">
      <w:pPr>
        <w:pStyle w:val="ConsPlusNormal"/>
        <w:jc w:val="both"/>
        <w:rPr>
          <w:rFonts w:ascii="Times New Roman" w:hAnsi="Times New Roman" w:cs="Times New Roman"/>
          <w:sz w:val="26"/>
          <w:szCs w:val="26"/>
        </w:rPr>
      </w:pPr>
    </w:p>
    <w:p w:rsidR="002B6818" w:rsidRPr="002B6818" w:rsidRDefault="002B6818" w:rsidP="002B6818">
      <w:pPr>
        <w:pStyle w:val="ConsPlusNormal"/>
        <w:jc w:val="both"/>
        <w:rPr>
          <w:rFonts w:ascii="Times New Roman" w:hAnsi="Times New Roman" w:cs="Times New Roman"/>
          <w:sz w:val="26"/>
          <w:szCs w:val="26"/>
        </w:rPr>
      </w:pPr>
    </w:p>
    <w:p w:rsidR="002B6818" w:rsidRPr="002B6818" w:rsidRDefault="002B6818" w:rsidP="002B6818">
      <w:pPr>
        <w:pStyle w:val="ConsPlusNormal"/>
        <w:jc w:val="both"/>
        <w:rPr>
          <w:rFonts w:ascii="Times New Roman" w:hAnsi="Times New Roman" w:cs="Times New Roman"/>
          <w:sz w:val="26"/>
          <w:szCs w:val="26"/>
        </w:rPr>
      </w:pPr>
    </w:p>
    <w:p w:rsidR="002B6818" w:rsidRPr="002B6818" w:rsidRDefault="002B6818" w:rsidP="002B6818">
      <w:pPr>
        <w:pStyle w:val="ConsPlusNormal"/>
        <w:jc w:val="both"/>
        <w:rPr>
          <w:rFonts w:ascii="Times New Roman" w:hAnsi="Times New Roman" w:cs="Times New Roman"/>
          <w:sz w:val="26"/>
          <w:szCs w:val="26"/>
        </w:rPr>
      </w:pPr>
    </w:p>
    <w:p w:rsidR="002B6818" w:rsidRDefault="002B6818" w:rsidP="002B6818">
      <w:pPr>
        <w:pStyle w:val="ConsPlusNormal"/>
        <w:jc w:val="center"/>
        <w:rPr>
          <w:sz w:val="26"/>
          <w:szCs w:val="26"/>
        </w:rPr>
      </w:pPr>
      <w:r>
        <w:rPr>
          <w:sz w:val="26"/>
          <w:szCs w:val="26"/>
        </w:rPr>
        <w:t>_____________________</w:t>
      </w: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Default="002B6818" w:rsidP="002B6818">
      <w:pPr>
        <w:pStyle w:val="ConsPlusNormal"/>
        <w:jc w:val="both"/>
        <w:rPr>
          <w:sz w:val="26"/>
          <w:szCs w:val="26"/>
        </w:rPr>
      </w:pPr>
    </w:p>
    <w:p w:rsidR="002B6818" w:rsidRPr="002B6818" w:rsidRDefault="002B6818" w:rsidP="002B6818">
      <w:pPr>
        <w:pStyle w:val="ConsPlusNormal"/>
        <w:ind w:left="5387" w:firstLine="0"/>
        <w:jc w:val="center"/>
        <w:rPr>
          <w:rFonts w:ascii="Times New Roman" w:hAnsi="Times New Roman" w:cs="Times New Roman"/>
          <w:sz w:val="24"/>
          <w:szCs w:val="24"/>
        </w:rPr>
      </w:pPr>
      <w:r w:rsidRPr="002B6818">
        <w:rPr>
          <w:rFonts w:ascii="Times New Roman" w:hAnsi="Times New Roman" w:cs="Times New Roman"/>
          <w:bCs/>
          <w:sz w:val="24"/>
          <w:szCs w:val="24"/>
        </w:rPr>
        <w:lastRenderedPageBreak/>
        <w:t>ПРИЛОЖЕНИЕ 1</w:t>
      </w:r>
    </w:p>
    <w:p w:rsidR="002B6818" w:rsidRPr="002B6818" w:rsidRDefault="002B6818" w:rsidP="002B6818">
      <w:pPr>
        <w:pStyle w:val="ConsPlusNormal"/>
        <w:ind w:left="5387" w:firstLine="0"/>
        <w:jc w:val="center"/>
        <w:rPr>
          <w:rFonts w:ascii="Times New Roman" w:hAnsi="Times New Roman" w:cs="Times New Roman"/>
          <w:color w:val="000000"/>
          <w:sz w:val="24"/>
          <w:szCs w:val="24"/>
        </w:rPr>
      </w:pPr>
      <w:r w:rsidRPr="002B6818">
        <w:rPr>
          <w:rFonts w:ascii="Times New Roman" w:hAnsi="Times New Roman" w:cs="Times New Roman"/>
          <w:sz w:val="24"/>
          <w:szCs w:val="24"/>
        </w:rPr>
        <w:t xml:space="preserve">к Порядку </w:t>
      </w:r>
      <w:r w:rsidRPr="002B6818">
        <w:rPr>
          <w:rFonts w:ascii="Times New Roman" w:hAnsi="Times New Roman" w:cs="Times New Roman"/>
          <w:color w:val="000000"/>
          <w:sz w:val="24"/>
          <w:szCs w:val="24"/>
        </w:rPr>
        <w:t xml:space="preserve"> предоставления субсидии</w:t>
      </w:r>
    </w:p>
    <w:p w:rsidR="002B6818" w:rsidRPr="002B6818" w:rsidRDefault="002B6818" w:rsidP="002B6818">
      <w:pPr>
        <w:pStyle w:val="ConsPlusNormal"/>
        <w:ind w:left="5387" w:firstLine="0"/>
        <w:jc w:val="center"/>
        <w:rPr>
          <w:rFonts w:ascii="Times New Roman" w:hAnsi="Times New Roman" w:cs="Times New Roman"/>
          <w:sz w:val="24"/>
          <w:szCs w:val="24"/>
        </w:rPr>
      </w:pPr>
      <w:r w:rsidRPr="002B6818">
        <w:rPr>
          <w:rFonts w:ascii="Times New Roman" w:hAnsi="Times New Roman" w:cs="Times New Roman"/>
          <w:color w:val="000000"/>
          <w:sz w:val="24"/>
          <w:szCs w:val="24"/>
        </w:rPr>
        <w:t>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bl>
      <w:tblPr>
        <w:tblW w:w="0" w:type="auto"/>
        <w:tblInd w:w="-80" w:type="dxa"/>
        <w:tblLayout w:type="fixed"/>
        <w:tblCellMar>
          <w:top w:w="102" w:type="dxa"/>
          <w:left w:w="62" w:type="dxa"/>
          <w:bottom w:w="102" w:type="dxa"/>
          <w:right w:w="62" w:type="dxa"/>
        </w:tblCellMar>
        <w:tblLook w:val="04A0" w:firstRow="1" w:lastRow="0" w:firstColumn="1" w:lastColumn="0" w:noHBand="0" w:noVBand="1"/>
      </w:tblPr>
      <w:tblGrid>
        <w:gridCol w:w="9640"/>
      </w:tblGrid>
      <w:tr w:rsidR="002B6818" w:rsidRPr="0091393C" w:rsidTr="002B6818">
        <w:tc>
          <w:tcPr>
            <w:tcW w:w="9640" w:type="dxa"/>
          </w:tcPr>
          <w:p w:rsidR="002B6818" w:rsidRPr="0091393C" w:rsidRDefault="002B6818" w:rsidP="002B6818">
            <w:pPr>
              <w:pStyle w:val="ConsPlusNonformat"/>
              <w:snapToGrid w:val="0"/>
              <w:ind w:firstLine="540"/>
              <w:jc w:val="right"/>
              <w:rPr>
                <w:rFonts w:ascii="Times New Roman" w:hAnsi="Times New Roman" w:cs="Times New Roman"/>
                <w:sz w:val="24"/>
                <w:szCs w:val="24"/>
              </w:rPr>
            </w:pPr>
          </w:p>
          <w:p w:rsidR="002B6818" w:rsidRPr="0091393C" w:rsidRDefault="002B6818" w:rsidP="002B6818">
            <w:pPr>
              <w:pStyle w:val="ConsPlusNonformat"/>
              <w:ind w:firstLine="540"/>
              <w:jc w:val="right"/>
              <w:rPr>
                <w:rFonts w:ascii="Times New Roman" w:hAnsi="Times New Roman" w:cs="Times New Roman"/>
                <w:sz w:val="24"/>
                <w:szCs w:val="24"/>
              </w:rPr>
            </w:pPr>
          </w:p>
          <w:p w:rsidR="002B6818" w:rsidRPr="0091393C" w:rsidRDefault="002B6818" w:rsidP="002B6818">
            <w:pPr>
              <w:pStyle w:val="ConsPlusNonformat"/>
              <w:ind w:firstLine="540"/>
              <w:jc w:val="right"/>
              <w:rPr>
                <w:rFonts w:ascii="Times New Roman" w:hAnsi="Times New Roman" w:cs="Times New Roman"/>
                <w:sz w:val="24"/>
                <w:szCs w:val="24"/>
              </w:rPr>
            </w:pPr>
          </w:p>
        </w:tc>
      </w:tr>
      <w:tr w:rsidR="002B6818" w:rsidRPr="00DE6CE1" w:rsidTr="002B6818">
        <w:tc>
          <w:tcPr>
            <w:tcW w:w="9640" w:type="dxa"/>
          </w:tcPr>
          <w:p w:rsidR="002B6818" w:rsidRDefault="002B6818" w:rsidP="002B6818">
            <w:pPr>
              <w:ind w:firstLine="222"/>
              <w:jc w:val="center"/>
              <w:rPr>
                <w:b/>
                <w:sz w:val="26"/>
                <w:szCs w:val="26"/>
              </w:rPr>
            </w:pPr>
            <w:r w:rsidRPr="00DE6CE1">
              <w:rPr>
                <w:b/>
                <w:sz w:val="26"/>
                <w:szCs w:val="26"/>
              </w:rPr>
              <w:t>ТИТУЛЬНЫЙ ЛИСТ</w:t>
            </w:r>
          </w:p>
          <w:p w:rsidR="002B6818" w:rsidRPr="00DE6CE1" w:rsidRDefault="002B6818" w:rsidP="002B6818">
            <w:pPr>
              <w:ind w:firstLine="222"/>
              <w:jc w:val="center"/>
              <w:rPr>
                <w:sz w:val="26"/>
                <w:szCs w:val="26"/>
              </w:rPr>
            </w:pPr>
          </w:p>
          <w:p w:rsidR="002B6818" w:rsidRPr="0091393C" w:rsidRDefault="002B6818" w:rsidP="002B6818">
            <w:pPr>
              <w:pBdr>
                <w:bottom w:val="single" w:sz="8" w:space="1" w:color="000000"/>
              </w:pBdr>
              <w:jc w:val="center"/>
            </w:pPr>
            <w:r w:rsidRPr="0091393C">
              <w:t>заявка на конкурсный отбор</w:t>
            </w:r>
          </w:p>
          <w:p w:rsidR="002B6818" w:rsidRPr="0091393C" w:rsidRDefault="002B6818" w:rsidP="002B6818">
            <w:pPr>
              <w:pBdr>
                <w:bottom w:val="single" w:sz="8" w:space="1" w:color="000000"/>
              </w:pBdr>
              <w:jc w:val="center"/>
              <w:rPr>
                <w:color w:val="000000"/>
              </w:rPr>
            </w:pPr>
            <w:r w:rsidRPr="0091393C">
              <w:t xml:space="preserve">о предоставлении субсидии из бюджета городского округа город Шахунья Нижегородской области </w:t>
            </w:r>
            <w:r w:rsidRPr="0091393C">
              <w:rPr>
                <w:color w:val="000000"/>
              </w:rPr>
              <w:t>субъектам малого предпринимательства на возмещение части затрат, связанных приобретением оборудования в целях создания и (или) развития либо модернизации производства товаров (работ, услуг)</w:t>
            </w:r>
          </w:p>
          <w:p w:rsidR="002B6818" w:rsidRPr="0091393C" w:rsidRDefault="002B6818" w:rsidP="002B6818">
            <w:pPr>
              <w:pBdr>
                <w:bottom w:val="single" w:sz="8" w:space="1" w:color="000000"/>
              </w:pBdr>
              <w:jc w:val="center"/>
              <w:rPr>
                <w:color w:val="000000"/>
              </w:rPr>
            </w:pPr>
          </w:p>
          <w:p w:rsidR="002B6818" w:rsidRPr="0091393C" w:rsidRDefault="002B6818" w:rsidP="002B6818">
            <w:pPr>
              <w:pBdr>
                <w:bottom w:val="single" w:sz="8" w:space="1" w:color="000000"/>
              </w:pBdr>
              <w:jc w:val="center"/>
              <w:rPr>
                <w:color w:val="000000"/>
              </w:rPr>
            </w:pPr>
          </w:p>
          <w:p w:rsidR="002B6818" w:rsidRPr="00DE6CE1" w:rsidRDefault="002B6818" w:rsidP="002B6818">
            <w:pPr>
              <w:pBdr>
                <w:bottom w:val="single" w:sz="8" w:space="1" w:color="000000"/>
              </w:pBdr>
              <w:jc w:val="center"/>
              <w:rPr>
                <w:color w:val="000000"/>
                <w:sz w:val="26"/>
                <w:szCs w:val="26"/>
              </w:rPr>
            </w:pPr>
          </w:p>
          <w:p w:rsidR="002B6818" w:rsidRPr="00DE6CE1" w:rsidRDefault="002B6818" w:rsidP="002B6818">
            <w:pPr>
              <w:pBdr>
                <w:bottom w:val="single" w:sz="8" w:space="1" w:color="000000"/>
              </w:pBdr>
              <w:jc w:val="center"/>
              <w:rPr>
                <w:color w:val="000000"/>
                <w:sz w:val="26"/>
                <w:szCs w:val="26"/>
              </w:rPr>
            </w:pPr>
          </w:p>
          <w:p w:rsidR="002B6818" w:rsidRPr="00DE6CE1" w:rsidRDefault="002B6818" w:rsidP="002B6818">
            <w:pPr>
              <w:pBdr>
                <w:bottom w:val="single" w:sz="8" w:space="1" w:color="000000"/>
              </w:pBdr>
              <w:jc w:val="center"/>
              <w:rPr>
                <w:color w:val="000000"/>
                <w:sz w:val="26"/>
                <w:szCs w:val="26"/>
              </w:rPr>
            </w:pPr>
          </w:p>
          <w:p w:rsidR="002B6818" w:rsidRPr="00DE6CE1" w:rsidRDefault="002B6818" w:rsidP="002B6818">
            <w:pPr>
              <w:pBdr>
                <w:bottom w:val="single" w:sz="8" w:space="1" w:color="000000"/>
              </w:pBdr>
              <w:jc w:val="center"/>
              <w:rPr>
                <w:sz w:val="26"/>
                <w:szCs w:val="26"/>
              </w:rPr>
            </w:pPr>
          </w:p>
          <w:p w:rsidR="002B6818" w:rsidRPr="0091393C" w:rsidRDefault="002B6818" w:rsidP="002B6818">
            <w:pPr>
              <w:pBdr>
                <w:bottom w:val="single" w:sz="8" w:space="1" w:color="000000"/>
              </w:pBdr>
              <w:jc w:val="center"/>
            </w:pPr>
          </w:p>
          <w:p w:rsidR="002B6818" w:rsidRPr="0091393C" w:rsidRDefault="002B6818" w:rsidP="002B6818">
            <w:pPr>
              <w:ind w:firstLine="720"/>
              <w:jc w:val="center"/>
            </w:pPr>
            <w:r w:rsidRPr="0091393C">
              <w:t>(наименование заявителя)</w:t>
            </w:r>
          </w:p>
          <w:p w:rsidR="002B6818" w:rsidRPr="0091393C" w:rsidRDefault="002B6818" w:rsidP="002B6818">
            <w:r w:rsidRPr="0091393C">
              <w:t>Почтовый адрес _________________________________________________________</w:t>
            </w:r>
          </w:p>
          <w:p w:rsidR="002B6818" w:rsidRPr="0091393C" w:rsidRDefault="002B6818" w:rsidP="002B6818"/>
          <w:p w:rsidR="002B6818" w:rsidRPr="0091393C" w:rsidRDefault="002B6818" w:rsidP="002B6818">
            <w:r w:rsidRPr="0091393C">
              <w:t>Контактный телефон ____________________</w:t>
            </w:r>
            <w:r w:rsidRPr="0091393C">
              <w:rPr>
                <w:lang w:val="en-US"/>
              </w:rPr>
              <w:t>e</w:t>
            </w:r>
            <w:r w:rsidRPr="0091393C">
              <w:t>-</w:t>
            </w:r>
            <w:r w:rsidRPr="0091393C">
              <w:rPr>
                <w:lang w:val="en-US"/>
              </w:rPr>
              <w:t>mail</w:t>
            </w:r>
            <w:r w:rsidRPr="0091393C">
              <w:t xml:space="preserve"> ___________________________</w:t>
            </w:r>
          </w:p>
          <w:p w:rsidR="002B6818" w:rsidRPr="0091393C" w:rsidRDefault="002B6818" w:rsidP="002B6818">
            <w:pPr>
              <w:pStyle w:val="ConsPlusNormal"/>
              <w:ind w:left="60" w:right="60"/>
              <w:rPr>
                <w:sz w:val="24"/>
                <w:szCs w:val="24"/>
              </w:rPr>
            </w:pPr>
          </w:p>
          <w:p w:rsidR="002B6818" w:rsidRPr="0091393C" w:rsidRDefault="002B6818" w:rsidP="002B6818">
            <w:pPr>
              <w:pStyle w:val="ConsPlusNormal"/>
              <w:ind w:left="60" w:right="60"/>
              <w:rPr>
                <w:sz w:val="24"/>
                <w:szCs w:val="24"/>
              </w:rPr>
            </w:pPr>
          </w:p>
          <w:p w:rsidR="002B6818" w:rsidRPr="0091393C" w:rsidRDefault="002B6818" w:rsidP="002B6818">
            <w:pPr>
              <w:pStyle w:val="ConsPlusNormal"/>
              <w:ind w:left="60" w:right="60"/>
              <w:rPr>
                <w:sz w:val="24"/>
                <w:szCs w:val="24"/>
              </w:rPr>
            </w:pPr>
          </w:p>
          <w:p w:rsidR="002B6818" w:rsidRPr="0091393C" w:rsidRDefault="002B6818" w:rsidP="002B6818">
            <w:pPr>
              <w:pStyle w:val="ConsPlusNormal"/>
              <w:ind w:left="60" w:right="60"/>
              <w:rPr>
                <w:sz w:val="24"/>
                <w:szCs w:val="24"/>
              </w:rPr>
            </w:pPr>
          </w:p>
          <w:p w:rsidR="002B6818" w:rsidRPr="0091393C" w:rsidRDefault="002B6818" w:rsidP="002B6818">
            <w:pPr>
              <w:pStyle w:val="ConsPlusNormal"/>
              <w:ind w:left="60" w:right="60"/>
              <w:rPr>
                <w:sz w:val="24"/>
                <w:szCs w:val="24"/>
              </w:rPr>
            </w:pPr>
          </w:p>
          <w:p w:rsidR="002B6818" w:rsidRPr="0091393C" w:rsidRDefault="002B6818" w:rsidP="002B6818">
            <w:pPr>
              <w:pStyle w:val="ConsPlusNormal"/>
              <w:ind w:left="60" w:right="60"/>
              <w:rPr>
                <w:sz w:val="24"/>
                <w:szCs w:val="24"/>
              </w:rPr>
            </w:pPr>
          </w:p>
          <w:p w:rsidR="002B6818" w:rsidRPr="0091393C" w:rsidRDefault="002B6818" w:rsidP="002B6818">
            <w:pPr>
              <w:pStyle w:val="ConsPlusNormal"/>
              <w:ind w:left="60" w:right="60"/>
              <w:rPr>
                <w:sz w:val="24"/>
                <w:szCs w:val="24"/>
              </w:rPr>
            </w:pPr>
          </w:p>
          <w:p w:rsidR="002B6818" w:rsidRDefault="002B6818" w:rsidP="002B6818">
            <w:pPr>
              <w:pStyle w:val="ConsPlusNormal"/>
              <w:ind w:left="60" w:right="60"/>
              <w:rPr>
                <w:sz w:val="24"/>
                <w:szCs w:val="24"/>
              </w:rPr>
            </w:pPr>
          </w:p>
          <w:p w:rsidR="002B6818" w:rsidRDefault="002B6818" w:rsidP="002B6818">
            <w:pPr>
              <w:pStyle w:val="ConsPlusNormal"/>
              <w:ind w:left="60" w:right="60"/>
              <w:rPr>
                <w:sz w:val="24"/>
                <w:szCs w:val="24"/>
              </w:rPr>
            </w:pPr>
          </w:p>
          <w:p w:rsidR="002B6818" w:rsidRDefault="002B6818" w:rsidP="002B6818">
            <w:pPr>
              <w:pStyle w:val="ConsPlusNormal"/>
              <w:ind w:left="60" w:right="60"/>
              <w:rPr>
                <w:sz w:val="24"/>
                <w:szCs w:val="24"/>
              </w:rPr>
            </w:pPr>
          </w:p>
          <w:p w:rsidR="002B6818" w:rsidRDefault="002B6818" w:rsidP="002B6818">
            <w:pPr>
              <w:pStyle w:val="ConsPlusNormal"/>
              <w:ind w:left="60" w:right="60"/>
              <w:rPr>
                <w:sz w:val="24"/>
                <w:szCs w:val="24"/>
              </w:rPr>
            </w:pPr>
          </w:p>
          <w:p w:rsidR="002B6818" w:rsidRDefault="002B6818" w:rsidP="002B6818">
            <w:pPr>
              <w:pStyle w:val="ConsPlusNormal"/>
              <w:ind w:left="60" w:right="60"/>
              <w:rPr>
                <w:sz w:val="24"/>
                <w:szCs w:val="24"/>
              </w:rPr>
            </w:pPr>
          </w:p>
          <w:p w:rsidR="002B6818" w:rsidRDefault="002B6818" w:rsidP="002B6818">
            <w:pPr>
              <w:pStyle w:val="ConsPlusNormal"/>
              <w:ind w:left="60" w:right="60"/>
              <w:rPr>
                <w:sz w:val="24"/>
                <w:szCs w:val="24"/>
              </w:rPr>
            </w:pPr>
          </w:p>
          <w:p w:rsidR="002B6818" w:rsidRDefault="002B6818" w:rsidP="002B6818">
            <w:pPr>
              <w:pStyle w:val="ConsPlusNormal"/>
              <w:ind w:left="60" w:right="60"/>
              <w:rPr>
                <w:sz w:val="24"/>
                <w:szCs w:val="24"/>
              </w:rPr>
            </w:pPr>
          </w:p>
          <w:p w:rsidR="002B6818" w:rsidRDefault="002B6818" w:rsidP="002B6818">
            <w:pPr>
              <w:pStyle w:val="ConsPlusNormal"/>
              <w:ind w:left="60" w:right="60"/>
              <w:rPr>
                <w:sz w:val="24"/>
                <w:szCs w:val="24"/>
              </w:rPr>
            </w:pPr>
          </w:p>
          <w:p w:rsidR="002B6818" w:rsidRDefault="002B6818" w:rsidP="002B6818">
            <w:pPr>
              <w:pStyle w:val="ConsPlusNormal"/>
              <w:ind w:left="60" w:right="60"/>
              <w:rPr>
                <w:sz w:val="24"/>
                <w:szCs w:val="24"/>
              </w:rPr>
            </w:pPr>
          </w:p>
          <w:p w:rsidR="002B6818" w:rsidRDefault="002B6818" w:rsidP="002B6818">
            <w:pPr>
              <w:pStyle w:val="ConsPlusNormal"/>
              <w:ind w:left="60" w:right="60"/>
              <w:rPr>
                <w:sz w:val="24"/>
                <w:szCs w:val="24"/>
              </w:rPr>
            </w:pPr>
          </w:p>
          <w:p w:rsidR="002B6818" w:rsidRDefault="002B6818" w:rsidP="002B6818">
            <w:pPr>
              <w:pStyle w:val="ConsPlusNormal"/>
              <w:ind w:left="60" w:right="60"/>
              <w:rPr>
                <w:sz w:val="24"/>
                <w:szCs w:val="24"/>
              </w:rPr>
            </w:pPr>
          </w:p>
          <w:p w:rsidR="002B6818" w:rsidRDefault="002B6818" w:rsidP="002B6818">
            <w:pPr>
              <w:pStyle w:val="ConsPlusNormal"/>
              <w:ind w:left="60" w:right="60"/>
              <w:rPr>
                <w:sz w:val="24"/>
                <w:szCs w:val="24"/>
              </w:rPr>
            </w:pPr>
          </w:p>
          <w:p w:rsidR="002B6818" w:rsidRDefault="002B6818" w:rsidP="002B6818">
            <w:pPr>
              <w:pStyle w:val="ConsPlusNormal"/>
              <w:ind w:left="60" w:right="60"/>
              <w:rPr>
                <w:sz w:val="24"/>
                <w:szCs w:val="24"/>
              </w:rPr>
            </w:pPr>
          </w:p>
          <w:p w:rsidR="002B6818" w:rsidRDefault="002B6818" w:rsidP="002B6818">
            <w:pPr>
              <w:pStyle w:val="ConsPlusNormal"/>
              <w:ind w:left="60" w:right="60"/>
              <w:rPr>
                <w:sz w:val="24"/>
                <w:szCs w:val="24"/>
              </w:rPr>
            </w:pPr>
          </w:p>
          <w:p w:rsidR="002B6818" w:rsidRPr="0091393C" w:rsidRDefault="002B6818" w:rsidP="002B6818">
            <w:pPr>
              <w:pStyle w:val="ConsPlusNormal"/>
              <w:ind w:left="60" w:right="60"/>
              <w:rPr>
                <w:sz w:val="24"/>
                <w:szCs w:val="24"/>
              </w:rPr>
            </w:pPr>
          </w:p>
          <w:p w:rsidR="002B6818" w:rsidRPr="007D6ABF" w:rsidRDefault="002B6818" w:rsidP="002B6818">
            <w:pPr>
              <w:pStyle w:val="ConsPlusNormal"/>
              <w:ind w:left="60" w:right="60"/>
              <w:jc w:val="center"/>
              <w:rPr>
                <w:rFonts w:ascii="Times New Roman" w:hAnsi="Times New Roman" w:cs="Times New Roman"/>
                <w:sz w:val="26"/>
                <w:szCs w:val="26"/>
              </w:rPr>
            </w:pPr>
            <w:r w:rsidRPr="007D6ABF">
              <w:rPr>
                <w:rFonts w:ascii="Times New Roman" w:hAnsi="Times New Roman" w:cs="Times New Roman"/>
                <w:sz w:val="24"/>
                <w:szCs w:val="24"/>
              </w:rPr>
              <w:t>20___год</w:t>
            </w:r>
          </w:p>
        </w:tc>
      </w:tr>
    </w:tbl>
    <w:p w:rsidR="002B6818" w:rsidRPr="002B6818" w:rsidRDefault="002B6818" w:rsidP="007D6ABF">
      <w:pPr>
        <w:pStyle w:val="ConsPlusNormal"/>
        <w:ind w:left="4820" w:firstLine="0"/>
        <w:jc w:val="center"/>
        <w:rPr>
          <w:rFonts w:ascii="Times New Roman" w:hAnsi="Times New Roman" w:cs="Times New Roman"/>
          <w:sz w:val="24"/>
          <w:szCs w:val="24"/>
        </w:rPr>
      </w:pPr>
      <w:r w:rsidRPr="002B6818">
        <w:rPr>
          <w:rFonts w:ascii="Times New Roman" w:hAnsi="Times New Roman" w:cs="Times New Roman"/>
          <w:bCs/>
          <w:sz w:val="24"/>
          <w:szCs w:val="24"/>
        </w:rPr>
        <w:lastRenderedPageBreak/>
        <w:t>ПРИЛОЖЕНИЕ 1.1</w:t>
      </w:r>
    </w:p>
    <w:p w:rsidR="002B6818" w:rsidRPr="002B6818" w:rsidRDefault="002B6818" w:rsidP="007D6ABF">
      <w:pPr>
        <w:pStyle w:val="ConsPlusNormal"/>
        <w:ind w:left="4820" w:firstLine="0"/>
        <w:jc w:val="center"/>
        <w:rPr>
          <w:rFonts w:ascii="Times New Roman" w:hAnsi="Times New Roman" w:cs="Times New Roman"/>
          <w:color w:val="000000"/>
          <w:sz w:val="24"/>
          <w:szCs w:val="24"/>
        </w:rPr>
      </w:pPr>
      <w:r w:rsidRPr="002B6818">
        <w:rPr>
          <w:rFonts w:ascii="Times New Roman" w:hAnsi="Times New Roman" w:cs="Times New Roman"/>
          <w:sz w:val="24"/>
          <w:szCs w:val="24"/>
        </w:rPr>
        <w:t xml:space="preserve">к Порядку </w:t>
      </w:r>
      <w:r w:rsidRPr="002B6818">
        <w:rPr>
          <w:rFonts w:ascii="Times New Roman" w:hAnsi="Times New Roman" w:cs="Times New Roman"/>
          <w:color w:val="000000"/>
          <w:sz w:val="24"/>
          <w:szCs w:val="24"/>
        </w:rPr>
        <w:t>предоставления субсидии</w:t>
      </w:r>
    </w:p>
    <w:p w:rsidR="002B6818" w:rsidRPr="002B6818" w:rsidRDefault="002B6818" w:rsidP="007D6ABF">
      <w:pPr>
        <w:pStyle w:val="ConsPlusNormal"/>
        <w:ind w:left="4820" w:firstLine="0"/>
        <w:jc w:val="center"/>
        <w:rPr>
          <w:rFonts w:ascii="Times New Roman" w:hAnsi="Times New Roman" w:cs="Times New Roman"/>
          <w:sz w:val="24"/>
          <w:szCs w:val="24"/>
        </w:rPr>
      </w:pPr>
      <w:r w:rsidRPr="002B6818">
        <w:rPr>
          <w:rFonts w:ascii="Times New Roman" w:hAnsi="Times New Roman" w:cs="Times New Roman"/>
          <w:color w:val="000000"/>
          <w:sz w:val="24"/>
          <w:szCs w:val="24"/>
        </w:rPr>
        <w:t xml:space="preserve">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w:t>
      </w:r>
      <w:r>
        <w:rPr>
          <w:rFonts w:ascii="Times New Roman" w:hAnsi="Times New Roman" w:cs="Times New Roman"/>
          <w:color w:val="000000"/>
          <w:sz w:val="24"/>
          <w:szCs w:val="24"/>
        </w:rPr>
        <w:br/>
      </w:r>
      <w:r w:rsidRPr="002B6818">
        <w:rPr>
          <w:rFonts w:ascii="Times New Roman" w:hAnsi="Times New Roman" w:cs="Times New Roman"/>
          <w:color w:val="000000"/>
          <w:sz w:val="24"/>
          <w:szCs w:val="24"/>
        </w:rPr>
        <w:t>(работ, услуг)</w:t>
      </w:r>
    </w:p>
    <w:tbl>
      <w:tblPr>
        <w:tblW w:w="9640" w:type="dxa"/>
        <w:tblInd w:w="-80" w:type="dxa"/>
        <w:tblLayout w:type="fixed"/>
        <w:tblCellMar>
          <w:top w:w="102" w:type="dxa"/>
          <w:left w:w="62" w:type="dxa"/>
          <w:bottom w:w="102" w:type="dxa"/>
          <w:right w:w="62" w:type="dxa"/>
        </w:tblCellMar>
        <w:tblLook w:val="04A0" w:firstRow="1" w:lastRow="0" w:firstColumn="1" w:lastColumn="0" w:noHBand="0" w:noVBand="1"/>
      </w:tblPr>
      <w:tblGrid>
        <w:gridCol w:w="9640"/>
      </w:tblGrid>
      <w:tr w:rsidR="002B6818" w:rsidRPr="002B6818" w:rsidTr="002B6818">
        <w:tc>
          <w:tcPr>
            <w:tcW w:w="9640" w:type="dxa"/>
          </w:tcPr>
          <w:p w:rsidR="002B6818" w:rsidRPr="002B6818" w:rsidRDefault="002B6818" w:rsidP="007D6ABF">
            <w:pPr>
              <w:pStyle w:val="ConsPlusNonformat"/>
              <w:snapToGrid w:val="0"/>
              <w:ind w:left="4820"/>
              <w:jc w:val="center"/>
              <w:rPr>
                <w:rFonts w:ascii="Times New Roman" w:hAnsi="Times New Roman" w:cs="Times New Roman"/>
                <w:sz w:val="24"/>
                <w:szCs w:val="24"/>
              </w:rPr>
            </w:pPr>
          </w:p>
          <w:p w:rsidR="002B6818" w:rsidRPr="002B6818" w:rsidRDefault="002B6818" w:rsidP="007D6ABF">
            <w:pPr>
              <w:pStyle w:val="ConsPlusNonformat"/>
              <w:ind w:left="4820" w:right="-487"/>
              <w:jc w:val="center"/>
              <w:rPr>
                <w:rFonts w:ascii="Times New Roman" w:hAnsi="Times New Roman" w:cs="Times New Roman"/>
                <w:sz w:val="24"/>
                <w:szCs w:val="24"/>
              </w:rPr>
            </w:pPr>
            <w:r w:rsidRPr="002B6818">
              <w:rPr>
                <w:rFonts w:ascii="Times New Roman" w:hAnsi="Times New Roman" w:cs="Times New Roman"/>
                <w:sz w:val="24"/>
                <w:szCs w:val="24"/>
              </w:rPr>
              <w:t>В администрацию</w:t>
            </w:r>
          </w:p>
          <w:p w:rsidR="002B6818" w:rsidRPr="002B6818" w:rsidRDefault="002B6818" w:rsidP="007D6ABF">
            <w:pPr>
              <w:pStyle w:val="ConsPlusNonformat"/>
              <w:ind w:left="4820" w:right="-487"/>
              <w:jc w:val="center"/>
              <w:rPr>
                <w:rFonts w:ascii="Times New Roman" w:hAnsi="Times New Roman" w:cs="Times New Roman"/>
                <w:sz w:val="24"/>
                <w:szCs w:val="24"/>
              </w:rPr>
            </w:pPr>
            <w:r w:rsidRPr="002B6818">
              <w:rPr>
                <w:rFonts w:ascii="Times New Roman" w:hAnsi="Times New Roman" w:cs="Times New Roman"/>
                <w:sz w:val="24"/>
                <w:szCs w:val="24"/>
              </w:rPr>
              <w:t>городского округа город Шахунья</w:t>
            </w:r>
          </w:p>
          <w:p w:rsidR="002B6818" w:rsidRPr="002B6818" w:rsidRDefault="002B6818" w:rsidP="007D6ABF">
            <w:pPr>
              <w:pStyle w:val="ConsPlusNormal"/>
              <w:snapToGrid w:val="0"/>
              <w:ind w:left="4820" w:right="-487" w:firstLine="0"/>
              <w:jc w:val="center"/>
              <w:rPr>
                <w:rFonts w:ascii="Times New Roman" w:hAnsi="Times New Roman" w:cs="Times New Roman"/>
                <w:sz w:val="24"/>
                <w:szCs w:val="24"/>
              </w:rPr>
            </w:pPr>
            <w:r w:rsidRPr="002B6818">
              <w:rPr>
                <w:rFonts w:ascii="Times New Roman" w:hAnsi="Times New Roman" w:cs="Times New Roman"/>
                <w:sz w:val="24"/>
                <w:szCs w:val="24"/>
              </w:rPr>
              <w:t>Нижегородской области</w:t>
            </w:r>
          </w:p>
          <w:p w:rsidR="002B6818" w:rsidRPr="002B6818" w:rsidRDefault="002B6818" w:rsidP="007D6ABF">
            <w:pPr>
              <w:pStyle w:val="ConsPlusNormal"/>
              <w:snapToGrid w:val="0"/>
              <w:ind w:left="4820" w:firstLine="0"/>
              <w:jc w:val="center"/>
              <w:rPr>
                <w:rFonts w:ascii="Times New Roman" w:hAnsi="Times New Roman" w:cs="Times New Roman"/>
                <w:sz w:val="26"/>
                <w:szCs w:val="26"/>
              </w:rPr>
            </w:pPr>
          </w:p>
        </w:tc>
      </w:tr>
      <w:tr w:rsidR="002B6818" w:rsidRPr="000208BA" w:rsidTr="002B6818">
        <w:tc>
          <w:tcPr>
            <w:tcW w:w="9640" w:type="dxa"/>
          </w:tcPr>
          <w:p w:rsidR="002B6818" w:rsidRDefault="002B6818" w:rsidP="002B6818">
            <w:pPr>
              <w:ind w:firstLine="720"/>
              <w:jc w:val="center"/>
              <w:rPr>
                <w:b/>
                <w:sz w:val="26"/>
                <w:szCs w:val="26"/>
              </w:rPr>
            </w:pPr>
            <w:r w:rsidRPr="000208BA">
              <w:rPr>
                <w:b/>
                <w:sz w:val="26"/>
                <w:szCs w:val="26"/>
              </w:rPr>
              <w:t>ЗАЯВЛЕНИЕ</w:t>
            </w:r>
          </w:p>
          <w:p w:rsidR="002B6818" w:rsidRPr="000208BA" w:rsidRDefault="002B6818" w:rsidP="002B6818">
            <w:pPr>
              <w:ind w:firstLine="720"/>
              <w:jc w:val="center"/>
              <w:rPr>
                <w:sz w:val="26"/>
                <w:szCs w:val="26"/>
              </w:rPr>
            </w:pPr>
          </w:p>
          <w:p w:rsidR="002B6818" w:rsidRPr="00001EF2" w:rsidRDefault="002B6818" w:rsidP="002B6818">
            <w:pPr>
              <w:pBdr>
                <w:bottom w:val="single" w:sz="8" w:space="1" w:color="000000"/>
              </w:pBdr>
              <w:jc w:val="center"/>
            </w:pPr>
            <w:r w:rsidRPr="00001EF2">
              <w:t xml:space="preserve">о предоставлении субсидии из бюджета городского округа город Шахунья Нижегородской области </w:t>
            </w:r>
            <w:r w:rsidRPr="00001EF2">
              <w:rPr>
                <w:color w:val="000000"/>
              </w:rPr>
              <w:t>субъектам малого и среднего предпринимательства на возмещение части затрат, связанных приобретением оборудования в целях создания и (или) развития либо модернизации производства товаров (работ, услуг)</w:t>
            </w:r>
          </w:p>
          <w:p w:rsidR="002B6818" w:rsidRPr="00001EF2" w:rsidRDefault="002B6818" w:rsidP="002B6818">
            <w:pPr>
              <w:pBdr>
                <w:bottom w:val="single" w:sz="8" w:space="1" w:color="000000"/>
              </w:pBdr>
              <w:jc w:val="center"/>
            </w:pPr>
          </w:p>
          <w:p w:rsidR="002B6818" w:rsidRPr="00001EF2" w:rsidRDefault="002B6818" w:rsidP="002B6818">
            <w:pPr>
              <w:ind w:firstLine="720"/>
              <w:jc w:val="center"/>
            </w:pPr>
            <w:r w:rsidRPr="00001EF2">
              <w:t>(наименование заявителя)</w:t>
            </w:r>
          </w:p>
          <w:p w:rsidR="002B6818" w:rsidRPr="00001EF2" w:rsidRDefault="002B6818" w:rsidP="002B6818">
            <w:pPr>
              <w:spacing w:line="276" w:lineRule="auto"/>
            </w:pPr>
            <w:r w:rsidRPr="00001EF2">
              <w:t xml:space="preserve">ОГРН __________________________________ </w:t>
            </w:r>
          </w:p>
          <w:p w:rsidR="002B6818" w:rsidRPr="00001EF2" w:rsidRDefault="002B6818" w:rsidP="002B6818">
            <w:pPr>
              <w:spacing w:line="276" w:lineRule="auto"/>
            </w:pPr>
            <w:r w:rsidRPr="00001EF2">
              <w:t>ИНН / КПП ___________________________</w:t>
            </w:r>
          </w:p>
          <w:p w:rsidR="002B6818" w:rsidRPr="00001EF2" w:rsidRDefault="002B6818" w:rsidP="002B6818">
            <w:pPr>
              <w:spacing w:line="276" w:lineRule="auto"/>
            </w:pPr>
            <w:r w:rsidRPr="00001EF2">
              <w:t>Дата регистрации ________________________________________________________</w:t>
            </w:r>
          </w:p>
          <w:p w:rsidR="002B6818" w:rsidRPr="00001EF2" w:rsidRDefault="002B6818" w:rsidP="002B6818">
            <w:pPr>
              <w:spacing w:line="276" w:lineRule="auto"/>
            </w:pPr>
            <w:r w:rsidRPr="00001EF2">
              <w:t xml:space="preserve">Юридический адрес______________________________________________________ </w:t>
            </w:r>
          </w:p>
          <w:p w:rsidR="002B6818" w:rsidRPr="00001EF2" w:rsidRDefault="002B6818" w:rsidP="002B6818">
            <w:pPr>
              <w:spacing w:line="276" w:lineRule="auto"/>
            </w:pPr>
            <w:r w:rsidRPr="00001EF2">
              <w:t>Фактический адрес осуществления деятельности______________________________ ________________________________________________________________________</w:t>
            </w:r>
          </w:p>
          <w:p w:rsidR="002B6818" w:rsidRPr="00001EF2" w:rsidRDefault="002B6818" w:rsidP="002B6818">
            <w:pPr>
              <w:spacing w:line="276" w:lineRule="auto"/>
            </w:pPr>
            <w:r w:rsidRPr="00001EF2">
              <w:t xml:space="preserve">Контактный телефон __________________________ </w:t>
            </w:r>
            <w:r w:rsidRPr="00001EF2">
              <w:rPr>
                <w:lang w:val="en-US"/>
              </w:rPr>
              <w:t>e</w:t>
            </w:r>
            <w:r w:rsidRPr="00001EF2">
              <w:t>-</w:t>
            </w:r>
            <w:r w:rsidRPr="00001EF2">
              <w:rPr>
                <w:lang w:val="en-US"/>
              </w:rPr>
              <w:t>mail</w:t>
            </w:r>
            <w:r w:rsidRPr="00001EF2">
              <w:t xml:space="preserve"> _____________________</w:t>
            </w:r>
          </w:p>
          <w:p w:rsidR="002B6818" w:rsidRPr="00001EF2" w:rsidRDefault="002B6818" w:rsidP="002B6818">
            <w:pPr>
              <w:spacing w:line="276" w:lineRule="auto"/>
            </w:pPr>
            <w:r w:rsidRPr="00001EF2">
              <w:t>Руководитель организации (ФИО полностью, телефон)_________________________</w:t>
            </w:r>
          </w:p>
          <w:p w:rsidR="002B6818" w:rsidRPr="00001EF2" w:rsidRDefault="002B6818" w:rsidP="002B6818">
            <w:pPr>
              <w:spacing w:line="276" w:lineRule="auto"/>
            </w:pPr>
            <w:r w:rsidRPr="00001EF2">
              <w:t>________________________________________________________________________</w:t>
            </w:r>
          </w:p>
          <w:p w:rsidR="002B6818" w:rsidRPr="00001EF2" w:rsidRDefault="002B6818" w:rsidP="002B6818">
            <w:pPr>
              <w:pBdr>
                <w:bottom w:val="single" w:sz="8" w:space="1" w:color="000000"/>
              </w:pBdr>
              <w:spacing w:line="276" w:lineRule="auto"/>
              <w:jc w:val="both"/>
            </w:pPr>
            <w:r w:rsidRPr="00001EF2">
              <w:t xml:space="preserve">в соответствии с </w:t>
            </w:r>
            <w:r w:rsidRPr="00001EF2">
              <w:rPr>
                <w:color w:val="000000"/>
              </w:rPr>
              <w:t>Порядком предоставления субсидии субъектам малого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r w:rsidRPr="00001EF2">
              <w:t xml:space="preserve">  от ______________ № ______ (далее – Порядок), просит представить субсидию в размере _______________________________рублей в целях</w:t>
            </w:r>
            <w:r w:rsidRPr="00001EF2">
              <w:rPr>
                <w:b/>
              </w:rPr>
              <w:t xml:space="preserve"> </w:t>
            </w:r>
            <w:r w:rsidRPr="00001EF2">
              <w:rPr>
                <w:b/>
              </w:rPr>
              <w:tab/>
            </w:r>
            <w:r w:rsidRPr="00001EF2">
              <w:rPr>
                <w:b/>
              </w:rPr>
              <w:tab/>
            </w:r>
            <w:r w:rsidRPr="00001EF2">
              <w:rPr>
                <w:b/>
              </w:rPr>
              <w:tab/>
            </w:r>
            <w:r w:rsidRPr="00001EF2">
              <w:rPr>
                <w:b/>
              </w:rPr>
              <w:tab/>
            </w:r>
            <w:r w:rsidRPr="00001EF2">
              <w:t xml:space="preserve">                                        (сумма прописью)</w:t>
            </w:r>
          </w:p>
          <w:p w:rsidR="002B6818" w:rsidRPr="00001EF2" w:rsidRDefault="002B6818" w:rsidP="002B6818">
            <w:pPr>
              <w:pBdr>
                <w:bottom w:val="single" w:sz="8" w:space="1" w:color="000000"/>
              </w:pBdr>
              <w:spacing w:line="276" w:lineRule="auto"/>
              <w:jc w:val="both"/>
            </w:pPr>
            <w:r w:rsidRPr="00001EF2">
              <w:t xml:space="preserve">возмещения части затрат </w:t>
            </w:r>
            <w:r w:rsidRPr="00001EF2">
              <w:rPr>
                <w:color w:val="000000"/>
              </w:rPr>
              <w:t>связанных с приобретением оборудования в целях создания и (или) развития либо модернизации производства товаров (работ, услуг)</w:t>
            </w:r>
            <w:r w:rsidRPr="00001EF2">
              <w:t>;</w:t>
            </w:r>
          </w:p>
          <w:p w:rsidR="002B6818" w:rsidRPr="00001EF2" w:rsidRDefault="002B6818" w:rsidP="002B6818">
            <w:pPr>
              <w:pBdr>
                <w:bottom w:val="single" w:sz="8" w:space="1" w:color="000000"/>
              </w:pBdr>
              <w:spacing w:line="276" w:lineRule="auto"/>
              <w:jc w:val="both"/>
            </w:pPr>
            <w:r w:rsidRPr="00001EF2">
              <w:t>Настоящим подтверждаем что ____________________________________________</w:t>
            </w:r>
          </w:p>
          <w:p w:rsidR="002B6818" w:rsidRPr="00001EF2" w:rsidRDefault="002B6818" w:rsidP="002B6818">
            <w:pPr>
              <w:pBdr>
                <w:bottom w:val="single" w:sz="8" w:space="1" w:color="000000"/>
              </w:pBdr>
              <w:tabs>
                <w:tab w:val="left" w:pos="4224"/>
              </w:tabs>
              <w:spacing w:line="276" w:lineRule="auto"/>
              <w:jc w:val="both"/>
            </w:pPr>
            <w:r w:rsidRPr="00001EF2">
              <w:tab/>
              <w:t xml:space="preserve">      (полное наименование заявителя)</w:t>
            </w:r>
          </w:p>
          <w:p w:rsidR="002B6818" w:rsidRPr="00001EF2" w:rsidRDefault="002B6818" w:rsidP="002B6818">
            <w:pPr>
              <w:pBdr>
                <w:bottom w:val="single" w:sz="8" w:space="1" w:color="000000"/>
              </w:pBdr>
              <w:tabs>
                <w:tab w:val="left" w:pos="4224"/>
              </w:tabs>
              <w:jc w:val="both"/>
            </w:pPr>
            <w:r w:rsidRPr="00001EF2">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2B6818" w:rsidRPr="00001EF2" w:rsidRDefault="002B6818" w:rsidP="002B6818">
            <w:pPr>
              <w:pBdr>
                <w:bottom w:val="single" w:sz="8" w:space="1" w:color="000000"/>
              </w:pBdr>
              <w:tabs>
                <w:tab w:val="left" w:pos="4224"/>
              </w:tabs>
              <w:jc w:val="both"/>
            </w:pPr>
            <w:r w:rsidRPr="00001EF2">
              <w:t>- не является участником соглашений о разделе продукции;</w:t>
            </w:r>
          </w:p>
          <w:p w:rsidR="002B6818" w:rsidRPr="00001EF2" w:rsidRDefault="002B6818" w:rsidP="002B6818">
            <w:pPr>
              <w:tabs>
                <w:tab w:val="left" w:pos="4224"/>
              </w:tabs>
              <w:jc w:val="both"/>
            </w:pPr>
            <w:r w:rsidRPr="00001EF2">
              <w:t>- не осуществляет предпринимательскую деятельность в сфере игорного бизнеса;</w:t>
            </w:r>
          </w:p>
          <w:p w:rsidR="002B6818" w:rsidRPr="002B6818" w:rsidRDefault="002B6818" w:rsidP="002B6818">
            <w:pPr>
              <w:tabs>
                <w:tab w:val="left" w:pos="4224"/>
              </w:tabs>
              <w:jc w:val="both"/>
            </w:pPr>
            <w:r w:rsidRPr="00001EF2">
              <w:t xml:space="preserve">- не </w:t>
            </w:r>
            <w:r w:rsidRPr="002B6818">
              <w:t>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B6818" w:rsidRPr="002B6818" w:rsidRDefault="002B6818" w:rsidP="007D6ABF">
            <w:pPr>
              <w:tabs>
                <w:tab w:val="left" w:pos="4224"/>
              </w:tabs>
              <w:jc w:val="both"/>
            </w:pPr>
            <w:r w:rsidRPr="002B6818">
              <w:lastRenderedPageBreak/>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2B6818" w:rsidRPr="002B6818" w:rsidRDefault="002B6818" w:rsidP="007D6ABF">
            <w:pPr>
              <w:tabs>
                <w:tab w:val="left" w:pos="4224"/>
              </w:tabs>
              <w:jc w:val="both"/>
            </w:pPr>
            <w:r w:rsidRPr="002B6818">
              <w:t>- не имеет просроченной задолженности по выплате заработной платы перед наемными работниками;</w:t>
            </w:r>
          </w:p>
          <w:p w:rsidR="002B6818" w:rsidRPr="002B6818" w:rsidRDefault="002B6818" w:rsidP="007D6ABF">
            <w:pPr>
              <w:tabs>
                <w:tab w:val="left" w:pos="4224"/>
              </w:tabs>
              <w:jc w:val="both"/>
            </w:pPr>
            <w:r w:rsidRPr="002B6818">
              <w:t>- не имеет задолженности (в том числе по обязательствам учредителей - для юридических лиц) по налоговым и иным обязательным платежам в бюджетную систему Российской Федерации;</w:t>
            </w:r>
          </w:p>
          <w:p w:rsidR="002B6818" w:rsidRPr="002B6818" w:rsidRDefault="002B6818" w:rsidP="007D6ABF">
            <w:pPr>
              <w:pStyle w:val="ConsPlusNormal"/>
              <w:ind w:firstLine="0"/>
              <w:jc w:val="both"/>
              <w:rPr>
                <w:rFonts w:ascii="Times New Roman" w:hAnsi="Times New Roman" w:cs="Times New Roman"/>
                <w:sz w:val="24"/>
                <w:szCs w:val="24"/>
              </w:rPr>
            </w:pPr>
            <w:r w:rsidRPr="002B6818">
              <w:rPr>
                <w:rFonts w:ascii="Times New Roman" w:hAnsi="Times New Roman" w:cs="Times New Roman"/>
                <w:sz w:val="24"/>
                <w:szCs w:val="24"/>
              </w:rPr>
              <w:t>- не имеет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2B6818" w:rsidRPr="002B6818" w:rsidRDefault="002B6818" w:rsidP="007D6ABF">
            <w:pPr>
              <w:pStyle w:val="ConsPlusNormal"/>
              <w:ind w:firstLine="0"/>
              <w:jc w:val="both"/>
              <w:rPr>
                <w:rFonts w:ascii="Times New Roman" w:hAnsi="Times New Roman" w:cs="Times New Roman"/>
                <w:sz w:val="24"/>
                <w:szCs w:val="24"/>
              </w:rPr>
            </w:pPr>
            <w:r w:rsidRPr="002B6818">
              <w:rPr>
                <w:rFonts w:ascii="Times New Roman" w:hAnsi="Times New Roman" w:cs="Times New Roman"/>
                <w:sz w:val="24"/>
                <w:szCs w:val="24"/>
              </w:rPr>
              <w:t>- не получает средства из соответствующего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муниципальных правовых актов на цели, аналогичные цели субсидии, на которую подает настоящую заявку;</w:t>
            </w:r>
          </w:p>
          <w:p w:rsidR="002B6818" w:rsidRPr="002B6818" w:rsidRDefault="002B6818" w:rsidP="007D6ABF">
            <w:pPr>
              <w:pStyle w:val="ConsPlusNormal"/>
              <w:ind w:firstLine="0"/>
              <w:jc w:val="both"/>
              <w:rPr>
                <w:rFonts w:ascii="Times New Roman" w:hAnsi="Times New Roman" w:cs="Times New Roman"/>
                <w:sz w:val="24"/>
                <w:szCs w:val="24"/>
              </w:rPr>
            </w:pPr>
            <w:r w:rsidRPr="002B6818">
              <w:rPr>
                <w:rFonts w:ascii="Times New Roman" w:hAnsi="Times New Roman" w:cs="Times New Roman"/>
                <w:sz w:val="24"/>
                <w:szCs w:val="24"/>
              </w:rPr>
              <w:t>- не является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B6818" w:rsidRPr="002B6818" w:rsidRDefault="002B6818" w:rsidP="007D6ABF">
            <w:pPr>
              <w:tabs>
                <w:tab w:val="left" w:pos="4224"/>
              </w:tabs>
              <w:jc w:val="both"/>
            </w:pPr>
            <w:r w:rsidRPr="002B6818">
              <w:t>- не проводится процедура ликвидации, банкротства или реорганизации;</w:t>
            </w:r>
          </w:p>
          <w:p w:rsidR="002B6818" w:rsidRPr="002B6818" w:rsidRDefault="002B6818" w:rsidP="007D6ABF">
            <w:pPr>
              <w:tabs>
                <w:tab w:val="left" w:pos="4224"/>
              </w:tabs>
              <w:jc w:val="both"/>
            </w:pPr>
            <w:r w:rsidRPr="002B6818">
              <w:t>- на день подачи заявки деятельность не приостановлена в соответствии с законодательством Российской Федерации;</w:t>
            </w:r>
          </w:p>
          <w:p w:rsidR="002B6818" w:rsidRPr="002B6818" w:rsidRDefault="002B6818" w:rsidP="007D6ABF">
            <w:pPr>
              <w:tabs>
                <w:tab w:val="left" w:pos="4224"/>
              </w:tabs>
              <w:jc w:val="both"/>
            </w:pPr>
            <w:r w:rsidRPr="002B6818">
              <w:t>- не является аффилированным лицом по отношению к предыдущему собственнику приобретенного оборудования.</w:t>
            </w:r>
          </w:p>
          <w:p w:rsidR="002B6818" w:rsidRPr="002B6818" w:rsidRDefault="002B6818" w:rsidP="002B6818">
            <w:pPr>
              <w:tabs>
                <w:tab w:val="left" w:pos="4224"/>
              </w:tabs>
              <w:jc w:val="both"/>
            </w:pPr>
          </w:p>
          <w:p w:rsidR="002B6818" w:rsidRPr="002B6818" w:rsidRDefault="002B6818" w:rsidP="002B6818">
            <w:pPr>
              <w:tabs>
                <w:tab w:val="left" w:pos="4224"/>
              </w:tabs>
              <w:spacing w:line="276" w:lineRule="auto"/>
              <w:jc w:val="both"/>
            </w:pPr>
            <w:r w:rsidRPr="002B6818">
              <w:t>К заявлению прилагаются документы, установленные Порядком предоставления Субсидии, согласно прилагаемой описи.</w:t>
            </w:r>
          </w:p>
          <w:p w:rsidR="002B6818" w:rsidRPr="002B6818" w:rsidRDefault="002B6818" w:rsidP="002B6818">
            <w:pPr>
              <w:tabs>
                <w:tab w:val="left" w:pos="4224"/>
              </w:tabs>
              <w:spacing w:line="276" w:lineRule="auto"/>
              <w:jc w:val="both"/>
            </w:pPr>
          </w:p>
          <w:p w:rsidR="002B6818" w:rsidRPr="002B6818" w:rsidRDefault="002B6818" w:rsidP="002B6818">
            <w:pPr>
              <w:tabs>
                <w:tab w:val="left" w:pos="4224"/>
              </w:tabs>
              <w:spacing w:line="276" w:lineRule="auto"/>
              <w:jc w:val="both"/>
              <w:rPr>
                <w:color w:val="000000"/>
              </w:rPr>
            </w:pPr>
            <w:r w:rsidRPr="002B6818">
              <w:t xml:space="preserve">Настоящей заявкой подтверждаю выполнение условий, предусмотренных Порядком </w:t>
            </w:r>
            <w:r w:rsidRPr="002B6818">
              <w:rPr>
                <w:color w:val="000000"/>
              </w:rPr>
              <w:t>предоставления субсидии субъектам малого и среднего предпринимательства на возмещение части затрат, связанных приобретением оборудования в целях создания и (или) развития либо модернизации производства товаров (работ, услуг).</w:t>
            </w:r>
          </w:p>
          <w:p w:rsidR="002B6818" w:rsidRPr="002B6818" w:rsidRDefault="002B6818" w:rsidP="002B6818">
            <w:pPr>
              <w:tabs>
                <w:tab w:val="left" w:pos="4224"/>
              </w:tabs>
              <w:spacing w:line="276" w:lineRule="auto"/>
              <w:jc w:val="both"/>
            </w:pPr>
            <w:r w:rsidRPr="002B6818">
              <w:t xml:space="preserve">Обязуюсь обеспечить, в случае предоставления Субсидии: </w:t>
            </w:r>
          </w:p>
          <w:tbl>
            <w:tblPr>
              <w:tblW w:w="0" w:type="auto"/>
              <w:tblInd w:w="42" w:type="dxa"/>
              <w:tblLayout w:type="fixed"/>
              <w:tblCellMar>
                <w:top w:w="75" w:type="dxa"/>
                <w:left w:w="0" w:type="dxa"/>
                <w:bottom w:w="75" w:type="dxa"/>
                <w:right w:w="0" w:type="dxa"/>
              </w:tblCellMar>
              <w:tblLook w:val="04A0" w:firstRow="1" w:lastRow="0" w:firstColumn="1" w:lastColumn="0" w:noHBand="0" w:noVBand="1"/>
            </w:tblPr>
            <w:tblGrid>
              <w:gridCol w:w="4711"/>
              <w:gridCol w:w="1276"/>
              <w:gridCol w:w="1573"/>
              <w:gridCol w:w="1848"/>
            </w:tblGrid>
            <w:tr w:rsidR="002B6818" w:rsidRPr="00001EF2" w:rsidTr="002B6818">
              <w:tc>
                <w:tcPr>
                  <w:tcW w:w="4711" w:type="dxa"/>
                  <w:tcBorders>
                    <w:top w:val="single" w:sz="4" w:space="0" w:color="000000"/>
                    <w:left w:val="single" w:sz="4" w:space="0" w:color="000000"/>
                    <w:bottom w:val="single" w:sz="4" w:space="0" w:color="000000"/>
                    <w:right w:val="nil"/>
                  </w:tcBorders>
                  <w:hideMark/>
                </w:tcPr>
                <w:p w:rsidR="002B6818" w:rsidRPr="00001EF2" w:rsidRDefault="002B6818" w:rsidP="002B6818">
                  <w:pPr>
                    <w:widowControl w:val="0"/>
                    <w:autoSpaceDE w:val="0"/>
                    <w:jc w:val="center"/>
                  </w:pPr>
                  <w:r w:rsidRPr="00001EF2">
                    <w:t>Показатель результативности предоставления субсидии</w:t>
                  </w:r>
                </w:p>
              </w:tc>
              <w:tc>
                <w:tcPr>
                  <w:tcW w:w="1276" w:type="dxa"/>
                  <w:tcBorders>
                    <w:top w:val="single" w:sz="4" w:space="0" w:color="000000"/>
                    <w:left w:val="single" w:sz="4" w:space="0" w:color="000000"/>
                    <w:bottom w:val="single" w:sz="4" w:space="0" w:color="000000"/>
                    <w:right w:val="nil"/>
                  </w:tcBorders>
                  <w:hideMark/>
                </w:tcPr>
                <w:p w:rsidR="002B6818" w:rsidRPr="00001EF2" w:rsidRDefault="002B6818" w:rsidP="002B6818">
                  <w:pPr>
                    <w:widowControl w:val="0"/>
                    <w:autoSpaceDE w:val="0"/>
                    <w:jc w:val="center"/>
                  </w:pPr>
                  <w:r w:rsidRPr="00001EF2">
                    <w:t>Единица измерения</w:t>
                  </w:r>
                </w:p>
              </w:tc>
              <w:tc>
                <w:tcPr>
                  <w:tcW w:w="1573" w:type="dxa"/>
                  <w:tcBorders>
                    <w:top w:val="single" w:sz="4" w:space="0" w:color="000000"/>
                    <w:left w:val="single" w:sz="4" w:space="0" w:color="000000"/>
                    <w:bottom w:val="single" w:sz="4" w:space="0" w:color="000000"/>
                    <w:right w:val="nil"/>
                  </w:tcBorders>
                </w:tcPr>
                <w:p w:rsidR="002B6818" w:rsidRPr="00001EF2" w:rsidRDefault="002B6818" w:rsidP="002B6818">
                  <w:pPr>
                    <w:widowControl w:val="0"/>
                    <w:autoSpaceDE w:val="0"/>
                    <w:jc w:val="center"/>
                  </w:pPr>
                  <w:r w:rsidRPr="00001EF2">
                    <w:t>За год получения Субсидии</w:t>
                  </w:r>
                </w:p>
              </w:tc>
              <w:tc>
                <w:tcPr>
                  <w:tcW w:w="1848" w:type="dxa"/>
                  <w:tcBorders>
                    <w:top w:val="single" w:sz="4" w:space="0" w:color="000000"/>
                    <w:left w:val="single" w:sz="4" w:space="0" w:color="000000"/>
                    <w:bottom w:val="single" w:sz="4" w:space="0" w:color="000000"/>
                    <w:right w:val="single" w:sz="4" w:space="0" w:color="000000"/>
                  </w:tcBorders>
                  <w:hideMark/>
                </w:tcPr>
                <w:p w:rsidR="002B6818" w:rsidRPr="00001EF2" w:rsidRDefault="002B6818" w:rsidP="002B6818">
                  <w:pPr>
                    <w:widowControl w:val="0"/>
                    <w:autoSpaceDE w:val="0"/>
                    <w:jc w:val="center"/>
                  </w:pPr>
                  <w:r w:rsidRPr="00001EF2">
                    <w:t>За год, следующий за годом получения Субсидии</w:t>
                  </w:r>
                </w:p>
              </w:tc>
            </w:tr>
            <w:tr w:rsidR="002B6818" w:rsidRPr="00001EF2" w:rsidTr="002B6818">
              <w:tc>
                <w:tcPr>
                  <w:tcW w:w="4711" w:type="dxa"/>
                  <w:tcBorders>
                    <w:top w:val="single" w:sz="4" w:space="0" w:color="000000"/>
                    <w:left w:val="single" w:sz="4" w:space="0" w:color="000000"/>
                    <w:bottom w:val="single" w:sz="4" w:space="0" w:color="000000"/>
                    <w:right w:val="nil"/>
                  </w:tcBorders>
                  <w:hideMark/>
                </w:tcPr>
                <w:p w:rsidR="002B6818" w:rsidRPr="00001EF2" w:rsidRDefault="002B6818" w:rsidP="002B6818">
                  <w:pPr>
                    <w:widowControl w:val="0"/>
                    <w:autoSpaceDE w:val="0"/>
                  </w:pPr>
                  <w:r w:rsidRPr="00001EF2">
                    <w:t xml:space="preserve">Сохранение среднесписочной численности работников за год получения Субсидии и за год, следующий за годом получения Субсидии) </w:t>
                  </w:r>
                </w:p>
              </w:tc>
              <w:tc>
                <w:tcPr>
                  <w:tcW w:w="1276" w:type="dxa"/>
                  <w:tcBorders>
                    <w:top w:val="single" w:sz="4" w:space="0" w:color="000000"/>
                    <w:left w:val="single" w:sz="4" w:space="0" w:color="000000"/>
                    <w:bottom w:val="single" w:sz="4" w:space="0" w:color="000000"/>
                    <w:right w:val="nil"/>
                  </w:tcBorders>
                </w:tcPr>
                <w:p w:rsidR="002B6818" w:rsidRPr="00001EF2" w:rsidRDefault="002B6818" w:rsidP="002B6818">
                  <w:pPr>
                    <w:widowControl w:val="0"/>
                    <w:autoSpaceDE w:val="0"/>
                    <w:snapToGrid w:val="0"/>
                    <w:jc w:val="center"/>
                  </w:pPr>
                  <w:r w:rsidRPr="00001EF2">
                    <w:t>Ед.</w:t>
                  </w:r>
                </w:p>
              </w:tc>
              <w:tc>
                <w:tcPr>
                  <w:tcW w:w="1573" w:type="dxa"/>
                  <w:tcBorders>
                    <w:top w:val="single" w:sz="4" w:space="0" w:color="000000"/>
                    <w:left w:val="single" w:sz="4" w:space="0" w:color="000000"/>
                    <w:bottom w:val="single" w:sz="4" w:space="0" w:color="000000"/>
                    <w:right w:val="nil"/>
                  </w:tcBorders>
                </w:tcPr>
                <w:p w:rsidR="002B6818" w:rsidRPr="00001EF2" w:rsidRDefault="002B6818" w:rsidP="002B6818">
                  <w:pPr>
                    <w:widowControl w:val="0"/>
                    <w:autoSpaceDE w:val="0"/>
                    <w:snapToGrid w:val="0"/>
                    <w:jc w:val="center"/>
                  </w:pPr>
                </w:p>
              </w:tc>
              <w:tc>
                <w:tcPr>
                  <w:tcW w:w="1848" w:type="dxa"/>
                  <w:tcBorders>
                    <w:top w:val="single" w:sz="4" w:space="0" w:color="000000"/>
                    <w:left w:val="single" w:sz="4" w:space="0" w:color="000000"/>
                    <w:bottom w:val="single" w:sz="4" w:space="0" w:color="000000"/>
                    <w:right w:val="single" w:sz="4" w:space="0" w:color="000000"/>
                  </w:tcBorders>
                </w:tcPr>
                <w:p w:rsidR="002B6818" w:rsidRPr="00001EF2" w:rsidRDefault="002B6818" w:rsidP="002B6818">
                  <w:pPr>
                    <w:widowControl w:val="0"/>
                    <w:autoSpaceDE w:val="0"/>
                    <w:snapToGrid w:val="0"/>
                    <w:jc w:val="center"/>
                  </w:pPr>
                </w:p>
              </w:tc>
            </w:tr>
          </w:tbl>
          <w:p w:rsidR="002B6818" w:rsidRPr="000208BA" w:rsidRDefault="002B6818" w:rsidP="002B6818">
            <w:pPr>
              <w:pBdr>
                <w:bottom w:val="single" w:sz="8" w:space="1" w:color="000000"/>
              </w:pBdr>
              <w:spacing w:line="276" w:lineRule="auto"/>
              <w:jc w:val="both"/>
              <w:rPr>
                <w:sz w:val="26"/>
                <w:szCs w:val="26"/>
              </w:rPr>
            </w:pPr>
            <w:r w:rsidRPr="00001EF2">
              <w:t>Настоящим</w:t>
            </w:r>
            <w:r>
              <w:rPr>
                <w:sz w:val="26"/>
                <w:szCs w:val="26"/>
              </w:rPr>
              <w:t xml:space="preserve"> _____________________________________________________________</w:t>
            </w:r>
          </w:p>
          <w:p w:rsidR="002B6818" w:rsidRDefault="002B6818" w:rsidP="002B6818">
            <w:pPr>
              <w:pBdr>
                <w:bottom w:val="single" w:sz="8" w:space="1" w:color="000000"/>
              </w:pBdr>
              <w:tabs>
                <w:tab w:val="left" w:pos="4224"/>
              </w:tabs>
              <w:spacing w:line="276" w:lineRule="auto"/>
              <w:jc w:val="both"/>
              <w:rPr>
                <w:sz w:val="20"/>
                <w:szCs w:val="20"/>
              </w:rPr>
            </w:pPr>
            <w:r w:rsidRPr="000208BA">
              <w:rPr>
                <w:sz w:val="26"/>
                <w:szCs w:val="26"/>
              </w:rPr>
              <w:tab/>
            </w:r>
            <w:r>
              <w:rPr>
                <w:sz w:val="26"/>
                <w:szCs w:val="26"/>
              </w:rPr>
              <w:t xml:space="preserve">      </w:t>
            </w:r>
            <w:r w:rsidRPr="006B13A6">
              <w:rPr>
                <w:sz w:val="20"/>
                <w:szCs w:val="20"/>
              </w:rPr>
              <w:t>(полное наименование заявителя)</w:t>
            </w:r>
          </w:p>
          <w:p w:rsidR="002B6818" w:rsidRPr="00001EF2" w:rsidRDefault="002B6818" w:rsidP="002B6818">
            <w:pPr>
              <w:pBdr>
                <w:bottom w:val="single" w:sz="8" w:space="1" w:color="000000"/>
              </w:pBdr>
              <w:tabs>
                <w:tab w:val="left" w:pos="4224"/>
              </w:tabs>
              <w:spacing w:line="276" w:lineRule="auto"/>
              <w:jc w:val="both"/>
            </w:pPr>
            <w:r w:rsidRPr="00001EF2">
              <w:lastRenderedPageBreak/>
              <w:t>гарантирует достоверность представленных сведений и документов.</w:t>
            </w:r>
          </w:p>
          <w:p w:rsidR="002B6818" w:rsidRPr="00001EF2" w:rsidRDefault="002B6818" w:rsidP="002B6818">
            <w:pPr>
              <w:pBdr>
                <w:bottom w:val="single" w:sz="8" w:space="1" w:color="000000"/>
              </w:pBdr>
              <w:tabs>
                <w:tab w:val="left" w:pos="4224"/>
              </w:tabs>
              <w:jc w:val="both"/>
            </w:pPr>
          </w:p>
          <w:p w:rsidR="002B6818" w:rsidRPr="00001EF2" w:rsidRDefault="002B6818" w:rsidP="002B6818">
            <w:pPr>
              <w:pBdr>
                <w:bottom w:val="single" w:sz="8" w:space="1" w:color="000000"/>
              </w:pBdr>
              <w:tabs>
                <w:tab w:val="left" w:pos="4224"/>
              </w:tabs>
              <w:jc w:val="both"/>
            </w:pPr>
            <w:r w:rsidRPr="00001EF2">
              <w:t>Даю согласие на обработку персональных данных, указанных в представленной документации.</w:t>
            </w:r>
          </w:p>
          <w:p w:rsidR="002B6818" w:rsidRPr="00001EF2" w:rsidRDefault="002B6818" w:rsidP="002B6818">
            <w:pPr>
              <w:pBdr>
                <w:bottom w:val="single" w:sz="8" w:space="1" w:color="000000"/>
              </w:pBdr>
              <w:tabs>
                <w:tab w:val="left" w:pos="4224"/>
              </w:tabs>
              <w:jc w:val="both"/>
            </w:pPr>
          </w:p>
          <w:p w:rsidR="002B6818" w:rsidRDefault="002B6818" w:rsidP="002B6818">
            <w:pPr>
              <w:pBdr>
                <w:bottom w:val="single" w:sz="8" w:space="1" w:color="000000"/>
              </w:pBdr>
              <w:tabs>
                <w:tab w:val="left" w:pos="4224"/>
              </w:tabs>
              <w:jc w:val="both"/>
              <w:rPr>
                <w:sz w:val="26"/>
                <w:szCs w:val="26"/>
              </w:rPr>
            </w:pPr>
            <w:r w:rsidRPr="00001EF2">
              <w:t>Даю согласие на публикацию (размещение) в информационно-телекоммуникационной сети «Интернет» информации о</w:t>
            </w:r>
            <w:r>
              <w:rPr>
                <w:sz w:val="26"/>
                <w:szCs w:val="26"/>
              </w:rPr>
              <w:t xml:space="preserve"> </w:t>
            </w:r>
            <w:r w:rsidRPr="000208BA">
              <w:rPr>
                <w:sz w:val="26"/>
                <w:szCs w:val="26"/>
              </w:rPr>
              <w:t>_______________________________</w:t>
            </w:r>
            <w:r>
              <w:rPr>
                <w:sz w:val="26"/>
                <w:szCs w:val="26"/>
              </w:rPr>
              <w:t>_______________________________________</w:t>
            </w:r>
            <w:bookmarkStart w:id="1" w:name="_GoBack"/>
            <w:bookmarkEnd w:id="1"/>
          </w:p>
          <w:p w:rsidR="002B6818" w:rsidRPr="00A8358C" w:rsidRDefault="002B6818" w:rsidP="002B6818">
            <w:pPr>
              <w:pBdr>
                <w:bottom w:val="single" w:sz="8" w:space="1" w:color="000000"/>
              </w:pBdr>
              <w:tabs>
                <w:tab w:val="left" w:pos="4224"/>
              </w:tabs>
              <w:jc w:val="both"/>
              <w:rPr>
                <w:sz w:val="20"/>
                <w:szCs w:val="20"/>
              </w:rPr>
            </w:pPr>
            <w:r>
              <w:rPr>
                <w:sz w:val="20"/>
                <w:szCs w:val="20"/>
              </w:rPr>
              <w:t xml:space="preserve">                                                              </w:t>
            </w:r>
            <w:r w:rsidRPr="00A8358C">
              <w:rPr>
                <w:sz w:val="20"/>
                <w:szCs w:val="20"/>
              </w:rPr>
              <w:t xml:space="preserve">(полное наименование заявителя) </w:t>
            </w:r>
          </w:p>
          <w:p w:rsidR="002B6818" w:rsidRPr="00001EF2" w:rsidRDefault="002B6818" w:rsidP="002B6818">
            <w:pPr>
              <w:pBdr>
                <w:bottom w:val="single" w:sz="8" w:space="1" w:color="000000"/>
              </w:pBdr>
              <w:tabs>
                <w:tab w:val="left" w:pos="4224"/>
              </w:tabs>
              <w:jc w:val="both"/>
            </w:pPr>
            <w:r w:rsidRPr="00001EF2">
              <w:t xml:space="preserve">и о подаваемой заявке, иной информации о данном заявителе, связанной с конкурсным отбором на получение Субсидии. </w:t>
            </w:r>
          </w:p>
          <w:p w:rsidR="002B6818" w:rsidRPr="00001EF2" w:rsidRDefault="002B6818" w:rsidP="002B6818">
            <w:pPr>
              <w:pBdr>
                <w:bottom w:val="single" w:sz="8" w:space="1" w:color="000000"/>
              </w:pBdr>
              <w:tabs>
                <w:tab w:val="left" w:pos="4224"/>
              </w:tabs>
              <w:jc w:val="both"/>
            </w:pPr>
          </w:p>
          <w:p w:rsidR="002B6818" w:rsidRPr="00001EF2" w:rsidRDefault="002B6818" w:rsidP="002B6818">
            <w:pPr>
              <w:pBdr>
                <w:bottom w:val="single" w:sz="8" w:space="1" w:color="000000"/>
              </w:pBdr>
              <w:tabs>
                <w:tab w:val="left" w:pos="4224"/>
              </w:tabs>
              <w:jc w:val="both"/>
            </w:pPr>
            <w:r w:rsidRPr="00001EF2">
              <w:t>Заявитель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2B6818" w:rsidRPr="00001EF2" w:rsidRDefault="002B6818" w:rsidP="002B6818">
            <w:pPr>
              <w:pBdr>
                <w:bottom w:val="single" w:sz="8" w:space="1" w:color="000000"/>
              </w:pBdr>
              <w:tabs>
                <w:tab w:val="left" w:pos="4224"/>
              </w:tabs>
              <w:jc w:val="both"/>
            </w:pPr>
          </w:p>
          <w:p w:rsidR="002B6818" w:rsidRPr="00001EF2" w:rsidRDefault="002B6818" w:rsidP="002B6818">
            <w:pPr>
              <w:pBdr>
                <w:bottom w:val="single" w:sz="8" w:space="1" w:color="000000"/>
              </w:pBdr>
              <w:tabs>
                <w:tab w:val="left" w:pos="4224"/>
              </w:tabs>
              <w:jc w:val="both"/>
            </w:pPr>
            <w:r w:rsidRPr="00001EF2">
              <w:t xml:space="preserve">Я уведомлен о том, что неподписание мной Соглашения (договора) о предоставлении субсидии в течение десяти рабочих дней с момента принятия решения Администрацией по любым, в том числе не зависящим от меня причинам, означает мой односторонний добровольный отказ от получения Субсидии. </w:t>
            </w:r>
          </w:p>
          <w:p w:rsidR="002B6818" w:rsidRDefault="002B6818" w:rsidP="002B6818">
            <w:pPr>
              <w:pBdr>
                <w:bottom w:val="single" w:sz="8" w:space="1" w:color="000000"/>
              </w:pBdr>
              <w:tabs>
                <w:tab w:val="left" w:pos="4224"/>
              </w:tabs>
              <w:jc w:val="both"/>
              <w:rPr>
                <w:sz w:val="26"/>
                <w:szCs w:val="26"/>
              </w:rPr>
            </w:pPr>
          </w:p>
          <w:p w:rsidR="002B6818" w:rsidRPr="00602D5E" w:rsidRDefault="002B6818" w:rsidP="002B6818">
            <w:pPr>
              <w:pBdr>
                <w:bottom w:val="single" w:sz="8" w:space="1" w:color="000000"/>
              </w:pBdr>
              <w:tabs>
                <w:tab w:val="left" w:pos="4224"/>
              </w:tabs>
              <w:jc w:val="both"/>
              <w:rPr>
                <w:i/>
              </w:rPr>
            </w:pPr>
            <w:r>
              <w:rPr>
                <w:i/>
              </w:rPr>
              <w:t>Примечания</w:t>
            </w:r>
            <w:r w:rsidRPr="00602D5E">
              <w:rPr>
                <w:i/>
              </w:rPr>
              <w:t xml:space="preserve">: </w:t>
            </w:r>
            <w:r>
              <w:rPr>
                <w:i/>
              </w:rPr>
              <w:t xml:space="preserve">1) </w:t>
            </w:r>
            <w:r w:rsidRPr="00602D5E">
              <w:rPr>
                <w:i/>
              </w:rPr>
              <w:t>Заявка представляется на бумажном носителе и в электронном виде.</w:t>
            </w:r>
          </w:p>
          <w:p w:rsidR="002B6818" w:rsidRPr="00184134" w:rsidRDefault="002B6818" w:rsidP="002B6818">
            <w:pPr>
              <w:pBdr>
                <w:bottom w:val="single" w:sz="8" w:space="1" w:color="000000"/>
              </w:pBdr>
              <w:tabs>
                <w:tab w:val="left" w:pos="965"/>
                <w:tab w:val="left" w:pos="1310"/>
                <w:tab w:val="left" w:pos="4224"/>
              </w:tabs>
              <w:ind w:left="1356" w:hanging="1356"/>
              <w:jc w:val="both"/>
              <w:rPr>
                <w:i/>
              </w:rPr>
            </w:pPr>
            <w:r>
              <w:rPr>
                <w:sz w:val="26"/>
                <w:szCs w:val="26"/>
              </w:rPr>
              <w:t xml:space="preserve">                       </w:t>
            </w:r>
            <w:r w:rsidRPr="00D123E0">
              <w:rPr>
                <w:i/>
              </w:rPr>
              <w:t>2)</w:t>
            </w:r>
            <w:r w:rsidRPr="00602D5E">
              <w:rPr>
                <w:i/>
              </w:rPr>
              <w:t xml:space="preserve">Заполнению подлежат все строки, в случае отсутствия информации </w:t>
            </w:r>
            <w:r>
              <w:rPr>
                <w:i/>
              </w:rPr>
              <w:t xml:space="preserve">            </w:t>
            </w:r>
            <w:r w:rsidRPr="00602D5E">
              <w:rPr>
                <w:i/>
              </w:rPr>
              <w:t>ставится прочерк.</w:t>
            </w:r>
          </w:p>
          <w:p w:rsidR="002B6818" w:rsidRDefault="002B6818" w:rsidP="002B6818">
            <w:pPr>
              <w:pBdr>
                <w:bottom w:val="single" w:sz="8" w:space="1" w:color="000000"/>
              </w:pBdr>
              <w:tabs>
                <w:tab w:val="left" w:pos="4224"/>
              </w:tabs>
              <w:jc w:val="both"/>
              <w:rPr>
                <w:sz w:val="26"/>
                <w:szCs w:val="26"/>
              </w:rPr>
            </w:pPr>
          </w:p>
          <w:p w:rsidR="002B6818" w:rsidRPr="000208BA" w:rsidRDefault="002B6818" w:rsidP="002B6818">
            <w:pPr>
              <w:pBdr>
                <w:bottom w:val="single" w:sz="8" w:space="1" w:color="000000"/>
              </w:pBdr>
              <w:tabs>
                <w:tab w:val="left" w:pos="4224"/>
              </w:tabs>
              <w:jc w:val="both"/>
              <w:rPr>
                <w:sz w:val="26"/>
                <w:szCs w:val="26"/>
              </w:rPr>
            </w:pPr>
          </w:p>
          <w:p w:rsidR="002B6818" w:rsidRDefault="002B6818" w:rsidP="002B6818">
            <w:pPr>
              <w:tabs>
                <w:tab w:val="left" w:pos="4224"/>
              </w:tabs>
              <w:jc w:val="both"/>
            </w:pPr>
          </w:p>
          <w:p w:rsidR="002B6818" w:rsidRDefault="002B6818" w:rsidP="002B6818">
            <w:pPr>
              <w:tabs>
                <w:tab w:val="left" w:pos="4224"/>
              </w:tabs>
              <w:jc w:val="both"/>
              <w:rPr>
                <w:sz w:val="26"/>
                <w:szCs w:val="26"/>
              </w:rPr>
            </w:pPr>
            <w:r w:rsidRPr="00001EF2">
              <w:t>Руководитель субъекта  МСП</w:t>
            </w:r>
            <w:r w:rsidRPr="000208BA">
              <w:rPr>
                <w:sz w:val="26"/>
                <w:szCs w:val="26"/>
              </w:rPr>
              <w:t xml:space="preserve"> __________________        ____________________</w:t>
            </w:r>
            <w:r>
              <w:rPr>
                <w:sz w:val="26"/>
                <w:szCs w:val="26"/>
              </w:rPr>
              <w:t>____</w:t>
            </w:r>
          </w:p>
          <w:p w:rsidR="002B6818" w:rsidRPr="000208BA" w:rsidRDefault="002B6818" w:rsidP="002B6818">
            <w:pPr>
              <w:tabs>
                <w:tab w:val="left" w:pos="4224"/>
              </w:tabs>
              <w:jc w:val="both"/>
              <w:rPr>
                <w:sz w:val="26"/>
                <w:szCs w:val="26"/>
              </w:rPr>
            </w:pPr>
          </w:p>
          <w:p w:rsidR="002B6818" w:rsidRPr="000208BA" w:rsidRDefault="002B6818" w:rsidP="002B6818">
            <w:pPr>
              <w:autoSpaceDE w:val="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184134">
              <w:rPr>
                <w:sz w:val="20"/>
                <w:szCs w:val="20"/>
              </w:rPr>
              <w:t xml:space="preserve"> (подпись)</w:t>
            </w:r>
            <w:r w:rsidRPr="00184134">
              <w:rPr>
                <w:sz w:val="20"/>
                <w:szCs w:val="20"/>
              </w:rPr>
              <w:tab/>
            </w:r>
            <w:r w:rsidRPr="00184134">
              <w:rPr>
                <w:sz w:val="20"/>
                <w:szCs w:val="20"/>
              </w:rPr>
              <w:tab/>
            </w:r>
            <w:r w:rsidRPr="00184134">
              <w:rPr>
                <w:sz w:val="20"/>
                <w:szCs w:val="20"/>
              </w:rPr>
              <w:tab/>
            </w:r>
            <w:r w:rsidRPr="00184134">
              <w:rPr>
                <w:sz w:val="20"/>
                <w:szCs w:val="20"/>
              </w:rPr>
              <w:tab/>
              <w:t xml:space="preserve"> (ФИО</w:t>
            </w:r>
            <w:r>
              <w:rPr>
                <w:sz w:val="26"/>
                <w:szCs w:val="26"/>
              </w:rPr>
              <w:t>)</w:t>
            </w:r>
          </w:p>
          <w:p w:rsidR="002B6818" w:rsidRPr="002B6818" w:rsidRDefault="002B6818" w:rsidP="002B6818">
            <w:pPr>
              <w:pStyle w:val="ConsPlusNormal"/>
              <w:ind w:left="60" w:right="60"/>
              <w:rPr>
                <w:rFonts w:ascii="Times New Roman" w:hAnsi="Times New Roman" w:cs="Times New Roman"/>
                <w:sz w:val="26"/>
                <w:szCs w:val="26"/>
              </w:rPr>
            </w:pPr>
            <w:r w:rsidRPr="002B6818">
              <w:rPr>
                <w:rFonts w:ascii="Times New Roman" w:hAnsi="Times New Roman" w:cs="Times New Roman"/>
                <w:sz w:val="26"/>
                <w:szCs w:val="26"/>
              </w:rPr>
              <w:t xml:space="preserve"> « __» ___________  20    г</w:t>
            </w:r>
          </w:p>
          <w:p w:rsidR="002B6818" w:rsidRPr="002B6818" w:rsidRDefault="002B6818" w:rsidP="002B6818">
            <w:pPr>
              <w:pStyle w:val="ConsPlusNormal"/>
              <w:ind w:left="60" w:right="60"/>
              <w:rPr>
                <w:rFonts w:ascii="Times New Roman" w:hAnsi="Times New Roman" w:cs="Times New Roman"/>
              </w:rPr>
            </w:pPr>
            <w:r w:rsidRPr="002B6818">
              <w:rPr>
                <w:rFonts w:ascii="Times New Roman" w:hAnsi="Times New Roman" w:cs="Times New Roman"/>
              </w:rPr>
              <w:t xml:space="preserve">         МП (при наличии)</w:t>
            </w:r>
          </w:p>
          <w:p w:rsidR="002B6818" w:rsidRPr="000208BA" w:rsidRDefault="002B6818" w:rsidP="002B6818">
            <w:pPr>
              <w:pStyle w:val="ConsPlusNormal"/>
              <w:ind w:left="60" w:right="60"/>
              <w:rPr>
                <w:sz w:val="26"/>
                <w:szCs w:val="26"/>
              </w:rPr>
            </w:pPr>
          </w:p>
        </w:tc>
      </w:tr>
    </w:tbl>
    <w:p w:rsidR="002B6818" w:rsidRPr="00001EF2" w:rsidRDefault="002B6818" w:rsidP="002B6818">
      <w:pPr>
        <w:tabs>
          <w:tab w:val="left" w:pos="4224"/>
        </w:tabs>
        <w:spacing w:line="276" w:lineRule="auto"/>
        <w:jc w:val="both"/>
      </w:pPr>
      <w:r w:rsidRPr="00001EF2">
        <w:lastRenderedPageBreak/>
        <w:t>Приложение: на ___ л. в ед. экз.</w:t>
      </w:r>
    </w:p>
    <w:p w:rsidR="002B6818" w:rsidRPr="00804AE5" w:rsidRDefault="002B6818" w:rsidP="002B6818">
      <w:pPr>
        <w:ind w:firstLine="720"/>
        <w:jc w:val="right"/>
        <w:rPr>
          <w:b/>
          <w:sz w:val="26"/>
          <w:szCs w:val="26"/>
        </w:rPr>
      </w:pPr>
    </w:p>
    <w:p w:rsidR="002B6818" w:rsidRPr="002B6818" w:rsidRDefault="002B6818" w:rsidP="002B6818">
      <w:pPr>
        <w:pageBreakBefore/>
        <w:ind w:firstLine="720"/>
        <w:jc w:val="center"/>
      </w:pPr>
      <w:r>
        <w:lastRenderedPageBreak/>
        <w:t xml:space="preserve">                                                                         </w:t>
      </w:r>
      <w:r w:rsidRPr="002B6818">
        <w:t>ПРИЛОЖЕНИЕ 2</w:t>
      </w:r>
    </w:p>
    <w:p w:rsidR="002B6818" w:rsidRPr="002B6818" w:rsidRDefault="002B6818" w:rsidP="002B6818">
      <w:pPr>
        <w:pStyle w:val="ConsPlusNormal"/>
        <w:ind w:left="4956" w:hanging="136"/>
        <w:jc w:val="center"/>
        <w:rPr>
          <w:rFonts w:ascii="Times New Roman" w:hAnsi="Times New Roman" w:cs="Times New Roman"/>
          <w:color w:val="000000"/>
          <w:sz w:val="24"/>
          <w:szCs w:val="24"/>
        </w:rPr>
      </w:pPr>
      <w:r w:rsidRPr="002B6818">
        <w:rPr>
          <w:rFonts w:ascii="Times New Roman" w:hAnsi="Times New Roman" w:cs="Times New Roman"/>
          <w:sz w:val="24"/>
          <w:szCs w:val="24"/>
        </w:rPr>
        <w:t xml:space="preserve">к Порядку </w:t>
      </w:r>
      <w:r w:rsidRPr="002B6818">
        <w:rPr>
          <w:rFonts w:ascii="Times New Roman" w:hAnsi="Times New Roman" w:cs="Times New Roman"/>
          <w:color w:val="000000"/>
          <w:sz w:val="24"/>
          <w:szCs w:val="24"/>
        </w:rPr>
        <w:t xml:space="preserve"> предоставления субсидии</w:t>
      </w:r>
    </w:p>
    <w:p w:rsidR="002B6818" w:rsidRPr="002B6818" w:rsidRDefault="002B6818" w:rsidP="002B6818">
      <w:pPr>
        <w:pStyle w:val="ConsPlusNormal"/>
        <w:ind w:left="4956" w:hanging="136"/>
        <w:jc w:val="center"/>
        <w:rPr>
          <w:rFonts w:ascii="Times New Roman" w:hAnsi="Times New Roman" w:cs="Times New Roman"/>
          <w:sz w:val="24"/>
          <w:szCs w:val="24"/>
        </w:rPr>
      </w:pPr>
      <w:r w:rsidRPr="002B6818">
        <w:rPr>
          <w:rFonts w:ascii="Times New Roman" w:hAnsi="Times New Roman" w:cs="Times New Roman"/>
          <w:color w:val="000000"/>
          <w:sz w:val="24"/>
          <w:szCs w:val="24"/>
        </w:rPr>
        <w:t>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2B6818" w:rsidRPr="008D5467" w:rsidRDefault="002B6818" w:rsidP="002B6818">
      <w:pPr>
        <w:pStyle w:val="ConsPlusNormal"/>
        <w:ind w:left="4956"/>
        <w:jc w:val="right"/>
        <w:rPr>
          <w:sz w:val="24"/>
          <w:szCs w:val="24"/>
        </w:rPr>
      </w:pPr>
    </w:p>
    <w:p w:rsidR="002B6818" w:rsidRPr="008D5467" w:rsidRDefault="002B6818" w:rsidP="002B6818">
      <w:pPr>
        <w:ind w:firstLine="720"/>
        <w:jc w:val="right"/>
      </w:pPr>
    </w:p>
    <w:p w:rsidR="002B6818" w:rsidRPr="008D5467" w:rsidRDefault="002B6818" w:rsidP="002B6818">
      <w:pPr>
        <w:widowControl w:val="0"/>
        <w:autoSpaceDE w:val="0"/>
        <w:ind w:firstLine="540"/>
        <w:jc w:val="center"/>
      </w:pPr>
      <w:r w:rsidRPr="008D5467">
        <w:t xml:space="preserve">АНКЕТА </w:t>
      </w:r>
    </w:p>
    <w:p w:rsidR="002B6818" w:rsidRPr="008D5467" w:rsidRDefault="002B6818" w:rsidP="002B6818">
      <w:pPr>
        <w:pStyle w:val="ConsPlusNonformat"/>
        <w:rPr>
          <w:rFonts w:ascii="Times New Roman" w:hAnsi="Times New Roman" w:cs="Times New Roman"/>
          <w:sz w:val="24"/>
          <w:szCs w:val="24"/>
        </w:rPr>
      </w:pPr>
    </w:p>
    <w:p w:rsidR="002B6818" w:rsidRPr="008D5467" w:rsidRDefault="002B6818" w:rsidP="002B6818">
      <w:pPr>
        <w:widowControl w:val="0"/>
        <w:autoSpaceDE w:val="0"/>
        <w:ind w:firstLine="540"/>
        <w:jc w:val="center"/>
      </w:pPr>
      <w:r w:rsidRPr="008D5467">
        <w:t>Общая информация</w:t>
      </w:r>
    </w:p>
    <w:p w:rsidR="002B6818" w:rsidRPr="008D5467" w:rsidRDefault="002B6818" w:rsidP="002B6818">
      <w:pPr>
        <w:pStyle w:val="ConsPlusNonformat"/>
        <w:ind w:firstLine="720"/>
        <w:jc w:val="center"/>
        <w:rPr>
          <w:rFonts w:ascii="Times New Roman" w:hAnsi="Times New Roman" w:cs="Times New Roman"/>
          <w:sz w:val="24"/>
          <w:szCs w:val="24"/>
        </w:rPr>
      </w:pPr>
    </w:p>
    <w:tbl>
      <w:tblPr>
        <w:tblW w:w="9549" w:type="dxa"/>
        <w:tblInd w:w="5" w:type="dxa"/>
        <w:tblLayout w:type="fixed"/>
        <w:tblCellMar>
          <w:top w:w="75" w:type="dxa"/>
          <w:left w:w="0" w:type="dxa"/>
          <w:bottom w:w="75" w:type="dxa"/>
          <w:right w:w="0" w:type="dxa"/>
        </w:tblCellMar>
        <w:tblLook w:val="04A0" w:firstRow="1" w:lastRow="0" w:firstColumn="1" w:lastColumn="0" w:noHBand="0" w:noVBand="1"/>
      </w:tblPr>
      <w:tblGrid>
        <w:gridCol w:w="7088"/>
        <w:gridCol w:w="2461"/>
      </w:tblGrid>
      <w:tr w:rsidR="002B6818" w:rsidRPr="008D5467" w:rsidTr="002B6818">
        <w:trPr>
          <w:trHeight w:val="466"/>
        </w:trPr>
        <w:tc>
          <w:tcPr>
            <w:tcW w:w="7088" w:type="dxa"/>
            <w:tcBorders>
              <w:top w:val="single" w:sz="4" w:space="0" w:color="000000"/>
              <w:left w:val="single" w:sz="4" w:space="0" w:color="000000"/>
              <w:bottom w:val="nil"/>
              <w:right w:val="nil"/>
            </w:tcBorders>
          </w:tcPr>
          <w:p w:rsidR="002B6818" w:rsidRPr="00CD6733" w:rsidRDefault="002B6818" w:rsidP="002B6818">
            <w:pPr>
              <w:widowControl w:val="0"/>
              <w:autoSpaceDE w:val="0"/>
              <w:spacing w:line="240" w:lineRule="exact"/>
            </w:pPr>
            <w:r w:rsidRPr="00CD6733">
              <w:t>Полное  наименование субъекта малого и среднего  предпринимательства</w:t>
            </w:r>
          </w:p>
        </w:tc>
        <w:tc>
          <w:tcPr>
            <w:tcW w:w="2461" w:type="dxa"/>
            <w:tcBorders>
              <w:top w:val="single" w:sz="4" w:space="0" w:color="000000"/>
              <w:left w:val="single" w:sz="4" w:space="0" w:color="000000"/>
              <w:bottom w:val="nil"/>
              <w:right w:val="single" w:sz="4" w:space="0" w:color="000000"/>
            </w:tcBorders>
          </w:tcPr>
          <w:p w:rsidR="002B6818" w:rsidRPr="008D5467" w:rsidRDefault="002B6818" w:rsidP="002B6818">
            <w:pPr>
              <w:widowControl w:val="0"/>
              <w:autoSpaceDE w:val="0"/>
              <w:spacing w:line="240" w:lineRule="exact"/>
              <w:ind w:firstLine="118"/>
              <w:jc w:val="center"/>
            </w:pPr>
          </w:p>
        </w:tc>
      </w:tr>
      <w:tr w:rsidR="002B6818" w:rsidRPr="008D5467" w:rsidTr="002B6818">
        <w:trPr>
          <w:trHeight w:val="1402"/>
        </w:trPr>
        <w:tc>
          <w:tcPr>
            <w:tcW w:w="7088" w:type="dxa"/>
            <w:tcBorders>
              <w:top w:val="single" w:sz="4" w:space="0" w:color="000000"/>
              <w:left w:val="single" w:sz="4" w:space="0" w:color="000000"/>
              <w:bottom w:val="nil"/>
              <w:right w:val="nil"/>
            </w:tcBorders>
            <w:hideMark/>
          </w:tcPr>
          <w:p w:rsidR="002B6818" w:rsidRPr="00CD6733" w:rsidRDefault="002B6818" w:rsidP="002B6818">
            <w:pPr>
              <w:widowControl w:val="0"/>
              <w:autoSpaceDE w:val="0"/>
              <w:spacing w:line="240" w:lineRule="exact"/>
            </w:pPr>
            <w:r w:rsidRPr="00CD6733">
              <w:t>Состав учредителей (участников) субъекта  МСП (юридического лица):</w:t>
            </w:r>
          </w:p>
          <w:p w:rsidR="002B6818" w:rsidRPr="00CD6733" w:rsidRDefault="002B6818" w:rsidP="002B6818">
            <w:pPr>
              <w:widowControl w:val="0"/>
              <w:autoSpaceDE w:val="0"/>
              <w:spacing w:line="240" w:lineRule="exact"/>
            </w:pPr>
            <w:r w:rsidRPr="00CD6733">
              <w:t xml:space="preserve">1. </w:t>
            </w:r>
            <w:r w:rsidRPr="00CD6733">
              <w:rPr>
                <w:u w:val="single"/>
              </w:rPr>
              <w:t>______________</w:t>
            </w:r>
            <w:r w:rsidRPr="00CD6733">
              <w:t>______________________________________</w:t>
            </w:r>
          </w:p>
          <w:p w:rsidR="002B6818" w:rsidRPr="00CD6733" w:rsidRDefault="002B6818" w:rsidP="002B6818">
            <w:pPr>
              <w:widowControl w:val="0"/>
              <w:autoSpaceDE w:val="0"/>
              <w:spacing w:line="240" w:lineRule="exact"/>
            </w:pPr>
            <w:r w:rsidRPr="00CD6733">
              <w:t xml:space="preserve">2. </w:t>
            </w:r>
            <w:r w:rsidRPr="00CD6733">
              <w:rPr>
                <w:u w:val="single"/>
              </w:rPr>
              <w:t>______________</w:t>
            </w:r>
            <w:r w:rsidRPr="00CD6733">
              <w:t>_____________________________________</w:t>
            </w:r>
          </w:p>
          <w:p w:rsidR="002B6818" w:rsidRPr="00CD6733" w:rsidRDefault="002B6818" w:rsidP="002B6818">
            <w:pPr>
              <w:widowControl w:val="0"/>
              <w:autoSpaceDE w:val="0"/>
              <w:spacing w:line="240" w:lineRule="exact"/>
            </w:pPr>
            <w:r w:rsidRPr="00CD6733">
              <w:t xml:space="preserve">3. </w:t>
            </w:r>
            <w:r w:rsidRPr="00CD6733">
              <w:rPr>
                <w:u w:val="single"/>
              </w:rPr>
              <w:t>______________</w:t>
            </w:r>
            <w:r w:rsidRPr="00CD6733">
              <w:t>______________________________________</w:t>
            </w:r>
          </w:p>
        </w:tc>
        <w:tc>
          <w:tcPr>
            <w:tcW w:w="2461" w:type="dxa"/>
            <w:tcBorders>
              <w:top w:val="single" w:sz="4" w:space="0" w:color="000000"/>
              <w:left w:val="single" w:sz="4" w:space="0" w:color="000000"/>
              <w:bottom w:val="nil"/>
              <w:right w:val="single" w:sz="4" w:space="0" w:color="000000"/>
            </w:tcBorders>
            <w:hideMark/>
          </w:tcPr>
          <w:p w:rsidR="002B6818" w:rsidRPr="008D5467" w:rsidRDefault="002B6818" w:rsidP="002B6818">
            <w:pPr>
              <w:widowControl w:val="0"/>
              <w:autoSpaceDE w:val="0"/>
              <w:spacing w:line="240" w:lineRule="exact"/>
              <w:ind w:firstLine="118"/>
              <w:jc w:val="center"/>
            </w:pPr>
            <w:r w:rsidRPr="008D5467">
              <w:t>Доля в уставном капитале, %</w:t>
            </w:r>
          </w:p>
          <w:p w:rsidR="002B6818" w:rsidRPr="008D5467" w:rsidRDefault="002B6818" w:rsidP="002B6818">
            <w:pPr>
              <w:widowControl w:val="0"/>
              <w:autoSpaceDE w:val="0"/>
              <w:spacing w:line="240" w:lineRule="exact"/>
              <w:ind w:firstLine="118"/>
              <w:jc w:val="center"/>
            </w:pPr>
            <w:r w:rsidRPr="008D5467">
              <w:t>_____________</w:t>
            </w:r>
          </w:p>
          <w:p w:rsidR="002B6818" w:rsidRPr="008D5467" w:rsidRDefault="002B6818" w:rsidP="002B6818">
            <w:pPr>
              <w:widowControl w:val="0"/>
              <w:autoSpaceDE w:val="0"/>
              <w:spacing w:line="240" w:lineRule="exact"/>
              <w:ind w:firstLine="118"/>
              <w:jc w:val="center"/>
            </w:pPr>
            <w:r w:rsidRPr="008D5467">
              <w:t>_____________</w:t>
            </w:r>
          </w:p>
        </w:tc>
      </w:tr>
      <w:tr w:rsidR="002B6818" w:rsidRPr="008D5467" w:rsidTr="002B6818">
        <w:trPr>
          <w:trHeight w:val="466"/>
        </w:trPr>
        <w:tc>
          <w:tcPr>
            <w:tcW w:w="7088" w:type="dxa"/>
            <w:tcBorders>
              <w:top w:val="single" w:sz="4" w:space="0" w:color="000000"/>
              <w:left w:val="single" w:sz="4" w:space="0" w:color="000000"/>
              <w:bottom w:val="nil"/>
              <w:right w:val="nil"/>
            </w:tcBorders>
            <w:hideMark/>
          </w:tcPr>
          <w:p w:rsidR="002B6818" w:rsidRPr="00CD6733" w:rsidRDefault="002B6818" w:rsidP="002B6818">
            <w:pPr>
              <w:autoSpaceDE w:val="0"/>
            </w:pPr>
            <w:r w:rsidRPr="00CD6733">
              <w:t>Осуществляемый вид экономической деятельности в рамках реализации проекта( с указанием раздела, класса, подкласса, кода в соответствии Общероссийским классификатором видов экономической деятельности (ОК 029-2014 (КДЕС ред.2)), утвержденного приказом Росстандарта от 31.01.2014 №14-ст)</w:t>
            </w:r>
          </w:p>
        </w:tc>
        <w:tc>
          <w:tcPr>
            <w:tcW w:w="2461" w:type="dxa"/>
            <w:tcBorders>
              <w:top w:val="single" w:sz="4" w:space="0" w:color="000000"/>
              <w:left w:val="single" w:sz="4" w:space="0" w:color="000000"/>
              <w:bottom w:val="nil"/>
              <w:right w:val="single" w:sz="4" w:space="0" w:color="000000"/>
            </w:tcBorders>
          </w:tcPr>
          <w:p w:rsidR="002B6818" w:rsidRPr="008D5467" w:rsidRDefault="002B6818" w:rsidP="002B6818">
            <w:pPr>
              <w:widowControl w:val="0"/>
              <w:autoSpaceDE w:val="0"/>
              <w:snapToGrid w:val="0"/>
              <w:spacing w:line="240" w:lineRule="exact"/>
              <w:ind w:firstLine="118"/>
              <w:jc w:val="center"/>
            </w:pPr>
            <w:r w:rsidRPr="008D5467">
              <w:t>Указать один вид экономической деятельности</w:t>
            </w:r>
          </w:p>
        </w:tc>
      </w:tr>
      <w:tr w:rsidR="002B6818" w:rsidRPr="008D5467" w:rsidTr="002B6818">
        <w:trPr>
          <w:trHeight w:val="466"/>
        </w:trPr>
        <w:tc>
          <w:tcPr>
            <w:tcW w:w="7088" w:type="dxa"/>
            <w:tcBorders>
              <w:top w:val="single" w:sz="4" w:space="0" w:color="000000"/>
              <w:left w:val="single" w:sz="4" w:space="0" w:color="000000"/>
              <w:bottom w:val="nil"/>
              <w:right w:val="nil"/>
            </w:tcBorders>
          </w:tcPr>
          <w:p w:rsidR="002B6818" w:rsidRPr="00CD6733" w:rsidRDefault="002B6818" w:rsidP="002B6818">
            <w:pPr>
              <w:autoSpaceDE w:val="0"/>
            </w:pPr>
            <w:r w:rsidRPr="00CD6733">
              <w:t>1 группа по видам деятельности</w:t>
            </w:r>
          </w:p>
        </w:tc>
        <w:tc>
          <w:tcPr>
            <w:tcW w:w="2461" w:type="dxa"/>
            <w:tcBorders>
              <w:top w:val="single" w:sz="4" w:space="0" w:color="000000"/>
              <w:left w:val="single" w:sz="4" w:space="0" w:color="000000"/>
              <w:bottom w:val="nil"/>
              <w:right w:val="single" w:sz="4" w:space="0" w:color="000000"/>
            </w:tcBorders>
          </w:tcPr>
          <w:p w:rsidR="002B6818" w:rsidRPr="008D5467" w:rsidRDefault="002B6818" w:rsidP="002B6818">
            <w:pPr>
              <w:widowControl w:val="0"/>
              <w:autoSpaceDE w:val="0"/>
              <w:snapToGrid w:val="0"/>
              <w:spacing w:line="240" w:lineRule="exact"/>
              <w:ind w:firstLine="118"/>
              <w:jc w:val="center"/>
            </w:pPr>
          </w:p>
        </w:tc>
      </w:tr>
      <w:tr w:rsidR="002B6818" w:rsidRPr="008D5467" w:rsidTr="002B6818">
        <w:trPr>
          <w:trHeight w:val="466"/>
        </w:trPr>
        <w:tc>
          <w:tcPr>
            <w:tcW w:w="7088" w:type="dxa"/>
            <w:tcBorders>
              <w:top w:val="single" w:sz="4" w:space="0" w:color="000000"/>
              <w:left w:val="single" w:sz="4" w:space="0" w:color="000000"/>
              <w:bottom w:val="nil"/>
              <w:right w:val="nil"/>
            </w:tcBorders>
          </w:tcPr>
          <w:p w:rsidR="002B6818" w:rsidRPr="00CD6733" w:rsidRDefault="002B6818" w:rsidP="002B6818">
            <w:pPr>
              <w:autoSpaceDE w:val="0"/>
            </w:pPr>
            <w:r w:rsidRPr="00CD6733">
              <w:t>Раздел А «Сельское, лесное хозяйство, охота, рыболовство и рыбоводство» (01), Раздел C «Обрабатывающие производства» (10; 11.06; 11.07; 13; 14; 15; 16; 17; 18; 19.1; 19.3; 20; 21; 22; 23; 24; 25; 26; 27; 28; 29; 30; 31; 32; 33)</w:t>
            </w:r>
          </w:p>
        </w:tc>
        <w:tc>
          <w:tcPr>
            <w:tcW w:w="2461" w:type="dxa"/>
            <w:tcBorders>
              <w:top w:val="single" w:sz="4" w:space="0" w:color="000000"/>
              <w:left w:val="single" w:sz="4" w:space="0" w:color="000000"/>
              <w:bottom w:val="nil"/>
              <w:right w:val="single" w:sz="4" w:space="0" w:color="000000"/>
            </w:tcBorders>
          </w:tcPr>
          <w:p w:rsidR="002B6818" w:rsidRPr="008D5467" w:rsidRDefault="002B6818" w:rsidP="002B6818">
            <w:pPr>
              <w:widowControl w:val="0"/>
              <w:autoSpaceDE w:val="0"/>
              <w:snapToGrid w:val="0"/>
              <w:spacing w:line="240" w:lineRule="exact"/>
              <w:ind w:firstLine="118"/>
              <w:jc w:val="center"/>
            </w:pPr>
          </w:p>
        </w:tc>
      </w:tr>
      <w:tr w:rsidR="002B6818" w:rsidRPr="008D5467" w:rsidTr="002B6818">
        <w:trPr>
          <w:trHeight w:val="466"/>
        </w:trPr>
        <w:tc>
          <w:tcPr>
            <w:tcW w:w="7088" w:type="dxa"/>
            <w:tcBorders>
              <w:top w:val="single" w:sz="4" w:space="0" w:color="000000"/>
              <w:left w:val="single" w:sz="4" w:space="0" w:color="000000"/>
              <w:bottom w:val="nil"/>
              <w:right w:val="nil"/>
            </w:tcBorders>
          </w:tcPr>
          <w:p w:rsidR="002B6818" w:rsidRPr="00CD6733" w:rsidRDefault="002B6818" w:rsidP="002B6818">
            <w:pPr>
              <w:autoSpaceDE w:val="0"/>
            </w:pPr>
            <w:r w:rsidRPr="00CD6733">
              <w:t>2 группа по видам деятельности</w:t>
            </w:r>
          </w:p>
        </w:tc>
        <w:tc>
          <w:tcPr>
            <w:tcW w:w="2461" w:type="dxa"/>
            <w:tcBorders>
              <w:top w:val="single" w:sz="4" w:space="0" w:color="000000"/>
              <w:left w:val="single" w:sz="4" w:space="0" w:color="000000"/>
              <w:bottom w:val="nil"/>
              <w:right w:val="single" w:sz="4" w:space="0" w:color="000000"/>
            </w:tcBorders>
          </w:tcPr>
          <w:p w:rsidR="002B6818" w:rsidRPr="008D5467" w:rsidRDefault="002B6818" w:rsidP="002B6818">
            <w:pPr>
              <w:widowControl w:val="0"/>
              <w:autoSpaceDE w:val="0"/>
              <w:snapToGrid w:val="0"/>
              <w:spacing w:line="240" w:lineRule="exact"/>
              <w:ind w:firstLine="118"/>
              <w:jc w:val="center"/>
            </w:pPr>
          </w:p>
        </w:tc>
      </w:tr>
      <w:tr w:rsidR="002B6818" w:rsidRPr="008D5467" w:rsidTr="002B6818">
        <w:trPr>
          <w:trHeight w:val="466"/>
        </w:trPr>
        <w:tc>
          <w:tcPr>
            <w:tcW w:w="7088" w:type="dxa"/>
            <w:tcBorders>
              <w:top w:val="single" w:sz="4" w:space="0" w:color="000000"/>
              <w:left w:val="single" w:sz="4" w:space="0" w:color="000000"/>
              <w:bottom w:val="nil"/>
              <w:right w:val="nil"/>
            </w:tcBorders>
          </w:tcPr>
          <w:p w:rsidR="002B6818" w:rsidRPr="00CD6733" w:rsidRDefault="002B6818" w:rsidP="002B6818">
            <w:pPr>
              <w:autoSpaceDE w:val="0"/>
            </w:pPr>
            <w:r w:rsidRPr="00CD6733">
              <w:t>Раздел А «Сельское, лесное хозяйство, охота, рыболовство и рыбоводство» (02), Раздел В «Добыча полезных ископаемых» (05; 06; 07; 08; 09), Раздел Н «Транспортировка и хранение» (49; 50; 51; 52; 53), Раздел I «Деятельность гостиниц и предприятий общественного питания» (55; 56)</w:t>
            </w:r>
          </w:p>
        </w:tc>
        <w:tc>
          <w:tcPr>
            <w:tcW w:w="2461" w:type="dxa"/>
            <w:tcBorders>
              <w:top w:val="single" w:sz="4" w:space="0" w:color="000000"/>
              <w:left w:val="single" w:sz="4" w:space="0" w:color="000000"/>
              <w:bottom w:val="nil"/>
              <w:right w:val="single" w:sz="4" w:space="0" w:color="000000"/>
            </w:tcBorders>
          </w:tcPr>
          <w:p w:rsidR="002B6818" w:rsidRPr="008D5467" w:rsidRDefault="002B6818" w:rsidP="002B6818">
            <w:pPr>
              <w:widowControl w:val="0"/>
              <w:autoSpaceDE w:val="0"/>
              <w:snapToGrid w:val="0"/>
              <w:spacing w:line="240" w:lineRule="exact"/>
              <w:ind w:firstLine="118"/>
              <w:jc w:val="center"/>
            </w:pPr>
          </w:p>
        </w:tc>
      </w:tr>
      <w:tr w:rsidR="002B6818" w:rsidRPr="008D5467" w:rsidTr="002B6818">
        <w:trPr>
          <w:trHeight w:val="466"/>
        </w:trPr>
        <w:tc>
          <w:tcPr>
            <w:tcW w:w="7088" w:type="dxa"/>
            <w:tcBorders>
              <w:top w:val="single" w:sz="4" w:space="0" w:color="000000"/>
              <w:left w:val="single" w:sz="4" w:space="0" w:color="000000"/>
              <w:bottom w:val="nil"/>
              <w:right w:val="nil"/>
            </w:tcBorders>
          </w:tcPr>
          <w:p w:rsidR="002B6818" w:rsidRPr="00CD6733" w:rsidRDefault="002B6818" w:rsidP="002B6818">
            <w:pPr>
              <w:autoSpaceDE w:val="0"/>
            </w:pPr>
            <w:r w:rsidRPr="00CD6733">
              <w:t>3 группа по видам деятельности</w:t>
            </w:r>
          </w:p>
        </w:tc>
        <w:tc>
          <w:tcPr>
            <w:tcW w:w="2461" w:type="dxa"/>
            <w:tcBorders>
              <w:top w:val="single" w:sz="4" w:space="0" w:color="000000"/>
              <w:left w:val="single" w:sz="4" w:space="0" w:color="000000"/>
              <w:bottom w:val="nil"/>
              <w:right w:val="single" w:sz="4" w:space="0" w:color="000000"/>
            </w:tcBorders>
          </w:tcPr>
          <w:p w:rsidR="002B6818" w:rsidRPr="008D5467" w:rsidRDefault="002B6818" w:rsidP="002B6818">
            <w:pPr>
              <w:widowControl w:val="0"/>
              <w:autoSpaceDE w:val="0"/>
              <w:snapToGrid w:val="0"/>
              <w:spacing w:line="240" w:lineRule="exact"/>
              <w:ind w:firstLine="118"/>
              <w:jc w:val="center"/>
            </w:pPr>
          </w:p>
        </w:tc>
      </w:tr>
      <w:tr w:rsidR="002B6818" w:rsidRPr="008D5467" w:rsidTr="002B6818">
        <w:trPr>
          <w:trHeight w:val="466"/>
        </w:trPr>
        <w:tc>
          <w:tcPr>
            <w:tcW w:w="7088" w:type="dxa"/>
            <w:tcBorders>
              <w:top w:val="single" w:sz="4" w:space="0" w:color="000000"/>
              <w:left w:val="single" w:sz="4" w:space="0" w:color="000000"/>
              <w:bottom w:val="nil"/>
              <w:right w:val="nil"/>
            </w:tcBorders>
          </w:tcPr>
          <w:p w:rsidR="002B6818" w:rsidRPr="00CD6733" w:rsidRDefault="002B6818" w:rsidP="002B6818">
            <w:pPr>
              <w:autoSpaceDE w:val="0"/>
            </w:pPr>
            <w:r w:rsidRPr="00CD6733">
              <w:t xml:space="preserve">Раздел А «Сельское, лесное хозяйство, охота, рыболовство и рыбоводство» (03), Раздел D «Обеспечение электрической энергией, газом и паром; кондиционирование воздуха» (35), Раздел Е «Водоснабжение, водоотведение, организация сбора и утилизации отходов, деятельность по ликвидации загрязнений» (36; 37; 38; 39), Раздел F «Строительство» (41; 42; 43), Раздел G «Торговля оптовая и розничная; ремонт автотранспортных средств и мотоциклов» (45, 47), Раздел J «Деятельность в области информации и связи» (58; 60; 61; 62; 63), Раздел М «Деятельность профессиональная, научная и </w:t>
            </w:r>
            <w:r w:rsidRPr="00CD6733">
              <w:lastRenderedPageBreak/>
              <w:t>техническая» (71; 75), Раздел N «Деятельность административная и сопутствующие дополнительные услуги» (79) Раздел Р «Образование» (85), Раздел Q «Деятельность в области здравоохранения и социальных услуг» (86; 87; 88), Раздел R «Деятельность в области культуры, спорта, организации досуга и развлечений» (90; 91; 92; 93), Раздел S «Предоставление прочих видов услуг» (95; 96)</w:t>
            </w:r>
          </w:p>
        </w:tc>
        <w:tc>
          <w:tcPr>
            <w:tcW w:w="2461" w:type="dxa"/>
            <w:tcBorders>
              <w:top w:val="single" w:sz="4" w:space="0" w:color="000000"/>
              <w:left w:val="single" w:sz="4" w:space="0" w:color="000000"/>
              <w:bottom w:val="nil"/>
              <w:right w:val="single" w:sz="4" w:space="0" w:color="000000"/>
            </w:tcBorders>
          </w:tcPr>
          <w:p w:rsidR="002B6818" w:rsidRPr="008D5467" w:rsidRDefault="002B6818" w:rsidP="002B6818">
            <w:pPr>
              <w:widowControl w:val="0"/>
              <w:autoSpaceDE w:val="0"/>
              <w:snapToGrid w:val="0"/>
              <w:spacing w:line="240" w:lineRule="exact"/>
              <w:ind w:firstLine="118"/>
              <w:jc w:val="center"/>
            </w:pPr>
          </w:p>
        </w:tc>
      </w:tr>
      <w:tr w:rsidR="002B6818" w:rsidRPr="008D5467" w:rsidTr="002B6818">
        <w:tc>
          <w:tcPr>
            <w:tcW w:w="7088" w:type="dxa"/>
            <w:tcBorders>
              <w:top w:val="single" w:sz="4" w:space="0" w:color="000000"/>
              <w:left w:val="single" w:sz="4" w:space="0" w:color="000000"/>
              <w:bottom w:val="single" w:sz="4" w:space="0" w:color="000000"/>
              <w:right w:val="nil"/>
            </w:tcBorders>
            <w:hideMark/>
          </w:tcPr>
          <w:p w:rsidR="002B6818" w:rsidRPr="00CD6733" w:rsidRDefault="002B6818" w:rsidP="00CD6733">
            <w:pPr>
              <w:widowControl w:val="0"/>
              <w:autoSpaceDE w:val="0"/>
              <w:spacing w:line="240" w:lineRule="exact"/>
            </w:pPr>
            <w:r w:rsidRPr="00CD6733">
              <w:lastRenderedPageBreak/>
              <w:t xml:space="preserve">Система налогообложения субъекта </w:t>
            </w:r>
            <w:r w:rsidRPr="00CD6733">
              <w:rPr>
                <w:color w:val="000000"/>
              </w:rPr>
              <w:t xml:space="preserve">предпринимательства </w:t>
            </w:r>
          </w:p>
        </w:tc>
        <w:tc>
          <w:tcPr>
            <w:tcW w:w="2461"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7088" w:type="dxa"/>
            <w:tcBorders>
              <w:top w:val="single" w:sz="4" w:space="0" w:color="000000"/>
              <w:left w:val="single" w:sz="4" w:space="0" w:color="000000"/>
              <w:bottom w:val="single" w:sz="4" w:space="0" w:color="000000"/>
              <w:right w:val="nil"/>
            </w:tcBorders>
            <w:hideMark/>
          </w:tcPr>
          <w:p w:rsidR="002B6818" w:rsidRPr="00CD6733" w:rsidRDefault="002B6818" w:rsidP="00CD6733">
            <w:pPr>
              <w:pStyle w:val="ConsPlusNormal"/>
              <w:spacing w:line="240" w:lineRule="exact"/>
              <w:ind w:firstLine="0"/>
              <w:rPr>
                <w:rFonts w:ascii="Times New Roman" w:hAnsi="Times New Roman" w:cs="Times New Roman"/>
                <w:sz w:val="24"/>
                <w:szCs w:val="24"/>
              </w:rPr>
            </w:pPr>
            <w:r w:rsidRPr="00CD6733">
              <w:rPr>
                <w:rFonts w:ascii="Times New Roman" w:hAnsi="Times New Roman" w:cs="Times New Roman"/>
                <w:sz w:val="24"/>
                <w:szCs w:val="24"/>
              </w:rPr>
              <w:t>Отнесение субъекта малого и среднего предпринимательства к социальному предпринимательству</w:t>
            </w:r>
          </w:p>
        </w:tc>
        <w:tc>
          <w:tcPr>
            <w:tcW w:w="2461"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pStyle w:val="ConsPlusNormal"/>
              <w:snapToGrid w:val="0"/>
              <w:spacing w:line="240" w:lineRule="exact"/>
              <w:rPr>
                <w:sz w:val="24"/>
                <w:szCs w:val="24"/>
              </w:rPr>
            </w:pPr>
          </w:p>
        </w:tc>
      </w:tr>
      <w:tr w:rsidR="002B6818" w:rsidRPr="008D5467" w:rsidTr="002B6818">
        <w:tc>
          <w:tcPr>
            <w:tcW w:w="7088" w:type="dxa"/>
            <w:tcBorders>
              <w:top w:val="single" w:sz="4" w:space="0" w:color="000000"/>
              <w:left w:val="single" w:sz="4" w:space="0" w:color="000000"/>
              <w:bottom w:val="single" w:sz="4" w:space="0" w:color="000000"/>
              <w:right w:val="nil"/>
            </w:tcBorders>
          </w:tcPr>
          <w:p w:rsidR="002B6818" w:rsidRPr="00CD6733" w:rsidRDefault="002B6818" w:rsidP="00CD6733">
            <w:pPr>
              <w:pStyle w:val="ConsPlusNormal"/>
              <w:spacing w:line="240" w:lineRule="exact"/>
              <w:ind w:firstLine="0"/>
              <w:rPr>
                <w:rFonts w:ascii="Times New Roman" w:hAnsi="Times New Roman" w:cs="Times New Roman"/>
                <w:sz w:val="24"/>
                <w:szCs w:val="24"/>
              </w:rPr>
            </w:pPr>
            <w:r w:rsidRPr="00CD6733">
              <w:rPr>
                <w:rFonts w:ascii="Times New Roman" w:hAnsi="Times New Roman" w:cs="Times New Roman"/>
                <w:sz w:val="24"/>
                <w:szCs w:val="24"/>
              </w:rPr>
              <w:t>Численность работников на дату подачи заявки</w:t>
            </w:r>
          </w:p>
        </w:tc>
        <w:tc>
          <w:tcPr>
            <w:tcW w:w="2461"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pStyle w:val="ConsPlusNormal"/>
              <w:snapToGrid w:val="0"/>
              <w:spacing w:line="240" w:lineRule="exact"/>
              <w:rPr>
                <w:sz w:val="24"/>
                <w:szCs w:val="24"/>
              </w:rPr>
            </w:pPr>
          </w:p>
        </w:tc>
      </w:tr>
      <w:tr w:rsidR="002B6818" w:rsidRPr="008D5467" w:rsidTr="002B6818">
        <w:tc>
          <w:tcPr>
            <w:tcW w:w="7088" w:type="dxa"/>
            <w:tcBorders>
              <w:top w:val="single" w:sz="4" w:space="0" w:color="000000"/>
              <w:left w:val="single" w:sz="4" w:space="0" w:color="000000"/>
              <w:bottom w:val="single" w:sz="4" w:space="0" w:color="000000"/>
              <w:right w:val="nil"/>
            </w:tcBorders>
          </w:tcPr>
          <w:p w:rsidR="002B6818" w:rsidRPr="00CD6733" w:rsidRDefault="002B6818" w:rsidP="00CD6733">
            <w:pPr>
              <w:pStyle w:val="ConsPlusNormal"/>
              <w:spacing w:line="240" w:lineRule="exact"/>
              <w:ind w:firstLine="0"/>
              <w:rPr>
                <w:rFonts w:ascii="Times New Roman" w:hAnsi="Times New Roman" w:cs="Times New Roman"/>
                <w:sz w:val="24"/>
                <w:szCs w:val="24"/>
              </w:rPr>
            </w:pPr>
            <w:r w:rsidRPr="00CD6733">
              <w:rPr>
                <w:rFonts w:ascii="Times New Roman" w:hAnsi="Times New Roman" w:cs="Times New Roman"/>
                <w:sz w:val="24"/>
                <w:szCs w:val="24"/>
              </w:rPr>
              <w:t>Средняя заработная плата на 1 работника на дату подачи заявки</w:t>
            </w:r>
          </w:p>
        </w:tc>
        <w:tc>
          <w:tcPr>
            <w:tcW w:w="2461"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pStyle w:val="ConsPlusNormal"/>
              <w:snapToGrid w:val="0"/>
              <w:spacing w:line="240" w:lineRule="exact"/>
              <w:rPr>
                <w:sz w:val="24"/>
                <w:szCs w:val="24"/>
              </w:rPr>
            </w:pPr>
          </w:p>
        </w:tc>
      </w:tr>
      <w:tr w:rsidR="002B6818" w:rsidRPr="008D5467" w:rsidTr="002B6818">
        <w:tc>
          <w:tcPr>
            <w:tcW w:w="7088" w:type="dxa"/>
            <w:tcBorders>
              <w:top w:val="single" w:sz="4" w:space="0" w:color="000000"/>
              <w:left w:val="single" w:sz="4" w:space="0" w:color="000000"/>
              <w:bottom w:val="single" w:sz="4" w:space="0" w:color="000000"/>
              <w:right w:val="nil"/>
            </w:tcBorders>
          </w:tcPr>
          <w:p w:rsidR="002B6818" w:rsidRPr="00CD6733" w:rsidRDefault="002B6818" w:rsidP="00CD6733">
            <w:pPr>
              <w:pStyle w:val="ConsPlusNormal"/>
              <w:spacing w:line="240" w:lineRule="exact"/>
              <w:ind w:firstLine="0"/>
              <w:rPr>
                <w:rFonts w:ascii="Times New Roman" w:hAnsi="Times New Roman" w:cs="Times New Roman"/>
                <w:sz w:val="24"/>
                <w:szCs w:val="24"/>
              </w:rPr>
            </w:pPr>
            <w:r w:rsidRPr="00CD6733">
              <w:rPr>
                <w:rFonts w:ascii="Times New Roman" w:hAnsi="Times New Roman" w:cs="Times New Roman"/>
                <w:sz w:val="24"/>
                <w:szCs w:val="24"/>
              </w:rPr>
              <w:t>Наименование поставщика оборудования, дата и номер договора приобретения оборудования, руб.</w:t>
            </w:r>
          </w:p>
        </w:tc>
        <w:tc>
          <w:tcPr>
            <w:tcW w:w="2461"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pStyle w:val="ConsPlusNormal"/>
              <w:snapToGrid w:val="0"/>
              <w:spacing w:line="240" w:lineRule="exact"/>
              <w:rPr>
                <w:sz w:val="24"/>
                <w:szCs w:val="24"/>
              </w:rPr>
            </w:pPr>
          </w:p>
        </w:tc>
      </w:tr>
      <w:tr w:rsidR="002B6818" w:rsidRPr="008D5467" w:rsidTr="002B6818">
        <w:tc>
          <w:tcPr>
            <w:tcW w:w="7088" w:type="dxa"/>
            <w:tcBorders>
              <w:top w:val="single" w:sz="4" w:space="0" w:color="000000"/>
              <w:left w:val="single" w:sz="4" w:space="0" w:color="000000"/>
              <w:bottom w:val="single" w:sz="4" w:space="0" w:color="000000"/>
              <w:right w:val="nil"/>
            </w:tcBorders>
            <w:hideMark/>
          </w:tcPr>
          <w:p w:rsidR="002B6818" w:rsidRPr="00CD6733" w:rsidRDefault="002B6818" w:rsidP="00CD6733">
            <w:pPr>
              <w:pStyle w:val="ConsPlusNormal"/>
              <w:spacing w:line="240" w:lineRule="exact"/>
              <w:ind w:firstLine="0"/>
              <w:rPr>
                <w:rFonts w:ascii="Times New Roman" w:hAnsi="Times New Roman" w:cs="Times New Roman"/>
                <w:sz w:val="24"/>
                <w:szCs w:val="24"/>
              </w:rPr>
            </w:pPr>
            <w:r w:rsidRPr="00CD6733">
              <w:rPr>
                <w:rFonts w:ascii="Times New Roman" w:hAnsi="Times New Roman" w:cs="Times New Roman"/>
                <w:sz w:val="24"/>
                <w:szCs w:val="24"/>
              </w:rPr>
              <w:t>Общая сумма договора приобретения оборудования, руб.</w:t>
            </w:r>
          </w:p>
        </w:tc>
        <w:tc>
          <w:tcPr>
            <w:tcW w:w="2461"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pStyle w:val="ConsPlusNormal"/>
              <w:snapToGrid w:val="0"/>
              <w:spacing w:line="240" w:lineRule="exact"/>
              <w:rPr>
                <w:sz w:val="24"/>
                <w:szCs w:val="24"/>
              </w:rPr>
            </w:pPr>
          </w:p>
        </w:tc>
      </w:tr>
      <w:tr w:rsidR="002B6818" w:rsidRPr="008D5467" w:rsidTr="002B6818">
        <w:tc>
          <w:tcPr>
            <w:tcW w:w="7088" w:type="dxa"/>
            <w:tcBorders>
              <w:top w:val="single" w:sz="4" w:space="0" w:color="000000"/>
              <w:left w:val="single" w:sz="4" w:space="0" w:color="000000"/>
              <w:bottom w:val="single" w:sz="4" w:space="0" w:color="000000"/>
              <w:right w:val="nil"/>
            </w:tcBorders>
          </w:tcPr>
          <w:p w:rsidR="002B6818" w:rsidRPr="00CD6733" w:rsidRDefault="002B6818" w:rsidP="00CD6733">
            <w:pPr>
              <w:pStyle w:val="ConsPlusNormal"/>
              <w:spacing w:line="240" w:lineRule="exact"/>
              <w:ind w:firstLine="0"/>
              <w:rPr>
                <w:rFonts w:ascii="Times New Roman" w:hAnsi="Times New Roman" w:cs="Times New Roman"/>
                <w:sz w:val="24"/>
                <w:szCs w:val="24"/>
              </w:rPr>
            </w:pPr>
            <w:r w:rsidRPr="00CD6733">
              <w:rPr>
                <w:rFonts w:ascii="Times New Roman" w:hAnsi="Times New Roman" w:cs="Times New Roman"/>
                <w:sz w:val="24"/>
                <w:szCs w:val="24"/>
              </w:rPr>
              <w:t>Сумма затрат на монтаж оборудования, руб.</w:t>
            </w:r>
          </w:p>
        </w:tc>
        <w:tc>
          <w:tcPr>
            <w:tcW w:w="2461"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pStyle w:val="ConsPlusNormal"/>
              <w:snapToGrid w:val="0"/>
              <w:spacing w:line="240" w:lineRule="exact"/>
              <w:rPr>
                <w:sz w:val="24"/>
                <w:szCs w:val="24"/>
              </w:rPr>
            </w:pPr>
          </w:p>
        </w:tc>
      </w:tr>
      <w:tr w:rsidR="002B6818" w:rsidRPr="008D5467" w:rsidTr="002B6818">
        <w:tc>
          <w:tcPr>
            <w:tcW w:w="7088" w:type="dxa"/>
            <w:tcBorders>
              <w:top w:val="single" w:sz="4" w:space="0" w:color="000000"/>
              <w:left w:val="single" w:sz="4" w:space="0" w:color="000000"/>
              <w:bottom w:val="single" w:sz="4" w:space="0" w:color="000000"/>
              <w:right w:val="nil"/>
            </w:tcBorders>
          </w:tcPr>
          <w:p w:rsidR="002B6818" w:rsidRPr="00CD6733" w:rsidRDefault="002B6818" w:rsidP="00CD6733">
            <w:pPr>
              <w:pStyle w:val="ConsPlusNormal"/>
              <w:spacing w:line="240" w:lineRule="exact"/>
              <w:ind w:firstLine="0"/>
              <w:rPr>
                <w:rFonts w:ascii="Times New Roman" w:hAnsi="Times New Roman" w:cs="Times New Roman"/>
                <w:sz w:val="24"/>
                <w:szCs w:val="24"/>
              </w:rPr>
            </w:pPr>
            <w:r w:rsidRPr="00CD6733">
              <w:rPr>
                <w:rFonts w:ascii="Times New Roman" w:hAnsi="Times New Roman" w:cs="Times New Roman"/>
                <w:sz w:val="24"/>
                <w:szCs w:val="24"/>
              </w:rPr>
              <w:t>Объем запрашиваемой субсидии, руб.</w:t>
            </w:r>
          </w:p>
        </w:tc>
        <w:tc>
          <w:tcPr>
            <w:tcW w:w="2461"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pStyle w:val="ConsPlusNormal"/>
              <w:snapToGrid w:val="0"/>
              <w:spacing w:line="240" w:lineRule="exact"/>
              <w:rPr>
                <w:sz w:val="24"/>
                <w:szCs w:val="24"/>
              </w:rPr>
            </w:pPr>
          </w:p>
        </w:tc>
      </w:tr>
    </w:tbl>
    <w:p w:rsidR="002B6818" w:rsidRPr="008D5467" w:rsidRDefault="002B6818" w:rsidP="002B6818">
      <w:pPr>
        <w:pStyle w:val="ConsPlusNormal"/>
        <w:spacing w:line="240" w:lineRule="exact"/>
        <w:jc w:val="center"/>
        <w:rPr>
          <w:sz w:val="24"/>
          <w:szCs w:val="24"/>
        </w:rPr>
      </w:pPr>
    </w:p>
    <w:p w:rsidR="002B6818" w:rsidRPr="008D5467" w:rsidRDefault="002B6818" w:rsidP="002B6818">
      <w:pPr>
        <w:widowControl w:val="0"/>
        <w:autoSpaceDE w:val="0"/>
        <w:spacing w:line="240" w:lineRule="exact"/>
        <w:ind w:firstLine="540"/>
        <w:jc w:val="center"/>
      </w:pPr>
      <w:r w:rsidRPr="008D5467">
        <w:t>Экономические показатели</w:t>
      </w:r>
    </w:p>
    <w:p w:rsidR="002B6818" w:rsidRPr="008D5467" w:rsidRDefault="002B6818" w:rsidP="002B6818">
      <w:pPr>
        <w:widowControl w:val="0"/>
        <w:autoSpaceDE w:val="0"/>
        <w:spacing w:line="240" w:lineRule="exact"/>
        <w:ind w:firstLine="540"/>
        <w:jc w:val="center"/>
      </w:pPr>
    </w:p>
    <w:tbl>
      <w:tblPr>
        <w:tblW w:w="9537" w:type="dxa"/>
        <w:tblInd w:w="5" w:type="dxa"/>
        <w:tblLayout w:type="fixed"/>
        <w:tblCellMar>
          <w:top w:w="75" w:type="dxa"/>
          <w:left w:w="0" w:type="dxa"/>
          <w:bottom w:w="75" w:type="dxa"/>
          <w:right w:w="0" w:type="dxa"/>
        </w:tblCellMar>
        <w:tblLook w:val="04A0" w:firstRow="1" w:lastRow="0" w:firstColumn="1" w:lastColumn="0" w:noHBand="0" w:noVBand="1"/>
      </w:tblPr>
      <w:tblGrid>
        <w:gridCol w:w="5103"/>
        <w:gridCol w:w="1134"/>
        <w:gridCol w:w="1080"/>
        <w:gridCol w:w="1080"/>
        <w:gridCol w:w="1140"/>
      </w:tblGrid>
      <w:tr w:rsidR="002B6818" w:rsidRPr="008D5467" w:rsidTr="002B6818">
        <w:tc>
          <w:tcPr>
            <w:tcW w:w="5103" w:type="dxa"/>
            <w:vMerge w:val="restart"/>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spacing w:line="240" w:lineRule="exact"/>
              <w:ind w:firstLine="540"/>
              <w:jc w:val="center"/>
            </w:pPr>
            <w:r w:rsidRPr="008D5467">
              <w:t>Наименование показателя</w:t>
            </w:r>
          </w:p>
        </w:tc>
        <w:tc>
          <w:tcPr>
            <w:tcW w:w="1134" w:type="dxa"/>
            <w:vMerge w:val="restart"/>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spacing w:line="240" w:lineRule="exact"/>
              <w:jc w:val="center"/>
            </w:pPr>
            <w:r w:rsidRPr="008D5467">
              <w:t>Единица измерения</w:t>
            </w:r>
          </w:p>
        </w:tc>
        <w:tc>
          <w:tcPr>
            <w:tcW w:w="1080"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spacing w:line="240" w:lineRule="exact"/>
              <w:jc w:val="center"/>
            </w:pPr>
            <w:r w:rsidRPr="008D5467">
              <w:t>Год, предшествующий текущему году (факт)</w:t>
            </w:r>
          </w:p>
        </w:tc>
        <w:tc>
          <w:tcPr>
            <w:tcW w:w="1080"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spacing w:line="240" w:lineRule="exact"/>
              <w:jc w:val="center"/>
            </w:pPr>
            <w:r w:rsidRPr="008D5467">
              <w:t>Год текущий (план)</w:t>
            </w:r>
          </w:p>
        </w:tc>
        <w:tc>
          <w:tcPr>
            <w:tcW w:w="1140" w:type="dxa"/>
            <w:tcBorders>
              <w:top w:val="single" w:sz="4" w:space="0" w:color="000000"/>
              <w:left w:val="single" w:sz="4" w:space="0" w:color="000000"/>
              <w:bottom w:val="single" w:sz="4" w:space="0" w:color="000000"/>
              <w:right w:val="single" w:sz="4" w:space="0" w:color="000000"/>
            </w:tcBorders>
            <w:hideMark/>
          </w:tcPr>
          <w:p w:rsidR="002B6818" w:rsidRPr="008D5467" w:rsidRDefault="002B6818" w:rsidP="002B6818">
            <w:pPr>
              <w:widowControl w:val="0"/>
              <w:autoSpaceDE w:val="0"/>
              <w:spacing w:line="240" w:lineRule="exact"/>
              <w:jc w:val="center"/>
            </w:pPr>
            <w:r w:rsidRPr="008D5467">
              <w:t>Год, следующий за годом получения субсидии (план)</w:t>
            </w:r>
          </w:p>
        </w:tc>
      </w:tr>
      <w:tr w:rsidR="002B6818" w:rsidRPr="008D5467" w:rsidTr="002B6818">
        <w:tc>
          <w:tcPr>
            <w:tcW w:w="5103" w:type="dxa"/>
            <w:vMerge/>
            <w:tcBorders>
              <w:top w:val="single" w:sz="4" w:space="0" w:color="000000"/>
              <w:left w:val="single" w:sz="4" w:space="0" w:color="000000"/>
              <w:bottom w:val="single" w:sz="4" w:space="0" w:color="000000"/>
              <w:right w:val="nil"/>
            </w:tcBorders>
            <w:vAlign w:val="center"/>
            <w:hideMark/>
          </w:tcPr>
          <w:p w:rsidR="002B6818" w:rsidRPr="008D5467" w:rsidRDefault="002B6818" w:rsidP="002B6818"/>
        </w:tc>
        <w:tc>
          <w:tcPr>
            <w:tcW w:w="1134" w:type="dxa"/>
            <w:vMerge/>
            <w:tcBorders>
              <w:top w:val="single" w:sz="4" w:space="0" w:color="000000"/>
              <w:left w:val="single" w:sz="4" w:space="0" w:color="000000"/>
              <w:bottom w:val="single" w:sz="4" w:space="0" w:color="000000"/>
              <w:right w:val="nil"/>
            </w:tcBorders>
            <w:vAlign w:val="center"/>
            <w:hideMark/>
          </w:tcPr>
          <w:p w:rsidR="002B6818" w:rsidRPr="008D5467" w:rsidRDefault="002B6818" w:rsidP="002B6818"/>
        </w:tc>
        <w:tc>
          <w:tcPr>
            <w:tcW w:w="1080"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spacing w:line="240" w:lineRule="exact"/>
              <w:ind w:firstLine="88"/>
              <w:jc w:val="center"/>
            </w:pPr>
            <w:r w:rsidRPr="008D5467">
              <w:t>20__год</w:t>
            </w:r>
          </w:p>
        </w:tc>
        <w:tc>
          <w:tcPr>
            <w:tcW w:w="1080"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spacing w:line="240" w:lineRule="exact"/>
              <w:ind w:firstLine="88"/>
              <w:jc w:val="center"/>
            </w:pPr>
            <w:r w:rsidRPr="008D5467">
              <w:t>20__год</w:t>
            </w:r>
          </w:p>
        </w:tc>
        <w:tc>
          <w:tcPr>
            <w:tcW w:w="1140" w:type="dxa"/>
            <w:tcBorders>
              <w:top w:val="single" w:sz="4" w:space="0" w:color="000000"/>
              <w:left w:val="single" w:sz="4" w:space="0" w:color="000000"/>
              <w:bottom w:val="single" w:sz="4" w:space="0" w:color="000000"/>
              <w:right w:val="single" w:sz="4" w:space="0" w:color="000000"/>
            </w:tcBorders>
            <w:hideMark/>
          </w:tcPr>
          <w:p w:rsidR="002B6818" w:rsidRPr="008D5467" w:rsidRDefault="002B6818" w:rsidP="002B6818">
            <w:pPr>
              <w:widowControl w:val="0"/>
              <w:autoSpaceDE w:val="0"/>
              <w:spacing w:line="240" w:lineRule="exact"/>
              <w:jc w:val="center"/>
            </w:pPr>
            <w:r w:rsidRPr="008D5467">
              <w:t>20__год</w:t>
            </w:r>
          </w:p>
        </w:tc>
      </w:tr>
      <w:tr w:rsidR="002B6818" w:rsidRPr="008D5467" w:rsidTr="002B6818">
        <w:tc>
          <w:tcPr>
            <w:tcW w:w="5103" w:type="dxa"/>
            <w:tcBorders>
              <w:top w:val="single" w:sz="4" w:space="0" w:color="000000"/>
              <w:left w:val="single" w:sz="4" w:space="0" w:color="000000"/>
              <w:bottom w:val="single" w:sz="4" w:space="0" w:color="000000"/>
              <w:right w:val="nil"/>
            </w:tcBorders>
            <w:hideMark/>
          </w:tcPr>
          <w:p w:rsidR="002B6818" w:rsidRPr="008D5467" w:rsidRDefault="002B6818" w:rsidP="00CD6733">
            <w:pPr>
              <w:widowControl w:val="0"/>
              <w:autoSpaceDE w:val="0"/>
              <w:spacing w:line="240" w:lineRule="exact"/>
              <w:ind w:left="142"/>
            </w:pPr>
            <w:r w:rsidRPr="008D5467">
              <w:t>Оборот средних организаций, малых предприятий, микропредприятий (без учета налога на добавленную стоимость, акцизов и иных обязательных платежей) или объем выручки от  продажи товаров, продукции, работ и услуг для индивидуальных предпринимателей (без учета НДС, акцизов и иных обязательных платежей) за два предшествующих календарных года или за период, прошедший со дня государственной регистрации субъекта МСП, если субъект МСП зарегистрирован в текущем календарном году</w:t>
            </w:r>
          </w:p>
        </w:tc>
        <w:tc>
          <w:tcPr>
            <w:tcW w:w="1134"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spacing w:line="240" w:lineRule="exact"/>
              <w:jc w:val="center"/>
            </w:pPr>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hideMark/>
          </w:tcPr>
          <w:p w:rsidR="002B6818" w:rsidRPr="008D5467" w:rsidRDefault="002B6818" w:rsidP="00CD6733">
            <w:pPr>
              <w:widowControl w:val="0"/>
              <w:autoSpaceDE w:val="0"/>
              <w:spacing w:line="240" w:lineRule="exact"/>
              <w:ind w:left="142"/>
            </w:pPr>
            <w:r w:rsidRPr="008D5467">
              <w:t>Объем налоговых платежей, уплаченных в бюджеты всех уровней, в том числе:</w:t>
            </w:r>
          </w:p>
        </w:tc>
        <w:tc>
          <w:tcPr>
            <w:tcW w:w="1134"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spacing w:line="240" w:lineRule="exact"/>
              <w:jc w:val="center"/>
            </w:pPr>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tcPr>
          <w:p w:rsidR="002B6818" w:rsidRPr="008D5467" w:rsidRDefault="002B6818" w:rsidP="00CD6733">
            <w:pPr>
              <w:widowControl w:val="0"/>
              <w:autoSpaceDE w:val="0"/>
              <w:spacing w:line="240" w:lineRule="exact"/>
              <w:ind w:left="142"/>
            </w:pPr>
            <w:r w:rsidRPr="008D5467">
              <w:t>по упрощенной системе налогообложения</w:t>
            </w:r>
          </w:p>
        </w:tc>
        <w:tc>
          <w:tcPr>
            <w:tcW w:w="1134" w:type="dxa"/>
            <w:tcBorders>
              <w:top w:val="single" w:sz="4" w:space="0" w:color="000000"/>
              <w:left w:val="single" w:sz="4" w:space="0" w:color="000000"/>
              <w:bottom w:val="single" w:sz="4" w:space="0" w:color="000000"/>
              <w:right w:val="nil"/>
            </w:tcBorders>
          </w:tcPr>
          <w:p w:rsidR="002B6818" w:rsidRPr="008D5467" w:rsidRDefault="002B6818" w:rsidP="002B6818">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tcPr>
          <w:p w:rsidR="002B6818" w:rsidRPr="008D5467" w:rsidRDefault="002B6818" w:rsidP="00CD6733">
            <w:pPr>
              <w:widowControl w:val="0"/>
              <w:autoSpaceDE w:val="0"/>
              <w:spacing w:line="240" w:lineRule="exact"/>
              <w:ind w:left="142"/>
            </w:pPr>
            <w:r w:rsidRPr="008D5467">
              <w:t>единый налог на вмененный доход</w:t>
            </w:r>
          </w:p>
        </w:tc>
        <w:tc>
          <w:tcPr>
            <w:tcW w:w="1134" w:type="dxa"/>
            <w:tcBorders>
              <w:top w:val="single" w:sz="4" w:space="0" w:color="000000"/>
              <w:left w:val="single" w:sz="4" w:space="0" w:color="000000"/>
              <w:bottom w:val="single" w:sz="4" w:space="0" w:color="000000"/>
              <w:right w:val="nil"/>
            </w:tcBorders>
          </w:tcPr>
          <w:p w:rsidR="002B6818" w:rsidRPr="008D5467" w:rsidRDefault="002B6818" w:rsidP="002B6818">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tcPr>
          <w:p w:rsidR="002B6818" w:rsidRPr="008D5467" w:rsidRDefault="002B6818" w:rsidP="00CD6733">
            <w:pPr>
              <w:widowControl w:val="0"/>
              <w:autoSpaceDE w:val="0"/>
              <w:spacing w:line="240" w:lineRule="exact"/>
              <w:ind w:left="142"/>
            </w:pPr>
            <w:r w:rsidRPr="008D5467">
              <w:t>стоимость патента</w:t>
            </w:r>
          </w:p>
        </w:tc>
        <w:tc>
          <w:tcPr>
            <w:tcW w:w="1134" w:type="dxa"/>
            <w:tcBorders>
              <w:top w:val="single" w:sz="4" w:space="0" w:color="000000"/>
              <w:left w:val="single" w:sz="4" w:space="0" w:color="000000"/>
              <w:bottom w:val="single" w:sz="4" w:space="0" w:color="000000"/>
              <w:right w:val="nil"/>
            </w:tcBorders>
          </w:tcPr>
          <w:p w:rsidR="002B6818" w:rsidRPr="008D5467" w:rsidRDefault="002B6818" w:rsidP="002B6818">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tcPr>
          <w:p w:rsidR="002B6818" w:rsidRPr="008D5467" w:rsidRDefault="002B6818" w:rsidP="00CD6733">
            <w:pPr>
              <w:widowControl w:val="0"/>
              <w:autoSpaceDE w:val="0"/>
              <w:spacing w:line="240" w:lineRule="exact"/>
              <w:ind w:left="142"/>
            </w:pPr>
            <w:r w:rsidRPr="008D5467">
              <w:t>налог на доходы физических лиц</w:t>
            </w:r>
          </w:p>
        </w:tc>
        <w:tc>
          <w:tcPr>
            <w:tcW w:w="1134" w:type="dxa"/>
            <w:tcBorders>
              <w:top w:val="single" w:sz="4" w:space="0" w:color="000000"/>
              <w:left w:val="single" w:sz="4" w:space="0" w:color="000000"/>
              <w:bottom w:val="single" w:sz="4" w:space="0" w:color="000000"/>
              <w:right w:val="nil"/>
            </w:tcBorders>
          </w:tcPr>
          <w:p w:rsidR="002B6818" w:rsidRPr="008D5467" w:rsidRDefault="002B6818" w:rsidP="002B6818">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tcPr>
          <w:p w:rsidR="002B6818" w:rsidRPr="008D5467" w:rsidRDefault="002B6818" w:rsidP="00CD6733">
            <w:pPr>
              <w:widowControl w:val="0"/>
              <w:autoSpaceDE w:val="0"/>
              <w:spacing w:line="240" w:lineRule="exact"/>
              <w:ind w:left="142"/>
            </w:pPr>
            <w:r w:rsidRPr="008D5467">
              <w:t>налог на имущество</w:t>
            </w:r>
          </w:p>
        </w:tc>
        <w:tc>
          <w:tcPr>
            <w:tcW w:w="1134" w:type="dxa"/>
            <w:tcBorders>
              <w:top w:val="single" w:sz="4" w:space="0" w:color="000000"/>
              <w:left w:val="single" w:sz="4" w:space="0" w:color="000000"/>
              <w:bottom w:val="single" w:sz="4" w:space="0" w:color="000000"/>
              <w:right w:val="nil"/>
            </w:tcBorders>
          </w:tcPr>
          <w:p w:rsidR="002B6818" w:rsidRPr="008D5467" w:rsidRDefault="002B6818" w:rsidP="002B6818">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tcPr>
          <w:p w:rsidR="002B6818" w:rsidRPr="008D5467" w:rsidRDefault="002B6818" w:rsidP="00CD6733">
            <w:pPr>
              <w:widowControl w:val="0"/>
              <w:autoSpaceDE w:val="0"/>
              <w:spacing w:line="240" w:lineRule="exact"/>
              <w:ind w:left="142"/>
            </w:pPr>
            <w:r w:rsidRPr="008D5467">
              <w:t>налог на прибыль</w:t>
            </w:r>
          </w:p>
        </w:tc>
        <w:tc>
          <w:tcPr>
            <w:tcW w:w="1134" w:type="dxa"/>
            <w:tcBorders>
              <w:top w:val="single" w:sz="4" w:space="0" w:color="000000"/>
              <w:left w:val="single" w:sz="4" w:space="0" w:color="000000"/>
              <w:bottom w:val="single" w:sz="4" w:space="0" w:color="000000"/>
              <w:right w:val="nil"/>
            </w:tcBorders>
          </w:tcPr>
          <w:p w:rsidR="002B6818" w:rsidRPr="008D5467" w:rsidRDefault="002B6818" w:rsidP="002B6818">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pacing w:line="240" w:lineRule="exact"/>
            </w:pPr>
            <w:r w:rsidRPr="008D5467">
              <w:lastRenderedPageBreak/>
              <w:t>земельный налог</w:t>
            </w:r>
          </w:p>
        </w:tc>
        <w:tc>
          <w:tcPr>
            <w:tcW w:w="1134" w:type="dxa"/>
            <w:tcBorders>
              <w:top w:val="single" w:sz="4" w:space="0" w:color="000000"/>
              <w:left w:val="single" w:sz="4" w:space="0" w:color="000000"/>
              <w:bottom w:val="single" w:sz="4" w:space="0" w:color="000000"/>
              <w:right w:val="nil"/>
            </w:tcBorders>
          </w:tcPr>
          <w:p w:rsidR="002B6818" w:rsidRPr="008D5467" w:rsidRDefault="002B6818" w:rsidP="002B6818">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pacing w:line="240" w:lineRule="exact"/>
            </w:pPr>
            <w:r w:rsidRPr="008D5467">
              <w:t>транспортный налог</w:t>
            </w:r>
          </w:p>
        </w:tc>
        <w:tc>
          <w:tcPr>
            <w:tcW w:w="1134" w:type="dxa"/>
            <w:tcBorders>
              <w:top w:val="single" w:sz="4" w:space="0" w:color="000000"/>
              <w:left w:val="single" w:sz="4" w:space="0" w:color="000000"/>
              <w:bottom w:val="single" w:sz="4" w:space="0" w:color="000000"/>
              <w:right w:val="nil"/>
            </w:tcBorders>
          </w:tcPr>
          <w:p w:rsidR="002B6818" w:rsidRPr="008D5467" w:rsidRDefault="002B6818" w:rsidP="002B6818">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pacing w:line="240" w:lineRule="exact"/>
            </w:pPr>
            <w:r w:rsidRPr="008D5467">
              <w:t>иные налоги (указать какие)</w:t>
            </w:r>
          </w:p>
        </w:tc>
        <w:tc>
          <w:tcPr>
            <w:tcW w:w="1134" w:type="dxa"/>
            <w:tcBorders>
              <w:top w:val="single" w:sz="4" w:space="0" w:color="000000"/>
              <w:left w:val="single" w:sz="4" w:space="0" w:color="000000"/>
              <w:bottom w:val="single" w:sz="4" w:space="0" w:color="000000"/>
              <w:right w:val="nil"/>
            </w:tcBorders>
          </w:tcPr>
          <w:p w:rsidR="002B6818" w:rsidRPr="008D5467" w:rsidRDefault="002B6818" w:rsidP="002B6818">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pacing w:line="240" w:lineRule="exact"/>
            </w:pPr>
            <w:r w:rsidRPr="008D5467">
              <w:t>Объем взносов в бюджеты государственных внебюджетных фондов, в том числе:</w:t>
            </w:r>
          </w:p>
        </w:tc>
        <w:tc>
          <w:tcPr>
            <w:tcW w:w="1134" w:type="dxa"/>
            <w:tcBorders>
              <w:top w:val="single" w:sz="4" w:space="0" w:color="000000"/>
              <w:left w:val="single" w:sz="4" w:space="0" w:color="000000"/>
              <w:bottom w:val="single" w:sz="4" w:space="0" w:color="000000"/>
              <w:right w:val="nil"/>
            </w:tcBorders>
          </w:tcPr>
          <w:p w:rsidR="002B6818" w:rsidRPr="008D5467" w:rsidRDefault="002B6818" w:rsidP="002B6818">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pacing w:line="240" w:lineRule="exact"/>
            </w:pPr>
            <w:r w:rsidRPr="008D5467">
              <w:t>взносы в Пенсионный Фонд</w:t>
            </w:r>
          </w:p>
        </w:tc>
        <w:tc>
          <w:tcPr>
            <w:tcW w:w="1134" w:type="dxa"/>
            <w:tcBorders>
              <w:top w:val="single" w:sz="4" w:space="0" w:color="000000"/>
              <w:left w:val="single" w:sz="4" w:space="0" w:color="000000"/>
              <w:bottom w:val="single" w:sz="4" w:space="0" w:color="000000"/>
              <w:right w:val="nil"/>
            </w:tcBorders>
          </w:tcPr>
          <w:p w:rsidR="002B6818" w:rsidRPr="008D5467" w:rsidRDefault="002B6818" w:rsidP="002B6818">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pacing w:line="240" w:lineRule="exact"/>
            </w:pPr>
            <w:r w:rsidRPr="008D5467">
              <w:t>взносы в Фонд обязательного медицинского страхования</w:t>
            </w:r>
          </w:p>
        </w:tc>
        <w:tc>
          <w:tcPr>
            <w:tcW w:w="1134" w:type="dxa"/>
            <w:tcBorders>
              <w:top w:val="single" w:sz="4" w:space="0" w:color="000000"/>
              <w:left w:val="single" w:sz="4" w:space="0" w:color="000000"/>
              <w:bottom w:val="single" w:sz="4" w:space="0" w:color="000000"/>
              <w:right w:val="nil"/>
            </w:tcBorders>
          </w:tcPr>
          <w:p w:rsidR="002B6818" w:rsidRPr="008D5467" w:rsidRDefault="002B6818" w:rsidP="002B6818">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pacing w:line="240" w:lineRule="exact"/>
            </w:pPr>
            <w:r w:rsidRPr="008D5467">
              <w:t>взносы в Фонд социального страхования</w:t>
            </w:r>
          </w:p>
        </w:tc>
        <w:tc>
          <w:tcPr>
            <w:tcW w:w="1134" w:type="dxa"/>
            <w:tcBorders>
              <w:top w:val="single" w:sz="4" w:space="0" w:color="000000"/>
              <w:left w:val="single" w:sz="4" w:space="0" w:color="000000"/>
              <w:bottom w:val="single" w:sz="4" w:space="0" w:color="000000"/>
              <w:right w:val="nil"/>
            </w:tcBorders>
          </w:tcPr>
          <w:p w:rsidR="002B6818" w:rsidRPr="008D5467" w:rsidRDefault="002B6818" w:rsidP="002B6818">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pacing w:line="240" w:lineRule="exact"/>
            </w:pPr>
            <w:r w:rsidRPr="008D5467">
              <w:t>иные взносы</w:t>
            </w:r>
          </w:p>
        </w:tc>
        <w:tc>
          <w:tcPr>
            <w:tcW w:w="1134" w:type="dxa"/>
            <w:tcBorders>
              <w:top w:val="single" w:sz="4" w:space="0" w:color="000000"/>
              <w:left w:val="single" w:sz="4" w:space="0" w:color="000000"/>
              <w:bottom w:val="single" w:sz="4" w:space="0" w:color="000000"/>
              <w:right w:val="nil"/>
            </w:tcBorders>
          </w:tcPr>
          <w:p w:rsidR="002B6818" w:rsidRPr="008D5467" w:rsidRDefault="002B6818" w:rsidP="002B6818">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spacing w:line="240" w:lineRule="exact"/>
              <w:jc w:val="both"/>
            </w:pPr>
            <w:r w:rsidRPr="008D5467">
              <w:t xml:space="preserve">Инвестиции в основной капитал, всего, в том </w:t>
            </w:r>
            <w:r w:rsidRPr="008D5467">
              <w:rPr>
                <w:color w:val="000000"/>
              </w:rPr>
              <w:t xml:space="preserve">числе </w:t>
            </w:r>
            <w:hyperlink r:id="rId25" w:anchor="Par1016" w:history="1">
              <w:r w:rsidRPr="008D5467">
                <w:rPr>
                  <w:rStyle w:val="af4"/>
                  <w:color w:val="000000"/>
                </w:rPr>
                <w:t>&lt;*&gt;</w:t>
              </w:r>
            </w:hyperlink>
            <w:r w:rsidRPr="008D5467">
              <w:t>:</w:t>
            </w:r>
          </w:p>
        </w:tc>
        <w:tc>
          <w:tcPr>
            <w:tcW w:w="1134"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spacing w:line="240" w:lineRule="exact"/>
              <w:jc w:val="center"/>
            </w:pPr>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pacing w:line="240" w:lineRule="exact"/>
              <w:jc w:val="both"/>
            </w:pPr>
            <w:r w:rsidRPr="008D5467">
              <w:t>Отгружено товаров собственного производства (выполнено работ и услуг собственными силами) &lt;**&gt;</w:t>
            </w:r>
          </w:p>
        </w:tc>
        <w:tc>
          <w:tcPr>
            <w:tcW w:w="1134"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pacing w:line="240" w:lineRule="exact"/>
              <w:jc w:val="center"/>
            </w:pPr>
            <w:r w:rsidRPr="008D5467">
              <w:t>тыс. 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spacing w:line="240" w:lineRule="exact"/>
              <w:jc w:val="both"/>
            </w:pPr>
            <w:r w:rsidRPr="008D5467">
              <w:t>Среднесписочная численность работников (без внешних совместителей)</w:t>
            </w:r>
          </w:p>
        </w:tc>
        <w:tc>
          <w:tcPr>
            <w:tcW w:w="1134"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spacing w:line="240" w:lineRule="exact"/>
              <w:jc w:val="center"/>
            </w:pPr>
            <w:r w:rsidRPr="008D5467">
              <w:t>человек</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r w:rsidR="002B6818" w:rsidRPr="008D5467" w:rsidTr="002B6818">
        <w:tc>
          <w:tcPr>
            <w:tcW w:w="5103"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spacing w:line="240" w:lineRule="exact"/>
              <w:jc w:val="both"/>
            </w:pPr>
            <w:r w:rsidRPr="008D5467">
              <w:t>Среднемесячная заработная плата на одного работника за календарный год</w:t>
            </w:r>
          </w:p>
        </w:tc>
        <w:tc>
          <w:tcPr>
            <w:tcW w:w="1134"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spacing w:line="240" w:lineRule="exact"/>
              <w:jc w:val="center"/>
            </w:pPr>
            <w:r w:rsidRPr="008D5467">
              <w:t>руб.</w:t>
            </w: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08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spacing w:line="240" w:lineRule="exact"/>
              <w:ind w:firstLine="540"/>
            </w:pPr>
          </w:p>
        </w:tc>
        <w:tc>
          <w:tcPr>
            <w:tcW w:w="1140"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spacing w:line="240" w:lineRule="exact"/>
              <w:ind w:firstLine="540"/>
            </w:pPr>
          </w:p>
        </w:tc>
      </w:tr>
    </w:tbl>
    <w:p w:rsidR="002B6818" w:rsidRPr="007E7FFB" w:rsidRDefault="002B6818" w:rsidP="002B6818">
      <w:pPr>
        <w:widowControl w:val="0"/>
        <w:autoSpaceDE w:val="0"/>
        <w:jc w:val="both"/>
        <w:rPr>
          <w:sz w:val="18"/>
          <w:szCs w:val="18"/>
        </w:rPr>
      </w:pPr>
    </w:p>
    <w:p w:rsidR="002B6818" w:rsidRPr="007E7FFB" w:rsidRDefault="002B6818" w:rsidP="002B6818">
      <w:pPr>
        <w:widowControl w:val="0"/>
        <w:autoSpaceDE w:val="0"/>
        <w:ind w:firstLine="720"/>
        <w:jc w:val="both"/>
        <w:rPr>
          <w:sz w:val="18"/>
          <w:szCs w:val="18"/>
        </w:rPr>
      </w:pPr>
      <w:r w:rsidRPr="007E7FFB">
        <w:rPr>
          <w:sz w:val="18"/>
          <w:szCs w:val="18"/>
        </w:rPr>
        <w:t>&lt;*&gt; Объектами инвестиций являются приобретение и строительство, расширение, реконструкция, техническое перевооружение зданий и сооружений, приобретение машин, транспортных средств, вычислительной техники, медицинского оборудования, прочего оборудования, измерительных и регулирующих приборов, инструмента, производственного и хозяйственного инвентаря и принадлежностей, внутрихозяйственные дороги и прочие соответствующие объекты, капитальные вложения в улучшение земель и арендованные объекты основных средств.</w:t>
      </w:r>
    </w:p>
    <w:p w:rsidR="002B6818" w:rsidRDefault="002B6818" w:rsidP="002B6818">
      <w:pPr>
        <w:widowControl w:val="0"/>
        <w:autoSpaceDE w:val="0"/>
        <w:ind w:firstLine="720"/>
        <w:jc w:val="both"/>
        <w:rPr>
          <w:sz w:val="18"/>
          <w:szCs w:val="18"/>
        </w:rPr>
      </w:pPr>
      <w:r w:rsidRPr="007E7FFB">
        <w:rPr>
          <w:sz w:val="18"/>
          <w:szCs w:val="18"/>
        </w:rPr>
        <w:t xml:space="preserve">&lt;**&gt;  Отгружено товаров собственного производства, выполнено работ, оказано услуг собственными силами включает стоимость товаров, которые произведены юридическим лицом и фактически отгружены (переданы) в отчетном периоде на сторону (другим юридическим и физическим лицам) </w:t>
      </w:r>
      <w:r w:rsidRPr="007E7FFB">
        <w:rPr>
          <w:color w:val="333333"/>
          <w:sz w:val="18"/>
          <w:szCs w:val="18"/>
          <w:shd w:val="clear" w:color="auto" w:fill="FFFFFF"/>
        </w:rPr>
        <w:t>включая товары, сданные по акту заказчику на месте, независимо от того, поступили деньги на счет продавца или нет.</w:t>
      </w:r>
      <w:r w:rsidRPr="007E7FFB">
        <w:rPr>
          <w:sz w:val="18"/>
          <w:szCs w:val="18"/>
        </w:rPr>
        <w:t xml:space="preserve"> </w:t>
      </w:r>
    </w:p>
    <w:p w:rsidR="002B6818" w:rsidRPr="007E7FFB" w:rsidRDefault="002B6818" w:rsidP="002B6818">
      <w:pPr>
        <w:widowControl w:val="0"/>
        <w:autoSpaceDE w:val="0"/>
        <w:ind w:firstLine="720"/>
        <w:jc w:val="both"/>
        <w:rPr>
          <w:sz w:val="18"/>
          <w:szCs w:val="18"/>
        </w:rPr>
      </w:pPr>
    </w:p>
    <w:p w:rsidR="002B6818" w:rsidRDefault="002B6818" w:rsidP="002B6818">
      <w:pPr>
        <w:widowControl w:val="0"/>
        <w:autoSpaceDE w:val="0"/>
        <w:ind w:firstLine="720"/>
        <w:jc w:val="both"/>
      </w:pPr>
      <w:r w:rsidRPr="008D5467">
        <w:t>Заполнению подлежат все строки, в случае отсутствия информации ставится прочерк.</w:t>
      </w:r>
    </w:p>
    <w:p w:rsidR="002B6818" w:rsidRPr="008D5467" w:rsidRDefault="002B6818" w:rsidP="002B6818">
      <w:pPr>
        <w:widowControl w:val="0"/>
        <w:autoSpaceDE w:val="0"/>
        <w:ind w:firstLine="720"/>
        <w:jc w:val="both"/>
      </w:pPr>
    </w:p>
    <w:p w:rsidR="002B6818" w:rsidRPr="00B84B99" w:rsidRDefault="002B6818" w:rsidP="002B6818">
      <w:pPr>
        <w:autoSpaceDE w:val="0"/>
        <w:rPr>
          <w:sz w:val="26"/>
          <w:szCs w:val="26"/>
        </w:rPr>
      </w:pPr>
      <w:r w:rsidRPr="008D5467">
        <w:t xml:space="preserve">Руководитель субъекта МСП </w:t>
      </w:r>
      <w:r w:rsidRPr="00B84B99">
        <w:rPr>
          <w:sz w:val="26"/>
          <w:szCs w:val="26"/>
        </w:rPr>
        <w:t xml:space="preserve">      __________________        ____________________</w:t>
      </w:r>
    </w:p>
    <w:p w:rsidR="002B6818" w:rsidRPr="00B84B99" w:rsidRDefault="002B6818" w:rsidP="002B6818">
      <w:pPr>
        <w:autoSpaceDE w:val="0"/>
        <w:jc w:val="both"/>
        <w:rPr>
          <w:sz w:val="26"/>
          <w:szCs w:val="26"/>
        </w:rPr>
      </w:pPr>
      <w:r w:rsidRPr="00B84B99">
        <w:rPr>
          <w:sz w:val="26"/>
          <w:szCs w:val="26"/>
        </w:rPr>
        <w:tab/>
      </w:r>
      <w:r w:rsidRPr="00B84B99">
        <w:rPr>
          <w:sz w:val="26"/>
          <w:szCs w:val="26"/>
        </w:rPr>
        <w:tab/>
      </w:r>
      <w:r w:rsidRPr="00B84B99">
        <w:rPr>
          <w:sz w:val="26"/>
          <w:szCs w:val="26"/>
        </w:rPr>
        <w:tab/>
      </w:r>
      <w:r w:rsidRPr="00B84B99">
        <w:rPr>
          <w:sz w:val="26"/>
          <w:szCs w:val="26"/>
        </w:rPr>
        <w:tab/>
      </w:r>
      <w:r w:rsidRPr="00B84B99">
        <w:rPr>
          <w:sz w:val="26"/>
          <w:szCs w:val="26"/>
        </w:rPr>
        <w:tab/>
      </w:r>
      <w:r w:rsidRPr="00B84B99">
        <w:rPr>
          <w:sz w:val="26"/>
          <w:szCs w:val="26"/>
        </w:rPr>
        <w:tab/>
        <w:t xml:space="preserve"> (подпись)</w:t>
      </w:r>
      <w:r w:rsidRPr="00B84B99">
        <w:rPr>
          <w:sz w:val="26"/>
          <w:szCs w:val="26"/>
        </w:rPr>
        <w:tab/>
      </w:r>
      <w:r w:rsidRPr="00B84B99">
        <w:rPr>
          <w:sz w:val="26"/>
          <w:szCs w:val="26"/>
        </w:rPr>
        <w:tab/>
      </w:r>
      <w:r w:rsidRPr="00B84B99">
        <w:rPr>
          <w:sz w:val="26"/>
          <w:szCs w:val="26"/>
        </w:rPr>
        <w:tab/>
      </w:r>
      <w:r w:rsidRPr="00B84B99">
        <w:rPr>
          <w:sz w:val="26"/>
          <w:szCs w:val="26"/>
        </w:rPr>
        <w:tab/>
        <w:t xml:space="preserve">  (ФИО)</w:t>
      </w:r>
    </w:p>
    <w:p w:rsidR="002B6818" w:rsidRPr="00B84B99" w:rsidRDefault="002B6818" w:rsidP="002B6818">
      <w:pPr>
        <w:autoSpaceDE w:val="0"/>
        <w:jc w:val="both"/>
        <w:rPr>
          <w:sz w:val="26"/>
          <w:szCs w:val="26"/>
        </w:rPr>
      </w:pPr>
      <w:r>
        <w:rPr>
          <w:sz w:val="26"/>
          <w:szCs w:val="26"/>
        </w:rPr>
        <w:t>«____» ______________ 20 ___ г</w:t>
      </w:r>
    </w:p>
    <w:p w:rsidR="002B6818" w:rsidRPr="005C477C" w:rsidRDefault="002B6818" w:rsidP="002B6818">
      <w:pPr>
        <w:autoSpaceDE w:val="0"/>
        <w:jc w:val="both"/>
        <w:rPr>
          <w:b/>
          <w:sz w:val="20"/>
          <w:szCs w:val="20"/>
        </w:rPr>
      </w:pPr>
      <w:r>
        <w:rPr>
          <w:sz w:val="20"/>
          <w:szCs w:val="20"/>
        </w:rPr>
        <w:t xml:space="preserve">                  </w:t>
      </w:r>
      <w:r w:rsidRPr="005C477C">
        <w:rPr>
          <w:sz w:val="20"/>
          <w:szCs w:val="20"/>
        </w:rPr>
        <w:t>М.П.(при наличии)</w:t>
      </w:r>
    </w:p>
    <w:p w:rsidR="00CD6733" w:rsidRDefault="00CD6733">
      <w:r>
        <w:br w:type="page"/>
      </w:r>
    </w:p>
    <w:p w:rsidR="002B6818" w:rsidRPr="002B6818" w:rsidRDefault="002B6818" w:rsidP="002B6818">
      <w:pPr>
        <w:ind w:left="5245"/>
        <w:jc w:val="center"/>
      </w:pPr>
      <w:r w:rsidRPr="002B6818">
        <w:lastRenderedPageBreak/>
        <w:t>ПРИЛОЖЕНИЕ 3</w:t>
      </w:r>
    </w:p>
    <w:p w:rsidR="002B6818" w:rsidRPr="002B6818" w:rsidRDefault="002B6818" w:rsidP="002B6818">
      <w:pPr>
        <w:pStyle w:val="ConsPlusNormal"/>
        <w:ind w:left="5245" w:firstLine="0"/>
        <w:jc w:val="center"/>
        <w:rPr>
          <w:rFonts w:ascii="Times New Roman" w:hAnsi="Times New Roman" w:cs="Times New Roman"/>
          <w:color w:val="000000"/>
          <w:sz w:val="24"/>
          <w:szCs w:val="24"/>
        </w:rPr>
      </w:pPr>
      <w:r w:rsidRPr="002B6818">
        <w:rPr>
          <w:rFonts w:ascii="Times New Roman" w:hAnsi="Times New Roman" w:cs="Times New Roman"/>
          <w:sz w:val="24"/>
          <w:szCs w:val="24"/>
        </w:rPr>
        <w:t xml:space="preserve">к Порядку </w:t>
      </w:r>
      <w:r w:rsidRPr="002B6818">
        <w:rPr>
          <w:rFonts w:ascii="Times New Roman" w:hAnsi="Times New Roman" w:cs="Times New Roman"/>
          <w:color w:val="000000"/>
          <w:sz w:val="24"/>
          <w:szCs w:val="24"/>
        </w:rPr>
        <w:t xml:space="preserve"> предоставления субсидии</w:t>
      </w:r>
    </w:p>
    <w:p w:rsidR="002B6818" w:rsidRPr="002B6818" w:rsidRDefault="002B6818" w:rsidP="002B6818">
      <w:pPr>
        <w:pStyle w:val="ConsPlusNormal"/>
        <w:ind w:left="5245" w:firstLine="0"/>
        <w:jc w:val="center"/>
        <w:rPr>
          <w:rFonts w:ascii="Times New Roman" w:hAnsi="Times New Roman" w:cs="Times New Roman"/>
          <w:sz w:val="24"/>
          <w:szCs w:val="24"/>
        </w:rPr>
      </w:pPr>
      <w:r w:rsidRPr="002B6818">
        <w:rPr>
          <w:rFonts w:ascii="Times New Roman" w:hAnsi="Times New Roman" w:cs="Times New Roman"/>
          <w:color w:val="000000"/>
          <w:sz w:val="24"/>
          <w:szCs w:val="24"/>
        </w:rPr>
        <w:t>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2B6818" w:rsidRPr="008D5467" w:rsidRDefault="002B6818" w:rsidP="002B6818">
      <w:pPr>
        <w:ind w:firstLine="720"/>
        <w:jc w:val="right"/>
      </w:pPr>
    </w:p>
    <w:p w:rsidR="002B6818" w:rsidRPr="008D5467" w:rsidRDefault="002B6818" w:rsidP="002B6818">
      <w:pPr>
        <w:widowControl w:val="0"/>
        <w:autoSpaceDE w:val="0"/>
        <w:ind w:firstLine="540"/>
        <w:jc w:val="center"/>
      </w:pPr>
      <w:r w:rsidRPr="008D5467">
        <w:t>ТЕХНИКО-ЭКОНОМИЧЕСКОГО ОБОСНОВАНИЕ</w:t>
      </w:r>
    </w:p>
    <w:p w:rsidR="002B6818" w:rsidRPr="008D5467" w:rsidRDefault="002B6818" w:rsidP="002B6818">
      <w:pPr>
        <w:widowControl w:val="0"/>
        <w:autoSpaceDE w:val="0"/>
        <w:ind w:firstLine="720"/>
        <w:jc w:val="both"/>
      </w:pPr>
    </w:p>
    <w:p w:rsidR="002B6818" w:rsidRPr="008D5467" w:rsidRDefault="002B6818" w:rsidP="002B6818">
      <w:pPr>
        <w:widowControl w:val="0"/>
        <w:autoSpaceDE w:val="0"/>
        <w:ind w:firstLine="709"/>
        <w:jc w:val="both"/>
        <w:rPr>
          <w:rStyle w:val="af4"/>
        </w:rPr>
      </w:pPr>
      <w:r w:rsidRPr="008D5467">
        <w:t>Структура технико-экономического обоснования:</w:t>
      </w:r>
    </w:p>
    <w:p w:rsidR="002B6818" w:rsidRPr="008D5467" w:rsidRDefault="002B6818" w:rsidP="002B6818">
      <w:pPr>
        <w:widowControl w:val="0"/>
        <w:autoSpaceDE w:val="0"/>
        <w:ind w:firstLine="709"/>
        <w:jc w:val="both"/>
      </w:pPr>
      <w:r w:rsidRPr="008D5467">
        <w:t>1. Общее описание предприятия</w:t>
      </w:r>
    </w:p>
    <w:p w:rsidR="002B6818" w:rsidRPr="008D5467" w:rsidRDefault="002B6818" w:rsidP="002B6818">
      <w:pPr>
        <w:widowControl w:val="0"/>
        <w:autoSpaceDE w:val="0"/>
        <w:ind w:firstLine="709"/>
        <w:jc w:val="both"/>
      </w:pPr>
      <w:r w:rsidRPr="008D5467">
        <w:t>2. Описание продукции, работ и услуг</w:t>
      </w:r>
    </w:p>
    <w:p w:rsidR="002B6818" w:rsidRPr="008D5467" w:rsidRDefault="002B6818" w:rsidP="002B6818">
      <w:pPr>
        <w:widowControl w:val="0"/>
        <w:autoSpaceDE w:val="0"/>
        <w:ind w:firstLine="709"/>
        <w:jc w:val="both"/>
      </w:pPr>
      <w:r w:rsidRPr="008D5467">
        <w:t>3. Маркетинг-план</w:t>
      </w:r>
    </w:p>
    <w:p w:rsidR="002B6818" w:rsidRPr="008D5467" w:rsidRDefault="002B6818" w:rsidP="002B6818">
      <w:pPr>
        <w:widowControl w:val="0"/>
        <w:autoSpaceDE w:val="0"/>
        <w:ind w:firstLine="709"/>
        <w:jc w:val="both"/>
      </w:pPr>
      <w:r w:rsidRPr="008D5467">
        <w:t>4. Производственный план</w:t>
      </w:r>
    </w:p>
    <w:p w:rsidR="002B6818" w:rsidRPr="008D5467" w:rsidRDefault="002B6818" w:rsidP="002B6818">
      <w:pPr>
        <w:widowControl w:val="0"/>
        <w:autoSpaceDE w:val="0"/>
        <w:ind w:firstLine="709"/>
        <w:jc w:val="both"/>
      </w:pPr>
      <w:r w:rsidRPr="008D5467">
        <w:t>5. Финансовый план</w:t>
      </w:r>
    </w:p>
    <w:p w:rsidR="002B6818" w:rsidRPr="008D5467" w:rsidRDefault="002B6818" w:rsidP="002B6818">
      <w:pPr>
        <w:widowControl w:val="0"/>
        <w:autoSpaceDE w:val="0"/>
        <w:ind w:firstLine="709"/>
        <w:jc w:val="both"/>
      </w:pPr>
    </w:p>
    <w:p w:rsidR="002B6818" w:rsidRPr="008D5467" w:rsidRDefault="002B6818" w:rsidP="002B6818">
      <w:pPr>
        <w:widowControl w:val="0"/>
        <w:autoSpaceDE w:val="0"/>
        <w:ind w:firstLine="709"/>
        <w:jc w:val="center"/>
      </w:pPr>
      <w:r w:rsidRPr="008D5467">
        <w:t>1. Общее описание предприятия</w:t>
      </w:r>
    </w:p>
    <w:p w:rsidR="002B6818" w:rsidRPr="008D5467" w:rsidRDefault="002B6818" w:rsidP="002B6818">
      <w:pPr>
        <w:widowControl w:val="0"/>
        <w:autoSpaceDE w:val="0"/>
        <w:ind w:firstLine="709"/>
        <w:jc w:val="center"/>
      </w:pPr>
    </w:p>
    <w:p w:rsidR="002B6818" w:rsidRPr="008D5467" w:rsidRDefault="002B6818" w:rsidP="002B6818">
      <w:pPr>
        <w:widowControl w:val="0"/>
        <w:autoSpaceDE w:val="0"/>
        <w:ind w:firstLine="709"/>
        <w:jc w:val="both"/>
      </w:pPr>
      <w:r w:rsidRPr="008D5467">
        <w:t>Направление деятельности предприятия.</w:t>
      </w:r>
    </w:p>
    <w:p w:rsidR="002B6818" w:rsidRPr="008D5467" w:rsidRDefault="002B6818" w:rsidP="002B6818">
      <w:pPr>
        <w:widowControl w:val="0"/>
        <w:autoSpaceDE w:val="0"/>
        <w:ind w:firstLine="709"/>
        <w:jc w:val="both"/>
      </w:pPr>
      <w:r w:rsidRPr="008D5467">
        <w:t>Социальная направленность деятельности предприятия (его значение для  округа, города).</w:t>
      </w:r>
    </w:p>
    <w:p w:rsidR="002B6818" w:rsidRPr="008D5467" w:rsidRDefault="002B6818" w:rsidP="002B6818">
      <w:pPr>
        <w:widowControl w:val="0"/>
        <w:autoSpaceDE w:val="0"/>
        <w:ind w:firstLine="709"/>
        <w:jc w:val="both"/>
      </w:pPr>
      <w:r w:rsidRPr="008D5467">
        <w:t>Основные результаты успешной реализации деятельности компании</w:t>
      </w:r>
    </w:p>
    <w:p w:rsidR="002B6818" w:rsidRPr="008D5467" w:rsidRDefault="002B6818" w:rsidP="002B6818">
      <w:pPr>
        <w:widowControl w:val="0"/>
        <w:autoSpaceDE w:val="0"/>
        <w:ind w:firstLine="709"/>
        <w:jc w:val="both"/>
      </w:pPr>
      <w:r w:rsidRPr="008D5467">
        <w:t>Например: «Организация выпуска нового вида продукции, увеличение оборотов компании на 40% в течение года, организация дополнительно 7 рабочих мест, удовлетворение потребностей жителей округа в косметологических услугах и т.п.».</w:t>
      </w:r>
    </w:p>
    <w:p w:rsidR="002B6818" w:rsidRPr="008D5467" w:rsidRDefault="002B6818" w:rsidP="002B6818">
      <w:pPr>
        <w:widowControl w:val="0"/>
        <w:autoSpaceDE w:val="0"/>
        <w:ind w:firstLine="709"/>
        <w:jc w:val="both"/>
      </w:pPr>
      <w:r w:rsidRPr="008D5467">
        <w:t xml:space="preserve">Обоснование расходов на приобретение оборудования в целях создания и (или) развития либо модернизации производства товаров (работ, услуг). </w:t>
      </w:r>
    </w:p>
    <w:p w:rsidR="002B6818" w:rsidRPr="008D5467" w:rsidRDefault="002B6818" w:rsidP="002B6818">
      <w:pPr>
        <w:widowControl w:val="0"/>
        <w:autoSpaceDE w:val="0"/>
        <w:ind w:firstLine="709"/>
        <w:jc w:val="both"/>
      </w:pPr>
      <w:r w:rsidRPr="008D5467">
        <w:t>Что предусматривает приобретение оборудования:</w:t>
      </w:r>
    </w:p>
    <w:p w:rsidR="002B6818" w:rsidRPr="008D5467" w:rsidRDefault="002B6818" w:rsidP="002B6818">
      <w:pPr>
        <w:widowControl w:val="0"/>
        <w:autoSpaceDE w:val="0"/>
        <w:ind w:firstLine="709"/>
        <w:jc w:val="both"/>
      </w:pPr>
      <w:r w:rsidRPr="008D5467">
        <w:t>- внедрение и (или) реализацию нового продукта;</w:t>
      </w:r>
    </w:p>
    <w:p w:rsidR="002B6818" w:rsidRPr="008D5467" w:rsidRDefault="002B6818" w:rsidP="002B6818">
      <w:pPr>
        <w:widowControl w:val="0"/>
        <w:autoSpaceDE w:val="0"/>
        <w:ind w:firstLine="709"/>
        <w:jc w:val="both"/>
      </w:pPr>
      <w:r w:rsidRPr="008D5467">
        <w:t>- модернизацию технологического процесса;</w:t>
      </w:r>
    </w:p>
    <w:p w:rsidR="002B6818" w:rsidRPr="008D5467" w:rsidRDefault="002B6818" w:rsidP="002B6818">
      <w:pPr>
        <w:widowControl w:val="0"/>
        <w:autoSpaceDE w:val="0"/>
        <w:ind w:firstLine="709"/>
        <w:jc w:val="both"/>
      </w:pPr>
      <w:r w:rsidRPr="008D5467">
        <w:t>- пополнение (обновление) основных средств и пр.</w:t>
      </w:r>
    </w:p>
    <w:p w:rsidR="002B6818" w:rsidRPr="008D5467" w:rsidRDefault="002B6818" w:rsidP="002B6818">
      <w:pPr>
        <w:widowControl w:val="0"/>
        <w:autoSpaceDE w:val="0"/>
        <w:ind w:firstLine="709"/>
        <w:jc w:val="both"/>
      </w:pPr>
      <w:r w:rsidRPr="008D5467">
        <w:t>Планируемые среднесписочная численность работников за год получения субсидии.</w:t>
      </w:r>
    </w:p>
    <w:p w:rsidR="002B6818" w:rsidRPr="008D5467" w:rsidRDefault="002B6818" w:rsidP="002B6818">
      <w:pPr>
        <w:widowControl w:val="0"/>
        <w:autoSpaceDE w:val="0"/>
        <w:ind w:firstLine="709"/>
        <w:jc w:val="both"/>
      </w:pPr>
      <w:r w:rsidRPr="008D5467">
        <w:t>Планируемый рост средней заработной платы за год получения субсидии.</w:t>
      </w:r>
    </w:p>
    <w:p w:rsidR="002B6818" w:rsidRPr="008D5467" w:rsidRDefault="002B6818" w:rsidP="002B6818">
      <w:pPr>
        <w:widowControl w:val="0"/>
        <w:autoSpaceDE w:val="0"/>
        <w:ind w:firstLine="709"/>
        <w:jc w:val="both"/>
      </w:pPr>
      <w:r w:rsidRPr="008D5467">
        <w:t>Планируемый объем отгруженных товаров собственного производства (выполненных работ, услуг собственными силами) за год получения субсидии.</w:t>
      </w:r>
    </w:p>
    <w:p w:rsidR="002B6818" w:rsidRDefault="002B6818" w:rsidP="002B6818">
      <w:pPr>
        <w:widowControl w:val="0"/>
        <w:autoSpaceDE w:val="0"/>
        <w:ind w:firstLine="709"/>
        <w:jc w:val="both"/>
      </w:pPr>
      <w:r w:rsidRPr="008D5467">
        <w:t>Направление деятельности в настоящее время (ведется/не ведется (причина)) и по направлениям:</w:t>
      </w:r>
    </w:p>
    <w:p w:rsidR="002B6818" w:rsidRPr="008D5467" w:rsidRDefault="002B6818" w:rsidP="002B6818">
      <w:pPr>
        <w:widowControl w:val="0"/>
        <w:autoSpaceDE w:val="0"/>
        <w:ind w:firstLine="709"/>
        <w:jc w:val="both"/>
      </w:pPr>
    </w:p>
    <w:tbl>
      <w:tblPr>
        <w:tblW w:w="0" w:type="auto"/>
        <w:tblInd w:w="5" w:type="dxa"/>
        <w:tblLayout w:type="fixed"/>
        <w:tblCellMar>
          <w:top w:w="75" w:type="dxa"/>
          <w:left w:w="0" w:type="dxa"/>
          <w:bottom w:w="75" w:type="dxa"/>
          <w:right w:w="0" w:type="dxa"/>
        </w:tblCellMar>
        <w:tblLook w:val="04A0" w:firstRow="1" w:lastRow="0" w:firstColumn="1" w:lastColumn="0" w:noHBand="0" w:noVBand="1"/>
      </w:tblPr>
      <w:tblGrid>
        <w:gridCol w:w="720"/>
        <w:gridCol w:w="2824"/>
        <w:gridCol w:w="1843"/>
        <w:gridCol w:w="1830"/>
        <w:gridCol w:w="2291"/>
      </w:tblGrid>
      <w:tr w:rsidR="002B6818" w:rsidRPr="008D5467" w:rsidTr="002B6818">
        <w:tc>
          <w:tcPr>
            <w:tcW w:w="720"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jc w:val="center"/>
            </w:pPr>
            <w:r w:rsidRPr="008D5467">
              <w:t>№ п/п</w:t>
            </w:r>
          </w:p>
        </w:tc>
        <w:tc>
          <w:tcPr>
            <w:tcW w:w="2824"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jc w:val="center"/>
            </w:pPr>
            <w:r w:rsidRPr="008D5467">
              <w:t>Вид деятельности</w:t>
            </w:r>
          </w:p>
        </w:tc>
        <w:tc>
          <w:tcPr>
            <w:tcW w:w="1843"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jc w:val="center"/>
            </w:pPr>
            <w:r w:rsidRPr="008D5467">
              <w:t>Выручка за предшествующий календарный год, руб.</w:t>
            </w:r>
          </w:p>
        </w:tc>
        <w:tc>
          <w:tcPr>
            <w:tcW w:w="1830"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jc w:val="center"/>
            </w:pPr>
            <w:r w:rsidRPr="008D5467">
              <w:t>Доля в общей выручке (%) за последний год</w:t>
            </w:r>
          </w:p>
        </w:tc>
        <w:tc>
          <w:tcPr>
            <w:tcW w:w="2291" w:type="dxa"/>
            <w:tcBorders>
              <w:top w:val="single" w:sz="4" w:space="0" w:color="000000"/>
              <w:left w:val="single" w:sz="4" w:space="0" w:color="000000"/>
              <w:bottom w:val="single" w:sz="4" w:space="0" w:color="000000"/>
              <w:right w:val="single" w:sz="4" w:space="0" w:color="000000"/>
            </w:tcBorders>
            <w:hideMark/>
          </w:tcPr>
          <w:p w:rsidR="002B6818" w:rsidRPr="008D5467" w:rsidRDefault="002B6818" w:rsidP="002B6818">
            <w:pPr>
              <w:widowControl w:val="0"/>
              <w:autoSpaceDE w:val="0"/>
              <w:jc w:val="center"/>
            </w:pPr>
            <w:r w:rsidRPr="008D5467">
              <w:t>С какого момента осуществляется вид деятельности</w:t>
            </w:r>
          </w:p>
        </w:tc>
      </w:tr>
      <w:tr w:rsidR="002B6818" w:rsidRPr="008D5467" w:rsidTr="002B6818">
        <w:tc>
          <w:tcPr>
            <w:tcW w:w="720"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pPr>
            <w:r w:rsidRPr="008D5467">
              <w:t>1.</w:t>
            </w:r>
          </w:p>
        </w:tc>
        <w:tc>
          <w:tcPr>
            <w:tcW w:w="2824"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pPr>
          </w:p>
        </w:tc>
        <w:tc>
          <w:tcPr>
            <w:tcW w:w="1843"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pPr>
          </w:p>
        </w:tc>
        <w:tc>
          <w:tcPr>
            <w:tcW w:w="183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pPr>
          </w:p>
        </w:tc>
        <w:tc>
          <w:tcPr>
            <w:tcW w:w="2291"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ind w:hanging="122"/>
            </w:pPr>
          </w:p>
        </w:tc>
      </w:tr>
      <w:tr w:rsidR="002B6818" w:rsidRPr="008D5467" w:rsidTr="002B6818">
        <w:tc>
          <w:tcPr>
            <w:tcW w:w="720"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pPr>
            <w:r w:rsidRPr="008D5467">
              <w:t>2.</w:t>
            </w:r>
          </w:p>
        </w:tc>
        <w:tc>
          <w:tcPr>
            <w:tcW w:w="2824"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pPr>
          </w:p>
        </w:tc>
        <w:tc>
          <w:tcPr>
            <w:tcW w:w="1843"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pPr>
          </w:p>
        </w:tc>
        <w:tc>
          <w:tcPr>
            <w:tcW w:w="183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pPr>
          </w:p>
        </w:tc>
        <w:tc>
          <w:tcPr>
            <w:tcW w:w="2291"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ind w:hanging="122"/>
            </w:pPr>
          </w:p>
        </w:tc>
      </w:tr>
      <w:tr w:rsidR="002B6818" w:rsidRPr="008D5467" w:rsidTr="002B6818">
        <w:tc>
          <w:tcPr>
            <w:tcW w:w="72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pPr>
          </w:p>
        </w:tc>
        <w:tc>
          <w:tcPr>
            <w:tcW w:w="2824"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pPr>
            <w:r w:rsidRPr="008D5467">
              <w:t>Итого:</w:t>
            </w:r>
          </w:p>
        </w:tc>
        <w:tc>
          <w:tcPr>
            <w:tcW w:w="1843"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pPr>
          </w:p>
        </w:tc>
        <w:tc>
          <w:tcPr>
            <w:tcW w:w="1830"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pPr>
          </w:p>
        </w:tc>
        <w:tc>
          <w:tcPr>
            <w:tcW w:w="2291"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ind w:hanging="122"/>
            </w:pPr>
          </w:p>
        </w:tc>
      </w:tr>
    </w:tbl>
    <w:p w:rsidR="002B6818" w:rsidRDefault="002B6818" w:rsidP="002B6818">
      <w:pPr>
        <w:widowControl w:val="0"/>
        <w:autoSpaceDE w:val="0"/>
        <w:ind w:firstLine="709"/>
        <w:jc w:val="both"/>
      </w:pPr>
    </w:p>
    <w:p w:rsidR="002B6818" w:rsidRPr="008D5467" w:rsidRDefault="002B6818" w:rsidP="002B6818">
      <w:pPr>
        <w:widowControl w:val="0"/>
        <w:autoSpaceDE w:val="0"/>
        <w:ind w:firstLine="709"/>
        <w:jc w:val="both"/>
      </w:pPr>
      <w:r w:rsidRPr="008D5467">
        <w:t>Заполнению подлежат все строки, в случае отсутствия информации ставится прочерк.</w:t>
      </w:r>
    </w:p>
    <w:p w:rsidR="002B6818" w:rsidRPr="008D5467" w:rsidRDefault="002B6818" w:rsidP="002B6818">
      <w:pPr>
        <w:widowControl w:val="0"/>
        <w:autoSpaceDE w:val="0"/>
        <w:ind w:firstLine="709"/>
        <w:jc w:val="both"/>
      </w:pPr>
      <w:r w:rsidRPr="008D5467">
        <w:t xml:space="preserve">Численность работников в настоящее время. План по увеличению среднесписочной численности на конец года получения субсидии и на конец года, следующего за годом </w:t>
      </w:r>
      <w:r w:rsidRPr="008D5467">
        <w:lastRenderedPageBreak/>
        <w:t xml:space="preserve">получения субсидии. </w:t>
      </w:r>
    </w:p>
    <w:p w:rsidR="002B6818" w:rsidRPr="008D5467" w:rsidRDefault="002B6818" w:rsidP="002B6818">
      <w:pPr>
        <w:widowControl w:val="0"/>
        <w:autoSpaceDE w:val="0"/>
        <w:ind w:firstLine="709"/>
        <w:jc w:val="both"/>
      </w:pPr>
      <w:r w:rsidRPr="008D5467">
        <w:t>Средняя заработная плата в настоящее время. План по увеличению уровня средней заработной платы на конец года получения субсидии и на конец года, следующего за годом получения субсидии.</w:t>
      </w:r>
    </w:p>
    <w:p w:rsidR="002B6818" w:rsidRPr="008D5467" w:rsidRDefault="002B6818" w:rsidP="002B6818">
      <w:pPr>
        <w:widowControl w:val="0"/>
        <w:autoSpaceDE w:val="0"/>
        <w:ind w:firstLine="709"/>
        <w:jc w:val="both"/>
      </w:pPr>
      <w:r w:rsidRPr="008D5467">
        <w:t>Объем отгруженных товаров собственного производства (выполненных работ, услуг собственными силами). План по увеличению объема отгруженных товаров собственного производства (выполненных работ, услуг собственными силами) на конец года получения субсидии и на конец года, следующего за годом получения субсидии.</w:t>
      </w:r>
    </w:p>
    <w:p w:rsidR="002B6818" w:rsidRPr="008D5467" w:rsidRDefault="002B6818" w:rsidP="002B6818">
      <w:pPr>
        <w:widowControl w:val="0"/>
        <w:autoSpaceDE w:val="0"/>
        <w:ind w:firstLine="709"/>
        <w:jc w:val="both"/>
      </w:pPr>
      <w:r w:rsidRPr="008D5467">
        <w:t>2. Описание продукции, работ и услуг.</w:t>
      </w:r>
    </w:p>
    <w:p w:rsidR="002B6818" w:rsidRPr="008D5467" w:rsidRDefault="002B6818" w:rsidP="002B6818">
      <w:pPr>
        <w:widowControl w:val="0"/>
        <w:autoSpaceDE w:val="0"/>
        <w:ind w:firstLine="709"/>
        <w:jc w:val="both"/>
      </w:pPr>
      <w:r w:rsidRPr="008D5467">
        <w:t>Перечень и краткое описание товаров, работ и услуг. Их отличительные особенности и степень готовности (разработка, опытный образец, первая партия и т.п.).</w:t>
      </w:r>
    </w:p>
    <w:p w:rsidR="002B6818" w:rsidRPr="008D5467" w:rsidRDefault="002B6818" w:rsidP="002B6818">
      <w:pPr>
        <w:widowControl w:val="0"/>
        <w:autoSpaceDE w:val="0"/>
        <w:ind w:firstLine="709"/>
        <w:jc w:val="both"/>
      </w:pPr>
      <w:r w:rsidRPr="008D5467">
        <w:t>При наличии представляются отзывы экспертов и (или) потребителей о качестве и свойствах продукции.</w:t>
      </w:r>
    </w:p>
    <w:p w:rsidR="002B6818" w:rsidRPr="008D5467" w:rsidRDefault="002B6818" w:rsidP="002B6818">
      <w:pPr>
        <w:widowControl w:val="0"/>
        <w:autoSpaceDE w:val="0"/>
        <w:ind w:firstLine="709"/>
        <w:jc w:val="both"/>
      </w:pPr>
      <w:r w:rsidRPr="008D5467">
        <w:t>3. Маркетинг-план.</w:t>
      </w:r>
    </w:p>
    <w:p w:rsidR="002B6818" w:rsidRPr="008D5467" w:rsidRDefault="002B6818" w:rsidP="002B6818">
      <w:pPr>
        <w:widowControl w:val="0"/>
        <w:autoSpaceDE w:val="0"/>
        <w:ind w:firstLine="709"/>
        <w:jc w:val="both"/>
      </w:pPr>
      <w:r w:rsidRPr="008D5467">
        <w:t>Потребители продукции (товаров, услуг).</w:t>
      </w:r>
    </w:p>
    <w:p w:rsidR="002B6818" w:rsidRPr="008D5467" w:rsidRDefault="002B6818" w:rsidP="002B6818">
      <w:pPr>
        <w:widowControl w:val="0"/>
        <w:autoSpaceDE w:val="0"/>
        <w:ind w:firstLine="709"/>
        <w:jc w:val="both"/>
      </w:pPr>
      <w:r w:rsidRPr="008D5467">
        <w:t>Каналы сбыта продукции.</w:t>
      </w:r>
    </w:p>
    <w:p w:rsidR="002B6818" w:rsidRPr="008D5467" w:rsidRDefault="002B6818" w:rsidP="002B6818">
      <w:pPr>
        <w:widowControl w:val="0"/>
        <w:autoSpaceDE w:val="0"/>
        <w:ind w:firstLine="709"/>
        <w:jc w:val="both"/>
      </w:pPr>
      <w:r w:rsidRPr="008D5467">
        <w:t>География сбыта продукции (микрорайон, город, страна и т.д.).</w:t>
      </w:r>
    </w:p>
    <w:p w:rsidR="002B6818" w:rsidRPr="008D5467" w:rsidRDefault="002B6818" w:rsidP="002B6818">
      <w:pPr>
        <w:widowControl w:val="0"/>
        <w:autoSpaceDE w:val="0"/>
        <w:ind w:firstLine="709"/>
        <w:jc w:val="both"/>
      </w:pPr>
      <w:r w:rsidRPr="008D5467">
        <w:t>Конкурентные преимущества и недостатки продукции.</w:t>
      </w:r>
    </w:p>
    <w:p w:rsidR="002B6818" w:rsidRPr="008D5467" w:rsidRDefault="002B6818" w:rsidP="002B6818">
      <w:pPr>
        <w:widowControl w:val="0"/>
        <w:autoSpaceDE w:val="0"/>
        <w:ind w:firstLine="709"/>
        <w:jc w:val="both"/>
      </w:pPr>
      <w:r w:rsidRPr="008D5467">
        <w:t>Уровень спроса на продукцию (в т.ч. прогнозируемый).</w:t>
      </w:r>
    </w:p>
    <w:p w:rsidR="002B6818" w:rsidRPr="008D5467" w:rsidRDefault="002B6818" w:rsidP="002B6818">
      <w:pPr>
        <w:widowControl w:val="0"/>
        <w:autoSpaceDE w:val="0"/>
        <w:ind w:firstLine="709"/>
        <w:jc w:val="both"/>
      </w:pPr>
      <w:r w:rsidRPr="008D5467">
        <w:t>Способ стимулирования сбыта продукции (товаров, услуг).</w:t>
      </w:r>
    </w:p>
    <w:p w:rsidR="002B6818" w:rsidRPr="008D5467" w:rsidRDefault="002B6818" w:rsidP="002B6818">
      <w:pPr>
        <w:widowControl w:val="0"/>
        <w:autoSpaceDE w:val="0"/>
        <w:ind w:firstLine="709"/>
        <w:jc w:val="both"/>
      </w:pPr>
      <w:r w:rsidRPr="008D5467">
        <w:t>Возможные риски при деятельности предприятия.</w:t>
      </w:r>
    </w:p>
    <w:p w:rsidR="002B6818" w:rsidRPr="008D5467" w:rsidRDefault="002B6818" w:rsidP="002B6818">
      <w:pPr>
        <w:widowControl w:val="0"/>
        <w:autoSpaceDE w:val="0"/>
        <w:ind w:firstLine="709"/>
        <w:jc w:val="both"/>
      </w:pPr>
      <w:r w:rsidRPr="008D5467">
        <w:t>4. Производственный план.</w:t>
      </w:r>
    </w:p>
    <w:p w:rsidR="002B6818" w:rsidRPr="008D5467" w:rsidRDefault="002B6818" w:rsidP="002B6818">
      <w:pPr>
        <w:widowControl w:val="0"/>
        <w:autoSpaceDE w:val="0"/>
        <w:ind w:firstLine="709"/>
        <w:jc w:val="both"/>
      </w:pPr>
      <w:r w:rsidRPr="008D5467">
        <w:t>Краткое описание технологической цепочки предприятия:</w:t>
      </w:r>
    </w:p>
    <w:p w:rsidR="002B6818" w:rsidRPr="008D5467" w:rsidRDefault="002B6818" w:rsidP="002B6818">
      <w:pPr>
        <w:widowControl w:val="0"/>
        <w:autoSpaceDE w:val="0"/>
        <w:ind w:firstLine="709"/>
        <w:jc w:val="both"/>
      </w:pPr>
      <w:r w:rsidRPr="008D5467">
        <w:t>- этапы создания продукции (оказания услуги, осуществление торговли);</w:t>
      </w:r>
    </w:p>
    <w:p w:rsidR="002B6818" w:rsidRPr="008D5467" w:rsidRDefault="002B6818" w:rsidP="002B6818">
      <w:pPr>
        <w:widowControl w:val="0"/>
        <w:autoSpaceDE w:val="0"/>
        <w:ind w:firstLine="709"/>
        <w:jc w:val="both"/>
      </w:pPr>
      <w:r w:rsidRPr="008D5467">
        <w:t>- необходимые для производства сырье, товары и материалы, источники их получения;</w:t>
      </w:r>
    </w:p>
    <w:p w:rsidR="002B6818" w:rsidRPr="008D5467" w:rsidRDefault="002B6818" w:rsidP="002B6818">
      <w:pPr>
        <w:widowControl w:val="0"/>
        <w:autoSpaceDE w:val="0"/>
        <w:ind w:firstLine="709"/>
        <w:jc w:val="both"/>
      </w:pPr>
      <w:r w:rsidRPr="008D5467">
        <w:t>- используемые технологические процессы и оборудование.</w:t>
      </w:r>
    </w:p>
    <w:p w:rsidR="002B6818" w:rsidRPr="008D5467" w:rsidRDefault="002B6818" w:rsidP="002B6818">
      <w:pPr>
        <w:widowControl w:val="0"/>
        <w:autoSpaceDE w:val="0"/>
        <w:ind w:firstLine="709"/>
        <w:jc w:val="both"/>
      </w:pPr>
      <w:r w:rsidRPr="008D5467">
        <w:t>Потребность в дополнительных (требующихся для деятельности предприятия):</w:t>
      </w:r>
    </w:p>
    <w:p w:rsidR="002B6818" w:rsidRPr="008D5467" w:rsidRDefault="002B6818" w:rsidP="002B6818">
      <w:pPr>
        <w:widowControl w:val="0"/>
        <w:autoSpaceDE w:val="0"/>
        <w:ind w:firstLine="709"/>
        <w:jc w:val="both"/>
      </w:pPr>
      <w:r w:rsidRPr="008D5467">
        <w:t>- площадях;</w:t>
      </w:r>
    </w:p>
    <w:p w:rsidR="002B6818" w:rsidRPr="008D5467" w:rsidRDefault="002B6818" w:rsidP="002B6818">
      <w:pPr>
        <w:widowControl w:val="0"/>
        <w:autoSpaceDE w:val="0"/>
        <w:ind w:firstLine="709"/>
        <w:jc w:val="both"/>
      </w:pPr>
      <w:r w:rsidRPr="008D5467">
        <w:t>- оборудовании;</w:t>
      </w:r>
    </w:p>
    <w:p w:rsidR="002B6818" w:rsidRPr="008D5467" w:rsidRDefault="002B6818" w:rsidP="002B6818">
      <w:pPr>
        <w:widowControl w:val="0"/>
        <w:autoSpaceDE w:val="0"/>
        <w:ind w:firstLine="709"/>
        <w:jc w:val="both"/>
      </w:pPr>
      <w:r w:rsidRPr="008D5467">
        <w:t>- персонале (УКАЗАТЬ планируемую численность сотрудников (всего по организации/непосредственно занятых на производстве).</w:t>
      </w:r>
    </w:p>
    <w:p w:rsidR="002B6818" w:rsidRPr="008D5467" w:rsidRDefault="002B6818" w:rsidP="002B6818">
      <w:pPr>
        <w:widowControl w:val="0"/>
        <w:autoSpaceDE w:val="0"/>
        <w:ind w:firstLine="709"/>
        <w:jc w:val="both"/>
      </w:pPr>
      <w:r w:rsidRPr="008D5467">
        <w:t>Если в технологическую цепочку предприятия встроены прочие организации, то необходимо описать их роль.</w:t>
      </w:r>
    </w:p>
    <w:p w:rsidR="002B6818" w:rsidRPr="008D5467" w:rsidRDefault="002B6818" w:rsidP="002B6818">
      <w:pPr>
        <w:widowControl w:val="0"/>
        <w:autoSpaceDE w:val="0"/>
        <w:ind w:firstLine="709"/>
        <w:jc w:val="both"/>
      </w:pPr>
      <w:r w:rsidRPr="008D5467">
        <w:t>5. Финансовый план.</w:t>
      </w:r>
    </w:p>
    <w:p w:rsidR="002B6818" w:rsidRPr="008D5467" w:rsidRDefault="002B6818" w:rsidP="002B6818">
      <w:pPr>
        <w:widowControl w:val="0"/>
        <w:autoSpaceDE w:val="0"/>
        <w:ind w:firstLine="709"/>
        <w:jc w:val="both"/>
      </w:pPr>
      <w:r w:rsidRPr="008D5467">
        <w:t>Объем и назначение финансовой поддержки: каков объем необходимых для реализации деятельности финансовых ресурсов (общая стоимость приобретения оборудования, в том числе привлеченные средства - банковский кредит, лизинг, другие заемные средства, а также собственные средства, вложенные в приобретение оборудования).</w:t>
      </w:r>
    </w:p>
    <w:p w:rsidR="002B6818" w:rsidRDefault="002B6818" w:rsidP="002B6818">
      <w:pPr>
        <w:widowControl w:val="0"/>
        <w:autoSpaceDE w:val="0"/>
        <w:ind w:firstLine="709"/>
        <w:jc w:val="both"/>
      </w:pPr>
      <w:r w:rsidRPr="008D5467">
        <w:t>Текущие финансовые обязательства:</w:t>
      </w:r>
    </w:p>
    <w:p w:rsidR="002B6818" w:rsidRPr="008D5467" w:rsidRDefault="002B6818" w:rsidP="002B6818">
      <w:pPr>
        <w:widowControl w:val="0"/>
        <w:autoSpaceDE w:val="0"/>
        <w:ind w:firstLine="709"/>
        <w:jc w:val="both"/>
      </w:pPr>
    </w:p>
    <w:tbl>
      <w:tblPr>
        <w:tblW w:w="0" w:type="auto"/>
        <w:tblInd w:w="5" w:type="dxa"/>
        <w:tblLayout w:type="fixed"/>
        <w:tblCellMar>
          <w:top w:w="75" w:type="dxa"/>
          <w:left w:w="0" w:type="dxa"/>
          <w:bottom w:w="75" w:type="dxa"/>
          <w:right w:w="0" w:type="dxa"/>
        </w:tblCellMar>
        <w:tblLook w:val="04A0" w:firstRow="1" w:lastRow="0" w:firstColumn="1" w:lastColumn="0" w:noHBand="0" w:noVBand="1"/>
      </w:tblPr>
      <w:tblGrid>
        <w:gridCol w:w="4536"/>
        <w:gridCol w:w="796"/>
        <w:gridCol w:w="4034"/>
      </w:tblGrid>
      <w:tr w:rsidR="002B6818" w:rsidRPr="008D5467" w:rsidTr="002B6818">
        <w:trPr>
          <w:trHeight w:val="593"/>
        </w:trPr>
        <w:tc>
          <w:tcPr>
            <w:tcW w:w="4536"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ind w:firstLine="540"/>
              <w:jc w:val="center"/>
            </w:pPr>
            <w:r w:rsidRPr="008D5467">
              <w:t>Наименование обязательства</w:t>
            </w:r>
          </w:p>
        </w:tc>
        <w:tc>
          <w:tcPr>
            <w:tcW w:w="796"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jc w:val="center"/>
            </w:pPr>
            <w:r w:rsidRPr="008D5467">
              <w:t>%</w:t>
            </w:r>
          </w:p>
        </w:tc>
        <w:tc>
          <w:tcPr>
            <w:tcW w:w="4034" w:type="dxa"/>
            <w:tcBorders>
              <w:top w:val="single" w:sz="4" w:space="0" w:color="000000"/>
              <w:left w:val="single" w:sz="4" w:space="0" w:color="000000"/>
              <w:bottom w:val="single" w:sz="4" w:space="0" w:color="000000"/>
              <w:right w:val="single" w:sz="4" w:space="0" w:color="000000"/>
            </w:tcBorders>
            <w:hideMark/>
          </w:tcPr>
          <w:p w:rsidR="002B6818" w:rsidRPr="008D5467" w:rsidRDefault="002B6818" w:rsidP="002B6818">
            <w:pPr>
              <w:widowControl w:val="0"/>
              <w:autoSpaceDE w:val="0"/>
              <w:jc w:val="center"/>
            </w:pPr>
            <w:r w:rsidRPr="008D5467">
              <w:t>Срок и условия выполнения обязательств</w:t>
            </w:r>
          </w:p>
        </w:tc>
      </w:tr>
      <w:tr w:rsidR="002B6818" w:rsidRPr="008D5467" w:rsidTr="002B6818">
        <w:tc>
          <w:tcPr>
            <w:tcW w:w="4536"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ind w:firstLine="540"/>
            </w:pPr>
            <w:r w:rsidRPr="008D5467">
              <w:t>Банковский кредит</w:t>
            </w:r>
          </w:p>
        </w:tc>
        <w:tc>
          <w:tcPr>
            <w:tcW w:w="796"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ind w:firstLine="540"/>
            </w:pPr>
          </w:p>
        </w:tc>
        <w:tc>
          <w:tcPr>
            <w:tcW w:w="4034"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ind w:firstLine="540"/>
            </w:pPr>
          </w:p>
        </w:tc>
      </w:tr>
      <w:tr w:rsidR="002B6818" w:rsidRPr="008D5467" w:rsidTr="002B6818">
        <w:tc>
          <w:tcPr>
            <w:tcW w:w="4536"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ind w:firstLine="540"/>
            </w:pPr>
            <w:r w:rsidRPr="008D5467">
              <w:t>Заем физического лица</w:t>
            </w:r>
          </w:p>
        </w:tc>
        <w:tc>
          <w:tcPr>
            <w:tcW w:w="796"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ind w:firstLine="540"/>
            </w:pPr>
          </w:p>
        </w:tc>
        <w:tc>
          <w:tcPr>
            <w:tcW w:w="4034"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ind w:firstLine="540"/>
            </w:pPr>
          </w:p>
        </w:tc>
      </w:tr>
      <w:tr w:rsidR="002B6818" w:rsidRPr="008D5467" w:rsidTr="002B6818">
        <w:tc>
          <w:tcPr>
            <w:tcW w:w="4536"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ind w:firstLine="540"/>
            </w:pPr>
            <w:r w:rsidRPr="008D5467">
              <w:t>Задолженность по оплате аренды</w:t>
            </w:r>
          </w:p>
        </w:tc>
        <w:tc>
          <w:tcPr>
            <w:tcW w:w="796"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ind w:firstLine="540"/>
            </w:pPr>
          </w:p>
        </w:tc>
        <w:tc>
          <w:tcPr>
            <w:tcW w:w="4034"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ind w:firstLine="540"/>
            </w:pPr>
          </w:p>
        </w:tc>
      </w:tr>
      <w:tr w:rsidR="002B6818" w:rsidRPr="008D5467" w:rsidTr="002B6818">
        <w:tc>
          <w:tcPr>
            <w:tcW w:w="4536" w:type="dxa"/>
            <w:tcBorders>
              <w:top w:val="single" w:sz="4" w:space="0" w:color="000000"/>
              <w:left w:val="single" w:sz="4" w:space="0" w:color="000000"/>
              <w:bottom w:val="single" w:sz="4" w:space="0" w:color="000000"/>
              <w:right w:val="nil"/>
            </w:tcBorders>
            <w:hideMark/>
          </w:tcPr>
          <w:p w:rsidR="002B6818" w:rsidRPr="008D5467" w:rsidRDefault="002B6818" w:rsidP="002B6818">
            <w:pPr>
              <w:widowControl w:val="0"/>
              <w:autoSpaceDE w:val="0"/>
              <w:ind w:firstLine="540"/>
            </w:pPr>
            <w:r w:rsidRPr="008D5467">
              <w:t>Прочее (указать)</w:t>
            </w:r>
          </w:p>
        </w:tc>
        <w:tc>
          <w:tcPr>
            <w:tcW w:w="796" w:type="dxa"/>
            <w:tcBorders>
              <w:top w:val="single" w:sz="4" w:space="0" w:color="000000"/>
              <w:left w:val="single" w:sz="4" w:space="0" w:color="000000"/>
              <w:bottom w:val="single" w:sz="4" w:space="0" w:color="000000"/>
              <w:right w:val="nil"/>
            </w:tcBorders>
          </w:tcPr>
          <w:p w:rsidR="002B6818" w:rsidRPr="008D5467" w:rsidRDefault="002B6818" w:rsidP="002B6818">
            <w:pPr>
              <w:widowControl w:val="0"/>
              <w:autoSpaceDE w:val="0"/>
              <w:snapToGrid w:val="0"/>
              <w:ind w:firstLine="540"/>
            </w:pPr>
          </w:p>
        </w:tc>
        <w:tc>
          <w:tcPr>
            <w:tcW w:w="4034" w:type="dxa"/>
            <w:tcBorders>
              <w:top w:val="single" w:sz="4" w:space="0" w:color="000000"/>
              <w:left w:val="single" w:sz="4" w:space="0" w:color="000000"/>
              <w:bottom w:val="single" w:sz="4" w:space="0" w:color="000000"/>
              <w:right w:val="single" w:sz="4" w:space="0" w:color="000000"/>
            </w:tcBorders>
          </w:tcPr>
          <w:p w:rsidR="002B6818" w:rsidRPr="008D5467" w:rsidRDefault="002B6818" w:rsidP="002B6818">
            <w:pPr>
              <w:widowControl w:val="0"/>
              <w:autoSpaceDE w:val="0"/>
              <w:snapToGrid w:val="0"/>
              <w:ind w:firstLine="540"/>
            </w:pPr>
          </w:p>
        </w:tc>
      </w:tr>
    </w:tbl>
    <w:p w:rsidR="002B6818" w:rsidRDefault="002B6818" w:rsidP="002B6818">
      <w:pPr>
        <w:widowControl w:val="0"/>
        <w:autoSpaceDE w:val="0"/>
        <w:ind w:firstLine="540"/>
        <w:jc w:val="both"/>
      </w:pPr>
    </w:p>
    <w:p w:rsidR="002B6818" w:rsidRPr="008D5467" w:rsidRDefault="002B6818" w:rsidP="002B6818">
      <w:pPr>
        <w:widowControl w:val="0"/>
        <w:autoSpaceDE w:val="0"/>
        <w:ind w:firstLine="540"/>
        <w:jc w:val="both"/>
      </w:pPr>
      <w:r w:rsidRPr="008D5467">
        <w:t>Заполнению подлежат все строки, в случае отсутствия информации ставится прочерк.</w:t>
      </w:r>
    </w:p>
    <w:p w:rsidR="002B6818" w:rsidRPr="008D5467" w:rsidRDefault="002B6818" w:rsidP="002B6818">
      <w:pPr>
        <w:widowControl w:val="0"/>
        <w:autoSpaceDE w:val="0"/>
        <w:ind w:firstLine="540"/>
        <w:jc w:val="both"/>
      </w:pPr>
      <w:r w:rsidRPr="008D5467">
        <w:t>Указать, на какие цели планируется направить средства.</w:t>
      </w:r>
    </w:p>
    <w:p w:rsidR="002B6818" w:rsidRPr="008D5467" w:rsidRDefault="002B6818" w:rsidP="002B6818">
      <w:pPr>
        <w:widowControl w:val="0"/>
        <w:autoSpaceDE w:val="0"/>
        <w:ind w:firstLine="540"/>
        <w:jc w:val="both"/>
      </w:pPr>
      <w:r w:rsidRPr="008D5467">
        <w:t>Финансовые средства планируется направить на:</w:t>
      </w:r>
    </w:p>
    <w:p w:rsidR="002B6818" w:rsidRPr="008D5467" w:rsidRDefault="002B6818" w:rsidP="002B6818">
      <w:pPr>
        <w:widowControl w:val="0"/>
        <w:autoSpaceDE w:val="0"/>
        <w:ind w:firstLine="540"/>
        <w:jc w:val="both"/>
      </w:pPr>
      <w:r w:rsidRPr="008D5467">
        <w:t>1) приобретение основных средств: __________ руб.;</w:t>
      </w:r>
    </w:p>
    <w:p w:rsidR="002B6818" w:rsidRPr="008D5467" w:rsidRDefault="002B6818" w:rsidP="002B6818">
      <w:pPr>
        <w:widowControl w:val="0"/>
        <w:autoSpaceDE w:val="0"/>
        <w:ind w:firstLine="540"/>
        <w:jc w:val="both"/>
      </w:pPr>
      <w:r w:rsidRPr="008D5467">
        <w:lastRenderedPageBreak/>
        <w:t>2) ремонт помещения: ___________ руб.:</w:t>
      </w:r>
    </w:p>
    <w:p w:rsidR="002B6818" w:rsidRPr="008D5467" w:rsidRDefault="002B6818" w:rsidP="002B6818">
      <w:pPr>
        <w:widowControl w:val="0"/>
        <w:autoSpaceDE w:val="0"/>
        <w:ind w:firstLine="540"/>
        <w:jc w:val="both"/>
      </w:pPr>
      <w:r w:rsidRPr="008D5467">
        <w:t>3) и т.д.</w:t>
      </w:r>
    </w:p>
    <w:p w:rsidR="002B6818" w:rsidRPr="00835B0F" w:rsidRDefault="002B6818" w:rsidP="002B6818">
      <w:pPr>
        <w:autoSpaceDE w:val="0"/>
        <w:rPr>
          <w:sz w:val="26"/>
          <w:szCs w:val="26"/>
        </w:rPr>
      </w:pPr>
      <w:r w:rsidRPr="008D5467">
        <w:t>Руководитель субъекта МСП</w:t>
      </w:r>
      <w:r w:rsidRPr="00835B0F">
        <w:rPr>
          <w:sz w:val="26"/>
          <w:szCs w:val="26"/>
        </w:rPr>
        <w:t xml:space="preserve">       __________________        ____________________</w:t>
      </w:r>
      <w:r w:rsidRPr="00835B0F">
        <w:rPr>
          <w:sz w:val="26"/>
          <w:szCs w:val="26"/>
        </w:rPr>
        <w:tab/>
      </w:r>
      <w:r w:rsidRPr="00835B0F">
        <w:rPr>
          <w:sz w:val="26"/>
          <w:szCs w:val="26"/>
        </w:rPr>
        <w:tab/>
      </w:r>
      <w:r w:rsidRPr="00835B0F">
        <w:rPr>
          <w:sz w:val="26"/>
          <w:szCs w:val="26"/>
        </w:rPr>
        <w:tab/>
      </w:r>
      <w:r w:rsidRPr="00835B0F">
        <w:rPr>
          <w:sz w:val="26"/>
          <w:szCs w:val="26"/>
        </w:rPr>
        <w:tab/>
      </w:r>
      <w:r w:rsidRPr="00835B0F">
        <w:rPr>
          <w:sz w:val="26"/>
          <w:szCs w:val="26"/>
        </w:rPr>
        <w:tab/>
      </w:r>
      <w:r w:rsidRPr="00835B0F">
        <w:rPr>
          <w:sz w:val="26"/>
          <w:szCs w:val="26"/>
        </w:rPr>
        <w:tab/>
      </w:r>
      <w:r w:rsidRPr="00835B0F">
        <w:rPr>
          <w:sz w:val="26"/>
          <w:szCs w:val="26"/>
        </w:rPr>
        <w:tab/>
      </w:r>
      <w:r w:rsidRPr="004B232C">
        <w:rPr>
          <w:sz w:val="20"/>
          <w:szCs w:val="20"/>
        </w:rPr>
        <w:t xml:space="preserve"> (подпись) </w:t>
      </w:r>
      <w:r w:rsidRPr="004B232C">
        <w:rPr>
          <w:sz w:val="20"/>
          <w:szCs w:val="20"/>
        </w:rPr>
        <w:tab/>
      </w:r>
      <w:r w:rsidRPr="004B232C">
        <w:rPr>
          <w:sz w:val="20"/>
          <w:szCs w:val="20"/>
        </w:rPr>
        <w:tab/>
      </w:r>
      <w:r w:rsidRPr="004B232C">
        <w:rPr>
          <w:sz w:val="20"/>
          <w:szCs w:val="20"/>
        </w:rPr>
        <w:tab/>
        <w:t xml:space="preserve"> (ФИО)</w:t>
      </w:r>
    </w:p>
    <w:p w:rsidR="002B6818" w:rsidRPr="00835B0F" w:rsidRDefault="002B6818" w:rsidP="002B6818">
      <w:pPr>
        <w:autoSpaceDE w:val="0"/>
        <w:jc w:val="both"/>
        <w:rPr>
          <w:sz w:val="26"/>
          <w:szCs w:val="26"/>
        </w:rPr>
      </w:pPr>
      <w:r w:rsidRPr="00835B0F">
        <w:rPr>
          <w:sz w:val="26"/>
          <w:szCs w:val="26"/>
        </w:rPr>
        <w:t>«____» ______________ 20 ___ г.</w:t>
      </w:r>
    </w:p>
    <w:p w:rsidR="002B6818" w:rsidRPr="005C477C" w:rsidRDefault="002B6818" w:rsidP="002B6818">
      <w:pPr>
        <w:autoSpaceDE w:val="0"/>
        <w:jc w:val="both"/>
        <w:rPr>
          <w:b/>
          <w:sz w:val="20"/>
          <w:szCs w:val="20"/>
        </w:rPr>
      </w:pPr>
      <w:r>
        <w:rPr>
          <w:sz w:val="20"/>
          <w:szCs w:val="20"/>
        </w:rPr>
        <w:t xml:space="preserve">                  </w:t>
      </w:r>
      <w:r w:rsidRPr="005C477C">
        <w:rPr>
          <w:sz w:val="20"/>
          <w:szCs w:val="20"/>
        </w:rPr>
        <w:t>М.П.(при наличии)</w:t>
      </w: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2B6818" w:rsidRDefault="002B6818" w:rsidP="002B6818">
      <w:pPr>
        <w:ind w:firstLine="720"/>
        <w:jc w:val="right"/>
      </w:pPr>
    </w:p>
    <w:p w:rsidR="00CD6733" w:rsidRDefault="00CD6733" w:rsidP="002B6818">
      <w:pPr>
        <w:ind w:firstLine="720"/>
        <w:jc w:val="right"/>
      </w:pPr>
    </w:p>
    <w:p w:rsidR="002B6818" w:rsidRPr="002B6818" w:rsidRDefault="002B6818" w:rsidP="002B6818">
      <w:pPr>
        <w:ind w:firstLine="720"/>
        <w:jc w:val="center"/>
      </w:pPr>
      <w:r w:rsidRPr="002B6818">
        <w:lastRenderedPageBreak/>
        <w:t xml:space="preserve">                                                                       ПРИЛОЖЕНИЕ 4</w:t>
      </w:r>
    </w:p>
    <w:p w:rsidR="002B6818" w:rsidRPr="002B6818" w:rsidRDefault="002B6818" w:rsidP="002B6818">
      <w:pPr>
        <w:pStyle w:val="ConsPlusNormal"/>
        <w:ind w:left="4956" w:hanging="136"/>
        <w:jc w:val="center"/>
        <w:rPr>
          <w:rFonts w:ascii="Times New Roman" w:hAnsi="Times New Roman" w:cs="Times New Roman"/>
          <w:color w:val="000000"/>
          <w:sz w:val="24"/>
          <w:szCs w:val="24"/>
        </w:rPr>
      </w:pPr>
      <w:r w:rsidRPr="002B6818">
        <w:rPr>
          <w:rFonts w:ascii="Times New Roman" w:hAnsi="Times New Roman" w:cs="Times New Roman"/>
          <w:sz w:val="24"/>
          <w:szCs w:val="24"/>
        </w:rPr>
        <w:t xml:space="preserve">к Порядку </w:t>
      </w:r>
      <w:r w:rsidRPr="002B6818">
        <w:rPr>
          <w:rFonts w:ascii="Times New Roman" w:hAnsi="Times New Roman" w:cs="Times New Roman"/>
          <w:color w:val="000000"/>
          <w:sz w:val="24"/>
          <w:szCs w:val="24"/>
        </w:rPr>
        <w:t xml:space="preserve"> предоставления субсидии</w:t>
      </w:r>
    </w:p>
    <w:p w:rsidR="002B6818" w:rsidRPr="002B6818" w:rsidRDefault="002B6818" w:rsidP="002B6818">
      <w:pPr>
        <w:pStyle w:val="ConsPlusNormal"/>
        <w:ind w:left="4956" w:hanging="136"/>
        <w:jc w:val="center"/>
        <w:rPr>
          <w:rFonts w:ascii="Times New Roman" w:hAnsi="Times New Roman" w:cs="Times New Roman"/>
          <w:sz w:val="24"/>
          <w:szCs w:val="24"/>
        </w:rPr>
      </w:pPr>
      <w:r w:rsidRPr="002B6818">
        <w:rPr>
          <w:rFonts w:ascii="Times New Roman" w:hAnsi="Times New Roman" w:cs="Times New Roman"/>
          <w:color w:val="000000"/>
          <w:sz w:val="24"/>
          <w:szCs w:val="24"/>
        </w:rPr>
        <w:t>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2B6818" w:rsidRPr="008D5467" w:rsidRDefault="002B6818" w:rsidP="002B6818"/>
    <w:p w:rsidR="002B6818" w:rsidRPr="008D5467" w:rsidRDefault="002B6818" w:rsidP="002B6818">
      <w:pPr>
        <w:ind w:firstLine="720"/>
        <w:jc w:val="right"/>
      </w:pPr>
    </w:p>
    <w:p w:rsidR="002B6818" w:rsidRPr="008D5467" w:rsidRDefault="002B6818" w:rsidP="002B6818">
      <w:pPr>
        <w:widowControl w:val="0"/>
        <w:autoSpaceDE w:val="0"/>
        <w:ind w:firstLine="540"/>
        <w:jc w:val="center"/>
      </w:pPr>
      <w:r w:rsidRPr="008D5467">
        <w:t>РАСЧЕТ</w:t>
      </w:r>
    </w:p>
    <w:p w:rsidR="002B6818" w:rsidRPr="008D5467" w:rsidRDefault="002B6818" w:rsidP="002B6818">
      <w:pPr>
        <w:widowControl w:val="0"/>
        <w:autoSpaceDE w:val="0"/>
        <w:jc w:val="center"/>
      </w:pPr>
      <w:r w:rsidRPr="008D5467">
        <w:t xml:space="preserve"> СУБСИДИИ НА СУБСИДИРОВАНИЕ ЧАСТИ ЗАТРАТ СУБЪЕКТОВ МАЛОГО И СРЕДНЕГО ПРЕДПРИНИМАТЕЛЬСТВА, СВЯЗАННЫХ С ПРИОБРЕТЕНИЕМ ОБОРУДОВАНИЯ </w:t>
      </w:r>
    </w:p>
    <w:p w:rsidR="002B6818" w:rsidRPr="008D5467" w:rsidRDefault="002B6818" w:rsidP="002B6818">
      <w:pPr>
        <w:widowControl w:val="0"/>
        <w:autoSpaceDE w:val="0"/>
        <w:ind w:firstLine="540"/>
        <w:jc w:val="center"/>
      </w:pPr>
      <w:r w:rsidRPr="008D5467">
        <w:t xml:space="preserve"> (руб.)</w:t>
      </w:r>
    </w:p>
    <w:p w:rsidR="002B6818" w:rsidRPr="008D5467" w:rsidRDefault="002B6818" w:rsidP="002B6818">
      <w:pPr>
        <w:widowControl w:val="0"/>
        <w:autoSpaceDE w:val="0"/>
        <w:ind w:firstLine="540"/>
        <w:jc w:val="center"/>
      </w:pPr>
      <w:r w:rsidRPr="008D5467">
        <w:t>_____________________________________________</w:t>
      </w:r>
    </w:p>
    <w:p w:rsidR="002B6818" w:rsidRPr="008D5467" w:rsidRDefault="002B6818" w:rsidP="002B6818">
      <w:pPr>
        <w:widowControl w:val="0"/>
        <w:autoSpaceDE w:val="0"/>
        <w:ind w:firstLine="540"/>
        <w:jc w:val="center"/>
      </w:pPr>
      <w:r w:rsidRPr="008D5467">
        <w:t>(наименование субъекта МСП)</w:t>
      </w:r>
    </w:p>
    <w:tbl>
      <w:tblPr>
        <w:tblW w:w="9548" w:type="dxa"/>
        <w:tblInd w:w="62" w:type="dxa"/>
        <w:tblLayout w:type="fixed"/>
        <w:tblCellMar>
          <w:top w:w="102" w:type="dxa"/>
          <w:left w:w="62" w:type="dxa"/>
          <w:bottom w:w="102" w:type="dxa"/>
          <w:right w:w="62" w:type="dxa"/>
        </w:tblCellMar>
        <w:tblLook w:val="04A0" w:firstRow="1" w:lastRow="0" w:firstColumn="1" w:lastColumn="0" w:noHBand="0" w:noVBand="1"/>
      </w:tblPr>
      <w:tblGrid>
        <w:gridCol w:w="426"/>
        <w:gridCol w:w="1417"/>
        <w:gridCol w:w="1276"/>
        <w:gridCol w:w="1417"/>
        <w:gridCol w:w="1701"/>
        <w:gridCol w:w="915"/>
        <w:gridCol w:w="1198"/>
        <w:gridCol w:w="1198"/>
      </w:tblGrid>
      <w:tr w:rsidR="002B6818" w:rsidRPr="004B232C" w:rsidTr="002B6818">
        <w:trPr>
          <w:trHeight w:val="986"/>
        </w:trPr>
        <w:tc>
          <w:tcPr>
            <w:tcW w:w="426" w:type="dxa"/>
            <w:vMerge w:val="restart"/>
            <w:tcBorders>
              <w:top w:val="single" w:sz="4" w:space="0" w:color="000000"/>
              <w:left w:val="single" w:sz="4" w:space="0" w:color="000000"/>
              <w:right w:val="nil"/>
            </w:tcBorders>
            <w:hideMark/>
          </w:tcPr>
          <w:p w:rsidR="002B6818" w:rsidRPr="003C3512" w:rsidRDefault="002B6818" w:rsidP="002B6818">
            <w:pPr>
              <w:widowControl w:val="0"/>
              <w:autoSpaceDE w:val="0"/>
              <w:jc w:val="center"/>
              <w:rPr>
                <w:sz w:val="20"/>
                <w:szCs w:val="20"/>
              </w:rPr>
            </w:pPr>
            <w:r w:rsidRPr="003C3512">
              <w:rPr>
                <w:sz w:val="20"/>
                <w:szCs w:val="20"/>
              </w:rPr>
              <w:t>№ п/п</w:t>
            </w:r>
          </w:p>
        </w:tc>
        <w:tc>
          <w:tcPr>
            <w:tcW w:w="1417" w:type="dxa"/>
            <w:vMerge w:val="restart"/>
            <w:tcBorders>
              <w:top w:val="single" w:sz="4" w:space="0" w:color="000000"/>
              <w:left w:val="single" w:sz="4" w:space="0" w:color="000000"/>
              <w:right w:val="nil"/>
            </w:tcBorders>
            <w:hideMark/>
          </w:tcPr>
          <w:p w:rsidR="002B6818" w:rsidRPr="003C3512" w:rsidRDefault="002B6818" w:rsidP="002B6818">
            <w:pPr>
              <w:widowControl w:val="0"/>
              <w:autoSpaceDE w:val="0"/>
              <w:jc w:val="center"/>
              <w:rPr>
                <w:sz w:val="20"/>
                <w:szCs w:val="20"/>
              </w:rPr>
            </w:pPr>
            <w:r w:rsidRPr="003C3512">
              <w:rPr>
                <w:sz w:val="20"/>
                <w:szCs w:val="20"/>
              </w:rPr>
              <w:t>Наименование поставщика оборудования</w:t>
            </w:r>
          </w:p>
        </w:tc>
        <w:tc>
          <w:tcPr>
            <w:tcW w:w="1276" w:type="dxa"/>
            <w:vMerge w:val="restart"/>
            <w:tcBorders>
              <w:top w:val="single" w:sz="4" w:space="0" w:color="000000"/>
              <w:left w:val="single" w:sz="4" w:space="0" w:color="000000"/>
              <w:right w:val="nil"/>
            </w:tcBorders>
            <w:hideMark/>
          </w:tcPr>
          <w:p w:rsidR="002B6818" w:rsidRPr="003C3512" w:rsidRDefault="002B6818" w:rsidP="002B6818">
            <w:pPr>
              <w:widowControl w:val="0"/>
              <w:autoSpaceDE w:val="0"/>
              <w:ind w:right="-62" w:hanging="62"/>
              <w:jc w:val="center"/>
              <w:rPr>
                <w:sz w:val="20"/>
                <w:szCs w:val="20"/>
              </w:rPr>
            </w:pPr>
            <w:r w:rsidRPr="003C3512">
              <w:rPr>
                <w:sz w:val="20"/>
                <w:szCs w:val="20"/>
              </w:rPr>
              <w:t>№ и дата</w:t>
            </w:r>
          </w:p>
          <w:p w:rsidR="002B6818" w:rsidRPr="003C3512" w:rsidRDefault="002B6818" w:rsidP="002B6818">
            <w:pPr>
              <w:widowControl w:val="0"/>
              <w:autoSpaceDE w:val="0"/>
              <w:ind w:right="-62" w:hanging="62"/>
              <w:jc w:val="center"/>
              <w:rPr>
                <w:sz w:val="20"/>
                <w:szCs w:val="20"/>
              </w:rPr>
            </w:pPr>
            <w:r w:rsidRPr="003C3512">
              <w:rPr>
                <w:sz w:val="20"/>
                <w:szCs w:val="20"/>
              </w:rPr>
              <w:t>договора приобретения оборудования</w:t>
            </w:r>
          </w:p>
        </w:tc>
        <w:tc>
          <w:tcPr>
            <w:tcW w:w="1417" w:type="dxa"/>
            <w:vMerge w:val="restart"/>
            <w:tcBorders>
              <w:top w:val="single" w:sz="4" w:space="0" w:color="000000"/>
              <w:left w:val="single" w:sz="4" w:space="0" w:color="000000"/>
              <w:right w:val="nil"/>
            </w:tcBorders>
            <w:hideMark/>
          </w:tcPr>
          <w:p w:rsidR="002B6818" w:rsidRPr="003C3512" w:rsidRDefault="002B6818" w:rsidP="002B6818">
            <w:pPr>
              <w:widowControl w:val="0"/>
              <w:autoSpaceDE w:val="0"/>
              <w:ind w:right="-62" w:hanging="62"/>
              <w:jc w:val="center"/>
              <w:rPr>
                <w:sz w:val="20"/>
                <w:szCs w:val="20"/>
              </w:rPr>
            </w:pPr>
            <w:r w:rsidRPr="003C3512">
              <w:rPr>
                <w:sz w:val="20"/>
                <w:szCs w:val="20"/>
              </w:rPr>
              <w:t>Стоимость оборудования по договору приобретения оборудования, руб.</w:t>
            </w:r>
          </w:p>
        </w:tc>
        <w:tc>
          <w:tcPr>
            <w:tcW w:w="1701" w:type="dxa"/>
            <w:vMerge w:val="restart"/>
            <w:tcBorders>
              <w:top w:val="single" w:sz="4" w:space="0" w:color="000000"/>
              <w:left w:val="single" w:sz="4" w:space="0" w:color="000000"/>
              <w:right w:val="nil"/>
            </w:tcBorders>
          </w:tcPr>
          <w:p w:rsidR="002B6818" w:rsidRPr="003C3512" w:rsidRDefault="002B6818" w:rsidP="002B6818">
            <w:pPr>
              <w:widowControl w:val="0"/>
              <w:autoSpaceDE w:val="0"/>
              <w:ind w:right="-62" w:hanging="62"/>
              <w:jc w:val="center"/>
              <w:rPr>
                <w:sz w:val="20"/>
                <w:szCs w:val="20"/>
              </w:rPr>
            </w:pPr>
            <w:r w:rsidRPr="003C3512">
              <w:rPr>
                <w:sz w:val="20"/>
                <w:szCs w:val="20"/>
              </w:rPr>
              <w:t>Сумма затрат на монтаж оборудова-ния по договору приобрете-ния обору-дования (договору подряда на монтаж оборудова-ния), руб.</w:t>
            </w:r>
          </w:p>
        </w:tc>
        <w:tc>
          <w:tcPr>
            <w:tcW w:w="3311" w:type="dxa"/>
            <w:gridSpan w:val="3"/>
            <w:tcBorders>
              <w:top w:val="single" w:sz="4" w:space="0" w:color="000000"/>
              <w:left w:val="single" w:sz="4" w:space="0" w:color="000000"/>
              <w:bottom w:val="nil"/>
              <w:right w:val="single" w:sz="4" w:space="0" w:color="000000"/>
            </w:tcBorders>
            <w:hideMark/>
          </w:tcPr>
          <w:p w:rsidR="002B6818" w:rsidRPr="003C3512" w:rsidRDefault="002B6818" w:rsidP="002B6818">
            <w:pPr>
              <w:widowControl w:val="0"/>
              <w:autoSpaceDE w:val="0"/>
              <w:jc w:val="center"/>
              <w:rPr>
                <w:sz w:val="20"/>
                <w:szCs w:val="20"/>
              </w:rPr>
            </w:pPr>
            <w:r w:rsidRPr="003C3512">
              <w:rPr>
                <w:sz w:val="20"/>
                <w:szCs w:val="20"/>
              </w:rPr>
              <w:t>Расчет суммы субсидии</w:t>
            </w:r>
          </w:p>
          <w:p w:rsidR="002B6818" w:rsidRPr="003C3512" w:rsidRDefault="002B6818" w:rsidP="002B6818">
            <w:pPr>
              <w:widowControl w:val="0"/>
              <w:autoSpaceDE w:val="0"/>
              <w:jc w:val="center"/>
              <w:rPr>
                <w:sz w:val="20"/>
                <w:szCs w:val="20"/>
              </w:rPr>
            </w:pPr>
            <w:r w:rsidRPr="003C3512">
              <w:rPr>
                <w:sz w:val="20"/>
                <w:szCs w:val="20"/>
              </w:rPr>
              <w:t>(затраты на приобретение оборудования, руб. (гр.4*50%))</w:t>
            </w:r>
          </w:p>
        </w:tc>
      </w:tr>
      <w:tr w:rsidR="002B6818" w:rsidRPr="004B232C" w:rsidTr="002B6818">
        <w:trPr>
          <w:trHeight w:val="1944"/>
        </w:trPr>
        <w:tc>
          <w:tcPr>
            <w:tcW w:w="426" w:type="dxa"/>
            <w:vMerge/>
            <w:tcBorders>
              <w:left w:val="single" w:sz="4" w:space="0" w:color="000000"/>
              <w:bottom w:val="nil"/>
              <w:right w:val="nil"/>
            </w:tcBorders>
          </w:tcPr>
          <w:p w:rsidR="002B6818" w:rsidRPr="003C3512" w:rsidRDefault="002B6818" w:rsidP="002B6818">
            <w:pPr>
              <w:widowControl w:val="0"/>
              <w:autoSpaceDE w:val="0"/>
              <w:jc w:val="center"/>
              <w:rPr>
                <w:sz w:val="20"/>
                <w:szCs w:val="20"/>
              </w:rPr>
            </w:pPr>
          </w:p>
        </w:tc>
        <w:tc>
          <w:tcPr>
            <w:tcW w:w="1417" w:type="dxa"/>
            <w:vMerge/>
            <w:tcBorders>
              <w:left w:val="single" w:sz="4" w:space="0" w:color="000000"/>
              <w:bottom w:val="nil"/>
              <w:right w:val="nil"/>
            </w:tcBorders>
          </w:tcPr>
          <w:p w:rsidR="002B6818" w:rsidRPr="003C3512" w:rsidRDefault="002B6818" w:rsidP="002B6818">
            <w:pPr>
              <w:widowControl w:val="0"/>
              <w:autoSpaceDE w:val="0"/>
              <w:jc w:val="center"/>
              <w:rPr>
                <w:sz w:val="20"/>
                <w:szCs w:val="20"/>
              </w:rPr>
            </w:pPr>
          </w:p>
        </w:tc>
        <w:tc>
          <w:tcPr>
            <w:tcW w:w="1276" w:type="dxa"/>
            <w:vMerge/>
            <w:tcBorders>
              <w:left w:val="single" w:sz="4" w:space="0" w:color="000000"/>
              <w:bottom w:val="nil"/>
              <w:right w:val="nil"/>
            </w:tcBorders>
          </w:tcPr>
          <w:p w:rsidR="002B6818" w:rsidRPr="003C3512" w:rsidRDefault="002B6818" w:rsidP="002B6818">
            <w:pPr>
              <w:widowControl w:val="0"/>
              <w:autoSpaceDE w:val="0"/>
              <w:ind w:right="-62" w:hanging="62"/>
              <w:jc w:val="center"/>
              <w:rPr>
                <w:sz w:val="20"/>
                <w:szCs w:val="20"/>
              </w:rPr>
            </w:pPr>
          </w:p>
        </w:tc>
        <w:tc>
          <w:tcPr>
            <w:tcW w:w="1417" w:type="dxa"/>
            <w:vMerge/>
            <w:tcBorders>
              <w:left w:val="single" w:sz="4" w:space="0" w:color="000000"/>
              <w:bottom w:val="nil"/>
              <w:right w:val="nil"/>
            </w:tcBorders>
          </w:tcPr>
          <w:p w:rsidR="002B6818" w:rsidRPr="003C3512" w:rsidRDefault="002B6818" w:rsidP="002B6818">
            <w:pPr>
              <w:widowControl w:val="0"/>
              <w:autoSpaceDE w:val="0"/>
              <w:ind w:right="-62" w:hanging="62"/>
              <w:jc w:val="center"/>
              <w:rPr>
                <w:sz w:val="20"/>
                <w:szCs w:val="20"/>
              </w:rPr>
            </w:pPr>
          </w:p>
        </w:tc>
        <w:tc>
          <w:tcPr>
            <w:tcW w:w="1701" w:type="dxa"/>
            <w:vMerge/>
            <w:tcBorders>
              <w:left w:val="single" w:sz="4" w:space="0" w:color="000000"/>
              <w:bottom w:val="nil"/>
              <w:right w:val="nil"/>
            </w:tcBorders>
          </w:tcPr>
          <w:p w:rsidR="002B6818" w:rsidRPr="003C3512" w:rsidRDefault="002B6818" w:rsidP="002B6818">
            <w:pPr>
              <w:widowControl w:val="0"/>
              <w:autoSpaceDE w:val="0"/>
              <w:ind w:right="-62" w:hanging="62"/>
              <w:jc w:val="center"/>
              <w:rPr>
                <w:sz w:val="20"/>
                <w:szCs w:val="20"/>
              </w:rPr>
            </w:pPr>
          </w:p>
        </w:tc>
        <w:tc>
          <w:tcPr>
            <w:tcW w:w="915" w:type="dxa"/>
            <w:tcBorders>
              <w:top w:val="single" w:sz="4" w:space="0" w:color="000000"/>
              <w:left w:val="single" w:sz="4" w:space="0" w:color="000000"/>
              <w:bottom w:val="nil"/>
              <w:right w:val="single" w:sz="4" w:space="0" w:color="000000"/>
            </w:tcBorders>
          </w:tcPr>
          <w:p w:rsidR="002B6818" w:rsidRPr="002252D7" w:rsidRDefault="002B6818" w:rsidP="002B6818">
            <w:pPr>
              <w:widowControl w:val="0"/>
              <w:autoSpaceDE w:val="0"/>
              <w:jc w:val="center"/>
              <w:rPr>
                <w:sz w:val="20"/>
                <w:szCs w:val="20"/>
              </w:rPr>
            </w:pPr>
            <w:r w:rsidRPr="002252D7">
              <w:rPr>
                <w:sz w:val="20"/>
                <w:szCs w:val="20"/>
              </w:rPr>
              <w:t>Затраты на приобретен ие оборудован ия, руб. (гр.4*50%)</w:t>
            </w:r>
          </w:p>
        </w:tc>
        <w:tc>
          <w:tcPr>
            <w:tcW w:w="1198" w:type="dxa"/>
            <w:tcBorders>
              <w:top w:val="single" w:sz="4" w:space="0" w:color="000000"/>
              <w:left w:val="single" w:sz="4" w:space="0" w:color="000000"/>
              <w:bottom w:val="nil"/>
              <w:right w:val="single" w:sz="4" w:space="0" w:color="000000"/>
            </w:tcBorders>
          </w:tcPr>
          <w:p w:rsidR="002B6818" w:rsidRPr="002252D7" w:rsidRDefault="002B6818" w:rsidP="002B6818">
            <w:pPr>
              <w:widowControl w:val="0"/>
              <w:autoSpaceDE w:val="0"/>
              <w:jc w:val="center"/>
              <w:rPr>
                <w:sz w:val="20"/>
                <w:szCs w:val="20"/>
              </w:rPr>
            </w:pPr>
            <w:r w:rsidRPr="002252D7">
              <w:rPr>
                <w:sz w:val="20"/>
                <w:szCs w:val="20"/>
              </w:rPr>
              <w:t>Затраты на монтаж (гр. 5*50%, но не более чем гр.4*20%)</w:t>
            </w:r>
          </w:p>
        </w:tc>
        <w:tc>
          <w:tcPr>
            <w:tcW w:w="1198" w:type="dxa"/>
            <w:tcBorders>
              <w:top w:val="single" w:sz="4" w:space="0" w:color="000000"/>
              <w:left w:val="single" w:sz="4" w:space="0" w:color="000000"/>
              <w:bottom w:val="nil"/>
              <w:right w:val="single" w:sz="4" w:space="0" w:color="000000"/>
            </w:tcBorders>
          </w:tcPr>
          <w:p w:rsidR="002B6818" w:rsidRPr="002252D7" w:rsidRDefault="002B6818" w:rsidP="002B6818">
            <w:pPr>
              <w:widowControl w:val="0"/>
              <w:autoSpaceDE w:val="0"/>
              <w:jc w:val="center"/>
              <w:rPr>
                <w:sz w:val="20"/>
                <w:szCs w:val="20"/>
              </w:rPr>
            </w:pPr>
            <w:r w:rsidRPr="002252D7">
              <w:rPr>
                <w:sz w:val="20"/>
                <w:szCs w:val="20"/>
              </w:rPr>
              <w:t>Всего сумма субсидии (гр.6+гр7)*</w:t>
            </w:r>
          </w:p>
        </w:tc>
      </w:tr>
      <w:tr w:rsidR="002B6818" w:rsidRPr="004B232C" w:rsidTr="002B6818">
        <w:tc>
          <w:tcPr>
            <w:tcW w:w="426" w:type="dxa"/>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2B6818" w:rsidRPr="003C3512" w:rsidRDefault="002B6818" w:rsidP="002B6818">
            <w:pPr>
              <w:widowControl w:val="0"/>
              <w:autoSpaceDE w:val="0"/>
              <w:jc w:val="center"/>
            </w:pPr>
            <w:r w:rsidRPr="003C3512">
              <w:t>1</w:t>
            </w:r>
          </w:p>
        </w:tc>
        <w:tc>
          <w:tcPr>
            <w:tcW w:w="1417" w:type="dxa"/>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2B6818" w:rsidRPr="003C3512" w:rsidRDefault="002B6818" w:rsidP="002B6818">
            <w:pPr>
              <w:widowControl w:val="0"/>
              <w:autoSpaceDE w:val="0"/>
              <w:ind w:firstLine="540"/>
            </w:pPr>
            <w:r w:rsidRPr="003C3512">
              <w:t>2</w:t>
            </w:r>
          </w:p>
        </w:tc>
        <w:tc>
          <w:tcPr>
            <w:tcW w:w="1276" w:type="dxa"/>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2B6818" w:rsidRPr="003C3512" w:rsidRDefault="002B6818" w:rsidP="002B6818">
            <w:pPr>
              <w:widowControl w:val="0"/>
              <w:autoSpaceDE w:val="0"/>
              <w:jc w:val="center"/>
            </w:pPr>
            <w:r w:rsidRPr="003C3512">
              <w:t>3</w:t>
            </w:r>
          </w:p>
        </w:tc>
        <w:tc>
          <w:tcPr>
            <w:tcW w:w="1417" w:type="dxa"/>
            <w:tcBorders>
              <w:top w:val="single" w:sz="4" w:space="0" w:color="000000"/>
              <w:left w:val="single" w:sz="4" w:space="0" w:color="000000"/>
              <w:bottom w:val="single" w:sz="4" w:space="0" w:color="000000"/>
              <w:right w:val="nil"/>
            </w:tcBorders>
            <w:tcMar>
              <w:top w:w="75" w:type="dxa"/>
              <w:left w:w="0" w:type="dxa"/>
              <w:bottom w:w="75" w:type="dxa"/>
              <w:right w:w="0" w:type="dxa"/>
            </w:tcMar>
            <w:hideMark/>
          </w:tcPr>
          <w:p w:rsidR="002B6818" w:rsidRPr="003C3512" w:rsidRDefault="002B6818" w:rsidP="002B6818">
            <w:pPr>
              <w:widowControl w:val="0"/>
              <w:autoSpaceDE w:val="0"/>
              <w:jc w:val="center"/>
            </w:pPr>
            <w:r w:rsidRPr="003C3512">
              <w:t>4</w:t>
            </w:r>
          </w:p>
        </w:tc>
        <w:tc>
          <w:tcPr>
            <w:tcW w:w="1701" w:type="dxa"/>
            <w:tcBorders>
              <w:top w:val="single" w:sz="4" w:space="0" w:color="000000"/>
              <w:left w:val="single" w:sz="4" w:space="0" w:color="000000"/>
              <w:bottom w:val="single" w:sz="4" w:space="0" w:color="000000"/>
              <w:right w:val="nil"/>
            </w:tcBorders>
          </w:tcPr>
          <w:p w:rsidR="002B6818" w:rsidRPr="003C3512" w:rsidRDefault="002B6818" w:rsidP="002B6818">
            <w:pPr>
              <w:widowControl w:val="0"/>
              <w:autoSpaceDE w:val="0"/>
              <w:jc w:val="center"/>
            </w:pPr>
            <w:r>
              <w:t>5</w:t>
            </w:r>
          </w:p>
        </w:tc>
        <w:tc>
          <w:tcPr>
            <w:tcW w:w="915"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hideMark/>
          </w:tcPr>
          <w:p w:rsidR="002B6818" w:rsidRPr="003C3512" w:rsidRDefault="002B6818" w:rsidP="002B6818">
            <w:pPr>
              <w:widowControl w:val="0"/>
              <w:autoSpaceDE w:val="0"/>
              <w:jc w:val="center"/>
            </w:pPr>
            <w:r>
              <w:t>6</w:t>
            </w:r>
          </w:p>
        </w:tc>
        <w:tc>
          <w:tcPr>
            <w:tcW w:w="1198" w:type="dxa"/>
            <w:tcBorders>
              <w:top w:val="single" w:sz="4" w:space="0" w:color="000000"/>
              <w:left w:val="single" w:sz="4" w:space="0" w:color="000000"/>
              <w:bottom w:val="single" w:sz="4" w:space="0" w:color="000000"/>
              <w:right w:val="single" w:sz="4" w:space="0" w:color="000000"/>
            </w:tcBorders>
          </w:tcPr>
          <w:p w:rsidR="002B6818" w:rsidRPr="003C3512" w:rsidRDefault="002B6818" w:rsidP="002B6818">
            <w:pPr>
              <w:widowControl w:val="0"/>
              <w:autoSpaceDE w:val="0"/>
              <w:jc w:val="center"/>
            </w:pPr>
            <w:r>
              <w:t>7</w:t>
            </w:r>
          </w:p>
        </w:tc>
        <w:tc>
          <w:tcPr>
            <w:tcW w:w="1198" w:type="dxa"/>
            <w:tcBorders>
              <w:top w:val="single" w:sz="4" w:space="0" w:color="000000"/>
              <w:left w:val="single" w:sz="4" w:space="0" w:color="000000"/>
              <w:bottom w:val="single" w:sz="4" w:space="0" w:color="000000"/>
              <w:right w:val="single" w:sz="4" w:space="0" w:color="000000"/>
            </w:tcBorders>
          </w:tcPr>
          <w:p w:rsidR="002B6818" w:rsidRPr="003C3512" w:rsidRDefault="002B6818" w:rsidP="002B6818">
            <w:pPr>
              <w:widowControl w:val="0"/>
              <w:autoSpaceDE w:val="0"/>
              <w:jc w:val="center"/>
            </w:pPr>
            <w:r>
              <w:t>8</w:t>
            </w:r>
          </w:p>
        </w:tc>
      </w:tr>
      <w:tr w:rsidR="002B6818" w:rsidRPr="004B232C" w:rsidTr="002B6818">
        <w:tc>
          <w:tcPr>
            <w:tcW w:w="426" w:type="dxa"/>
            <w:tcBorders>
              <w:top w:val="single" w:sz="4" w:space="0" w:color="000000"/>
              <w:left w:val="single" w:sz="4" w:space="0" w:color="000000"/>
              <w:bottom w:val="single" w:sz="4" w:space="0" w:color="000000"/>
              <w:right w:val="nil"/>
            </w:tcBorders>
            <w:tcMar>
              <w:top w:w="75" w:type="dxa"/>
              <w:left w:w="0" w:type="dxa"/>
              <w:bottom w:w="75" w:type="dxa"/>
              <w:right w:w="0" w:type="dxa"/>
            </w:tcMar>
          </w:tcPr>
          <w:p w:rsidR="002B6818" w:rsidRPr="003C3512" w:rsidRDefault="002B6818" w:rsidP="002B6818">
            <w:pPr>
              <w:widowControl w:val="0"/>
              <w:autoSpaceDE w:val="0"/>
              <w:snapToGrid w:val="0"/>
              <w:jc w:val="center"/>
            </w:pPr>
          </w:p>
        </w:tc>
        <w:tc>
          <w:tcPr>
            <w:tcW w:w="1417" w:type="dxa"/>
            <w:tcBorders>
              <w:top w:val="single" w:sz="4" w:space="0" w:color="000000"/>
              <w:left w:val="single" w:sz="4" w:space="0" w:color="000000"/>
              <w:bottom w:val="single" w:sz="4" w:space="0" w:color="000000"/>
              <w:right w:val="nil"/>
            </w:tcBorders>
            <w:tcMar>
              <w:top w:w="75" w:type="dxa"/>
              <w:left w:w="0" w:type="dxa"/>
              <w:bottom w:w="75" w:type="dxa"/>
              <w:right w:w="0" w:type="dxa"/>
            </w:tcMar>
          </w:tcPr>
          <w:p w:rsidR="002B6818" w:rsidRPr="003C3512" w:rsidRDefault="002B6818" w:rsidP="002B6818">
            <w:pPr>
              <w:widowControl w:val="0"/>
              <w:autoSpaceDE w:val="0"/>
              <w:snapToGrid w:val="0"/>
              <w:ind w:firstLine="540"/>
              <w:jc w:val="center"/>
            </w:pPr>
          </w:p>
        </w:tc>
        <w:tc>
          <w:tcPr>
            <w:tcW w:w="1276" w:type="dxa"/>
            <w:tcBorders>
              <w:top w:val="single" w:sz="4" w:space="0" w:color="000000"/>
              <w:left w:val="single" w:sz="4" w:space="0" w:color="000000"/>
              <w:bottom w:val="single" w:sz="4" w:space="0" w:color="000000"/>
              <w:right w:val="nil"/>
            </w:tcBorders>
            <w:tcMar>
              <w:top w:w="75" w:type="dxa"/>
              <w:left w:w="0" w:type="dxa"/>
              <w:bottom w:w="75" w:type="dxa"/>
              <w:right w:w="0" w:type="dxa"/>
            </w:tcMar>
          </w:tcPr>
          <w:p w:rsidR="002B6818" w:rsidRPr="003C3512" w:rsidRDefault="002B6818" w:rsidP="002B6818">
            <w:pPr>
              <w:widowControl w:val="0"/>
              <w:autoSpaceDE w:val="0"/>
              <w:snapToGrid w:val="0"/>
              <w:jc w:val="center"/>
            </w:pPr>
          </w:p>
        </w:tc>
        <w:tc>
          <w:tcPr>
            <w:tcW w:w="1417" w:type="dxa"/>
            <w:tcBorders>
              <w:top w:val="single" w:sz="4" w:space="0" w:color="000000"/>
              <w:left w:val="single" w:sz="4" w:space="0" w:color="000000"/>
              <w:bottom w:val="single" w:sz="4" w:space="0" w:color="000000"/>
              <w:right w:val="nil"/>
            </w:tcBorders>
            <w:tcMar>
              <w:top w:w="75" w:type="dxa"/>
              <w:left w:w="0" w:type="dxa"/>
              <w:bottom w:w="75" w:type="dxa"/>
              <w:right w:w="0" w:type="dxa"/>
            </w:tcMar>
          </w:tcPr>
          <w:p w:rsidR="002B6818" w:rsidRPr="003C3512" w:rsidRDefault="002B6818" w:rsidP="002B6818">
            <w:pPr>
              <w:widowControl w:val="0"/>
              <w:autoSpaceDE w:val="0"/>
              <w:snapToGrid w:val="0"/>
              <w:jc w:val="center"/>
            </w:pPr>
          </w:p>
        </w:tc>
        <w:tc>
          <w:tcPr>
            <w:tcW w:w="1701" w:type="dxa"/>
            <w:tcBorders>
              <w:top w:val="single" w:sz="4" w:space="0" w:color="000000"/>
              <w:left w:val="single" w:sz="4" w:space="0" w:color="000000"/>
              <w:bottom w:val="single" w:sz="4" w:space="0" w:color="000000"/>
              <w:right w:val="nil"/>
            </w:tcBorders>
          </w:tcPr>
          <w:p w:rsidR="002B6818" w:rsidRPr="003C3512" w:rsidRDefault="002B6818" w:rsidP="002B6818">
            <w:pPr>
              <w:widowControl w:val="0"/>
              <w:autoSpaceDE w:val="0"/>
              <w:snapToGrid w:val="0"/>
              <w:jc w:val="center"/>
            </w:pPr>
          </w:p>
        </w:tc>
        <w:tc>
          <w:tcPr>
            <w:tcW w:w="915"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2B6818" w:rsidRPr="003C3512" w:rsidRDefault="002B6818" w:rsidP="002B6818">
            <w:pPr>
              <w:widowControl w:val="0"/>
              <w:autoSpaceDE w:val="0"/>
              <w:snapToGrid w:val="0"/>
              <w:jc w:val="center"/>
            </w:pPr>
          </w:p>
        </w:tc>
        <w:tc>
          <w:tcPr>
            <w:tcW w:w="1198" w:type="dxa"/>
            <w:tcBorders>
              <w:top w:val="single" w:sz="4" w:space="0" w:color="000000"/>
              <w:left w:val="single" w:sz="4" w:space="0" w:color="000000"/>
              <w:bottom w:val="single" w:sz="4" w:space="0" w:color="000000"/>
              <w:right w:val="single" w:sz="4" w:space="0" w:color="000000"/>
            </w:tcBorders>
          </w:tcPr>
          <w:p w:rsidR="002B6818" w:rsidRPr="003C3512" w:rsidRDefault="002B6818" w:rsidP="002B6818">
            <w:pPr>
              <w:widowControl w:val="0"/>
              <w:autoSpaceDE w:val="0"/>
              <w:snapToGrid w:val="0"/>
              <w:jc w:val="center"/>
            </w:pPr>
          </w:p>
        </w:tc>
        <w:tc>
          <w:tcPr>
            <w:tcW w:w="1198" w:type="dxa"/>
            <w:tcBorders>
              <w:top w:val="single" w:sz="4" w:space="0" w:color="000000"/>
              <w:left w:val="single" w:sz="4" w:space="0" w:color="000000"/>
              <w:bottom w:val="single" w:sz="4" w:space="0" w:color="000000"/>
              <w:right w:val="single" w:sz="4" w:space="0" w:color="000000"/>
            </w:tcBorders>
          </w:tcPr>
          <w:p w:rsidR="002B6818" w:rsidRPr="003C3512" w:rsidRDefault="002B6818" w:rsidP="002B6818">
            <w:pPr>
              <w:widowControl w:val="0"/>
              <w:autoSpaceDE w:val="0"/>
              <w:snapToGrid w:val="0"/>
              <w:jc w:val="center"/>
            </w:pPr>
          </w:p>
        </w:tc>
      </w:tr>
      <w:tr w:rsidR="002B6818" w:rsidRPr="004B232C" w:rsidTr="002B6818">
        <w:trPr>
          <w:trHeight w:val="106"/>
        </w:trPr>
        <w:tc>
          <w:tcPr>
            <w:tcW w:w="426" w:type="dxa"/>
            <w:tcBorders>
              <w:top w:val="single" w:sz="4" w:space="0" w:color="000000"/>
              <w:left w:val="single" w:sz="4" w:space="0" w:color="000000"/>
              <w:bottom w:val="single" w:sz="4" w:space="0" w:color="000000"/>
              <w:right w:val="nil"/>
            </w:tcBorders>
            <w:tcMar>
              <w:top w:w="75" w:type="dxa"/>
              <w:left w:w="0" w:type="dxa"/>
              <w:bottom w:w="75" w:type="dxa"/>
              <w:right w:w="0" w:type="dxa"/>
            </w:tcMar>
          </w:tcPr>
          <w:p w:rsidR="002B6818" w:rsidRPr="004B232C" w:rsidRDefault="002B6818" w:rsidP="002B6818">
            <w:pPr>
              <w:widowControl w:val="0"/>
              <w:autoSpaceDE w:val="0"/>
              <w:snapToGrid w:val="0"/>
              <w:jc w:val="center"/>
              <w:rPr>
                <w:sz w:val="26"/>
                <w:szCs w:val="26"/>
              </w:rPr>
            </w:pPr>
          </w:p>
        </w:tc>
        <w:tc>
          <w:tcPr>
            <w:tcW w:w="1417" w:type="dxa"/>
            <w:tcBorders>
              <w:top w:val="single" w:sz="4" w:space="0" w:color="000000"/>
              <w:left w:val="single" w:sz="4" w:space="0" w:color="000000"/>
              <w:bottom w:val="single" w:sz="4" w:space="0" w:color="000000"/>
              <w:right w:val="nil"/>
            </w:tcBorders>
            <w:tcMar>
              <w:top w:w="75" w:type="dxa"/>
              <w:left w:w="0" w:type="dxa"/>
              <w:bottom w:w="75" w:type="dxa"/>
              <w:right w:w="0" w:type="dxa"/>
            </w:tcMar>
          </w:tcPr>
          <w:p w:rsidR="002B6818" w:rsidRPr="004B232C" w:rsidRDefault="002B6818" w:rsidP="002B6818">
            <w:pPr>
              <w:widowControl w:val="0"/>
              <w:autoSpaceDE w:val="0"/>
              <w:snapToGrid w:val="0"/>
              <w:ind w:firstLine="540"/>
              <w:jc w:val="center"/>
              <w:rPr>
                <w:sz w:val="26"/>
                <w:szCs w:val="26"/>
              </w:rPr>
            </w:pPr>
          </w:p>
        </w:tc>
        <w:tc>
          <w:tcPr>
            <w:tcW w:w="1276" w:type="dxa"/>
            <w:tcBorders>
              <w:top w:val="single" w:sz="4" w:space="0" w:color="000000"/>
              <w:left w:val="single" w:sz="4" w:space="0" w:color="000000"/>
              <w:bottom w:val="single" w:sz="4" w:space="0" w:color="000000"/>
              <w:right w:val="nil"/>
            </w:tcBorders>
            <w:tcMar>
              <w:top w:w="75" w:type="dxa"/>
              <w:left w:w="0" w:type="dxa"/>
              <w:bottom w:w="75" w:type="dxa"/>
              <w:right w:w="0" w:type="dxa"/>
            </w:tcMar>
          </w:tcPr>
          <w:p w:rsidR="002B6818" w:rsidRPr="004B232C" w:rsidRDefault="002B6818" w:rsidP="002B6818">
            <w:pPr>
              <w:widowControl w:val="0"/>
              <w:autoSpaceDE w:val="0"/>
              <w:snapToGrid w:val="0"/>
              <w:jc w:val="center"/>
              <w:rPr>
                <w:sz w:val="26"/>
                <w:szCs w:val="26"/>
              </w:rPr>
            </w:pPr>
          </w:p>
        </w:tc>
        <w:tc>
          <w:tcPr>
            <w:tcW w:w="1417" w:type="dxa"/>
            <w:tcBorders>
              <w:top w:val="single" w:sz="4" w:space="0" w:color="000000"/>
              <w:left w:val="single" w:sz="4" w:space="0" w:color="000000"/>
              <w:bottom w:val="single" w:sz="4" w:space="0" w:color="000000"/>
              <w:right w:val="nil"/>
            </w:tcBorders>
            <w:tcMar>
              <w:top w:w="75" w:type="dxa"/>
              <w:left w:w="0" w:type="dxa"/>
              <w:bottom w:w="75" w:type="dxa"/>
              <w:right w:w="0" w:type="dxa"/>
            </w:tcMar>
          </w:tcPr>
          <w:p w:rsidR="002B6818" w:rsidRPr="004B232C" w:rsidRDefault="002B6818" w:rsidP="002B6818">
            <w:pPr>
              <w:widowControl w:val="0"/>
              <w:autoSpaceDE w:val="0"/>
              <w:snapToGrid w:val="0"/>
              <w:jc w:val="center"/>
              <w:rPr>
                <w:sz w:val="26"/>
                <w:szCs w:val="26"/>
              </w:rPr>
            </w:pPr>
          </w:p>
        </w:tc>
        <w:tc>
          <w:tcPr>
            <w:tcW w:w="1701" w:type="dxa"/>
            <w:tcBorders>
              <w:top w:val="single" w:sz="4" w:space="0" w:color="000000"/>
              <w:left w:val="single" w:sz="4" w:space="0" w:color="000000"/>
              <w:bottom w:val="single" w:sz="4" w:space="0" w:color="000000"/>
              <w:right w:val="nil"/>
            </w:tcBorders>
          </w:tcPr>
          <w:p w:rsidR="002B6818" w:rsidRPr="004B232C" w:rsidRDefault="002B6818" w:rsidP="002B6818">
            <w:pPr>
              <w:widowControl w:val="0"/>
              <w:autoSpaceDE w:val="0"/>
              <w:snapToGrid w:val="0"/>
              <w:jc w:val="center"/>
              <w:rPr>
                <w:sz w:val="26"/>
                <w:szCs w:val="26"/>
              </w:rPr>
            </w:pPr>
          </w:p>
        </w:tc>
        <w:tc>
          <w:tcPr>
            <w:tcW w:w="915"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2B6818" w:rsidRPr="004B232C" w:rsidRDefault="002B6818" w:rsidP="002B6818">
            <w:pPr>
              <w:widowControl w:val="0"/>
              <w:autoSpaceDE w:val="0"/>
              <w:snapToGrid w:val="0"/>
              <w:jc w:val="center"/>
              <w:rPr>
                <w:sz w:val="26"/>
                <w:szCs w:val="26"/>
              </w:rPr>
            </w:pPr>
          </w:p>
        </w:tc>
        <w:tc>
          <w:tcPr>
            <w:tcW w:w="1198" w:type="dxa"/>
            <w:tcBorders>
              <w:top w:val="single" w:sz="4" w:space="0" w:color="000000"/>
              <w:left w:val="single" w:sz="4" w:space="0" w:color="000000"/>
              <w:bottom w:val="single" w:sz="4" w:space="0" w:color="000000"/>
              <w:right w:val="single" w:sz="4" w:space="0" w:color="000000"/>
            </w:tcBorders>
          </w:tcPr>
          <w:p w:rsidR="002B6818" w:rsidRPr="004B232C" w:rsidRDefault="002B6818" w:rsidP="002B6818">
            <w:pPr>
              <w:widowControl w:val="0"/>
              <w:autoSpaceDE w:val="0"/>
              <w:snapToGrid w:val="0"/>
              <w:jc w:val="center"/>
              <w:rPr>
                <w:sz w:val="26"/>
                <w:szCs w:val="26"/>
              </w:rPr>
            </w:pPr>
          </w:p>
        </w:tc>
        <w:tc>
          <w:tcPr>
            <w:tcW w:w="1198" w:type="dxa"/>
            <w:tcBorders>
              <w:top w:val="single" w:sz="4" w:space="0" w:color="000000"/>
              <w:left w:val="single" w:sz="4" w:space="0" w:color="000000"/>
              <w:bottom w:val="single" w:sz="4" w:space="0" w:color="000000"/>
              <w:right w:val="single" w:sz="4" w:space="0" w:color="000000"/>
            </w:tcBorders>
          </w:tcPr>
          <w:p w:rsidR="002B6818" w:rsidRPr="004B232C" w:rsidRDefault="002B6818" w:rsidP="002B6818">
            <w:pPr>
              <w:widowControl w:val="0"/>
              <w:autoSpaceDE w:val="0"/>
              <w:snapToGrid w:val="0"/>
              <w:jc w:val="center"/>
              <w:rPr>
                <w:sz w:val="26"/>
                <w:szCs w:val="26"/>
              </w:rPr>
            </w:pPr>
          </w:p>
        </w:tc>
      </w:tr>
    </w:tbl>
    <w:p w:rsidR="002B6818" w:rsidRPr="004B232C" w:rsidRDefault="002B6818" w:rsidP="002B6818">
      <w:pPr>
        <w:widowControl w:val="0"/>
        <w:autoSpaceDE w:val="0"/>
        <w:ind w:firstLine="720"/>
        <w:jc w:val="both"/>
        <w:rPr>
          <w:sz w:val="26"/>
          <w:szCs w:val="26"/>
        </w:rPr>
      </w:pPr>
      <w:r w:rsidRPr="004B232C">
        <w:rPr>
          <w:sz w:val="26"/>
          <w:szCs w:val="26"/>
        </w:rPr>
        <w:t xml:space="preserve">&lt;*&gt; - но не более сумм, указанных в </w:t>
      </w:r>
      <w:r>
        <w:rPr>
          <w:sz w:val="26"/>
          <w:szCs w:val="26"/>
        </w:rPr>
        <w:t>пункте 1.4.</w:t>
      </w:r>
      <w:r w:rsidRPr="004B232C">
        <w:rPr>
          <w:sz w:val="26"/>
          <w:szCs w:val="26"/>
        </w:rPr>
        <w:t xml:space="preserve">  настоящего Порядка.</w:t>
      </w:r>
    </w:p>
    <w:p w:rsidR="002B6818" w:rsidRPr="004B232C" w:rsidRDefault="002B6818" w:rsidP="002B6818">
      <w:pPr>
        <w:widowControl w:val="0"/>
        <w:autoSpaceDE w:val="0"/>
        <w:ind w:firstLine="720"/>
        <w:jc w:val="both"/>
        <w:rPr>
          <w:sz w:val="26"/>
          <w:szCs w:val="26"/>
        </w:rPr>
      </w:pPr>
    </w:p>
    <w:p w:rsidR="002B6818" w:rsidRPr="008D5467" w:rsidRDefault="002B6818" w:rsidP="002B6818">
      <w:pPr>
        <w:pStyle w:val="ConsPlusNonformat"/>
        <w:rPr>
          <w:rFonts w:ascii="Times New Roman" w:hAnsi="Times New Roman" w:cs="Times New Roman"/>
          <w:sz w:val="24"/>
          <w:szCs w:val="24"/>
        </w:rPr>
      </w:pPr>
      <w:r w:rsidRPr="008D5467">
        <w:rPr>
          <w:rFonts w:ascii="Times New Roman" w:hAnsi="Times New Roman" w:cs="Times New Roman"/>
          <w:sz w:val="24"/>
          <w:szCs w:val="24"/>
        </w:rPr>
        <w:t>Субсидию прошу перечислить по следующим реквизитам:</w:t>
      </w:r>
    </w:p>
    <w:p w:rsidR="002B6818" w:rsidRPr="008D5467" w:rsidRDefault="002B6818" w:rsidP="002B6818">
      <w:pPr>
        <w:pStyle w:val="ConsPlusNonformat"/>
        <w:rPr>
          <w:rFonts w:ascii="Times New Roman" w:hAnsi="Times New Roman" w:cs="Times New Roman"/>
          <w:sz w:val="24"/>
          <w:szCs w:val="24"/>
        </w:rPr>
      </w:pPr>
    </w:p>
    <w:p w:rsidR="002B6818" w:rsidRPr="008D5467" w:rsidRDefault="002B6818" w:rsidP="002B6818">
      <w:pPr>
        <w:pStyle w:val="ConsPlusNonformat"/>
        <w:rPr>
          <w:rFonts w:ascii="Times New Roman" w:hAnsi="Times New Roman" w:cs="Times New Roman"/>
          <w:sz w:val="24"/>
          <w:szCs w:val="24"/>
        </w:rPr>
      </w:pPr>
      <w:r w:rsidRPr="008D5467">
        <w:rPr>
          <w:rFonts w:ascii="Times New Roman" w:hAnsi="Times New Roman" w:cs="Times New Roman"/>
          <w:sz w:val="24"/>
          <w:szCs w:val="24"/>
        </w:rPr>
        <w:t>ИНН __________________________ КПП ______________________________</w:t>
      </w:r>
    </w:p>
    <w:p w:rsidR="002B6818" w:rsidRPr="008D5467" w:rsidRDefault="002B6818" w:rsidP="002B6818">
      <w:pPr>
        <w:pStyle w:val="ConsPlusNonformat"/>
        <w:rPr>
          <w:rFonts w:ascii="Times New Roman" w:hAnsi="Times New Roman" w:cs="Times New Roman"/>
          <w:sz w:val="24"/>
          <w:szCs w:val="24"/>
        </w:rPr>
      </w:pPr>
      <w:r w:rsidRPr="008D5467">
        <w:rPr>
          <w:rFonts w:ascii="Times New Roman" w:hAnsi="Times New Roman" w:cs="Times New Roman"/>
          <w:sz w:val="24"/>
          <w:szCs w:val="24"/>
        </w:rPr>
        <w:t>Номер расчетного счета ____________________________________________</w:t>
      </w:r>
    </w:p>
    <w:p w:rsidR="002B6818" w:rsidRPr="008D5467" w:rsidRDefault="002B6818" w:rsidP="002B6818">
      <w:pPr>
        <w:pStyle w:val="ConsPlusNonformat"/>
        <w:rPr>
          <w:rFonts w:ascii="Times New Roman" w:hAnsi="Times New Roman" w:cs="Times New Roman"/>
          <w:sz w:val="24"/>
          <w:szCs w:val="24"/>
        </w:rPr>
      </w:pPr>
      <w:r w:rsidRPr="008D5467">
        <w:rPr>
          <w:rFonts w:ascii="Times New Roman" w:hAnsi="Times New Roman" w:cs="Times New Roman"/>
          <w:sz w:val="24"/>
          <w:szCs w:val="24"/>
        </w:rPr>
        <w:t>Наименование банка ________________________________________________</w:t>
      </w:r>
    </w:p>
    <w:p w:rsidR="002B6818" w:rsidRPr="008D5467" w:rsidRDefault="002B6818" w:rsidP="002B6818">
      <w:pPr>
        <w:pStyle w:val="ConsPlusNonformat"/>
        <w:rPr>
          <w:rFonts w:ascii="Times New Roman" w:hAnsi="Times New Roman" w:cs="Times New Roman"/>
          <w:sz w:val="24"/>
          <w:szCs w:val="24"/>
        </w:rPr>
      </w:pPr>
      <w:r w:rsidRPr="008D5467">
        <w:rPr>
          <w:rFonts w:ascii="Times New Roman" w:hAnsi="Times New Roman" w:cs="Times New Roman"/>
          <w:sz w:val="24"/>
          <w:szCs w:val="24"/>
        </w:rPr>
        <w:t>БИК _________________ Корреспондентский счет _______________________</w:t>
      </w:r>
    </w:p>
    <w:p w:rsidR="002B6818" w:rsidRPr="008D5467" w:rsidRDefault="002B6818" w:rsidP="002B6818">
      <w:pPr>
        <w:pStyle w:val="ConsPlusNonformat"/>
        <w:rPr>
          <w:rFonts w:ascii="Times New Roman" w:hAnsi="Times New Roman" w:cs="Times New Roman"/>
          <w:sz w:val="24"/>
          <w:szCs w:val="24"/>
        </w:rPr>
      </w:pPr>
    </w:p>
    <w:p w:rsidR="002B6818" w:rsidRPr="004B232C" w:rsidRDefault="002B6818" w:rsidP="002B6818">
      <w:pPr>
        <w:autoSpaceDE w:val="0"/>
        <w:rPr>
          <w:sz w:val="26"/>
          <w:szCs w:val="26"/>
        </w:rPr>
      </w:pPr>
      <w:r w:rsidRPr="008D5467">
        <w:t>Руководитель субъекта МСП</w:t>
      </w:r>
      <w:r w:rsidRPr="004B232C">
        <w:rPr>
          <w:sz w:val="26"/>
          <w:szCs w:val="26"/>
        </w:rPr>
        <w:t xml:space="preserve">       __________________        ____________________</w:t>
      </w:r>
    </w:p>
    <w:p w:rsidR="002B6818" w:rsidRPr="004B232C" w:rsidRDefault="002B6818" w:rsidP="002B6818">
      <w:pPr>
        <w:autoSpaceDE w:val="0"/>
        <w:jc w:val="both"/>
        <w:rPr>
          <w:sz w:val="20"/>
          <w:szCs w:val="20"/>
        </w:rPr>
      </w:pPr>
      <w:r w:rsidRPr="004B232C">
        <w:rPr>
          <w:sz w:val="26"/>
          <w:szCs w:val="26"/>
        </w:rPr>
        <w:tab/>
      </w:r>
      <w:r w:rsidRPr="004B232C">
        <w:rPr>
          <w:sz w:val="26"/>
          <w:szCs w:val="26"/>
        </w:rPr>
        <w:tab/>
      </w:r>
      <w:r w:rsidRPr="004B232C">
        <w:rPr>
          <w:sz w:val="26"/>
          <w:szCs w:val="26"/>
        </w:rPr>
        <w:tab/>
      </w:r>
      <w:r w:rsidRPr="004B232C">
        <w:rPr>
          <w:sz w:val="26"/>
          <w:szCs w:val="26"/>
        </w:rPr>
        <w:tab/>
      </w:r>
      <w:r w:rsidRPr="004B232C">
        <w:rPr>
          <w:sz w:val="26"/>
          <w:szCs w:val="26"/>
        </w:rPr>
        <w:tab/>
      </w:r>
      <w:r w:rsidRPr="004B232C">
        <w:rPr>
          <w:sz w:val="26"/>
          <w:szCs w:val="26"/>
        </w:rPr>
        <w:tab/>
      </w:r>
      <w:r w:rsidRPr="004B232C">
        <w:rPr>
          <w:sz w:val="26"/>
          <w:szCs w:val="26"/>
        </w:rPr>
        <w:tab/>
        <w:t xml:space="preserve"> </w:t>
      </w:r>
      <w:r w:rsidRPr="004B232C">
        <w:rPr>
          <w:sz w:val="20"/>
          <w:szCs w:val="20"/>
        </w:rPr>
        <w:t>(подпись)</w:t>
      </w:r>
      <w:r w:rsidRPr="004B232C">
        <w:rPr>
          <w:sz w:val="20"/>
          <w:szCs w:val="20"/>
        </w:rPr>
        <w:tab/>
      </w:r>
      <w:r w:rsidRPr="004B232C">
        <w:rPr>
          <w:sz w:val="20"/>
          <w:szCs w:val="20"/>
        </w:rPr>
        <w:tab/>
      </w:r>
      <w:r w:rsidRPr="004B232C">
        <w:rPr>
          <w:sz w:val="20"/>
          <w:szCs w:val="20"/>
        </w:rPr>
        <w:tab/>
        <w:t xml:space="preserve"> (ФИО)</w:t>
      </w:r>
    </w:p>
    <w:p w:rsidR="002B6818" w:rsidRDefault="002B6818" w:rsidP="002B6818">
      <w:pPr>
        <w:autoSpaceDE w:val="0"/>
        <w:jc w:val="both"/>
        <w:rPr>
          <w:sz w:val="26"/>
          <w:szCs w:val="26"/>
        </w:rPr>
      </w:pPr>
      <w:r w:rsidRPr="004B232C">
        <w:rPr>
          <w:sz w:val="26"/>
          <w:szCs w:val="26"/>
        </w:rPr>
        <w:t>«____» ______________ 20 ___ г.</w:t>
      </w:r>
    </w:p>
    <w:p w:rsidR="002B6818" w:rsidRDefault="002B6818" w:rsidP="002B6818">
      <w:pPr>
        <w:autoSpaceDE w:val="0"/>
        <w:jc w:val="both"/>
        <w:rPr>
          <w:sz w:val="20"/>
          <w:szCs w:val="20"/>
        </w:rPr>
      </w:pPr>
      <w:r>
        <w:rPr>
          <w:sz w:val="20"/>
          <w:szCs w:val="20"/>
        </w:rPr>
        <w:t xml:space="preserve">                  </w:t>
      </w:r>
      <w:r w:rsidRPr="005C477C">
        <w:rPr>
          <w:sz w:val="20"/>
          <w:szCs w:val="20"/>
        </w:rPr>
        <w:t>М.П.(при наличии)</w:t>
      </w:r>
    </w:p>
    <w:p w:rsidR="002B6818" w:rsidRDefault="002B6818" w:rsidP="002B6818">
      <w:pPr>
        <w:autoSpaceDE w:val="0"/>
        <w:jc w:val="both"/>
        <w:rPr>
          <w:sz w:val="20"/>
          <w:szCs w:val="20"/>
        </w:rPr>
      </w:pPr>
    </w:p>
    <w:p w:rsidR="002B6818" w:rsidRDefault="002B6818" w:rsidP="002B6818">
      <w:pPr>
        <w:autoSpaceDE w:val="0"/>
        <w:jc w:val="both"/>
        <w:rPr>
          <w:sz w:val="20"/>
          <w:szCs w:val="20"/>
        </w:rPr>
      </w:pPr>
    </w:p>
    <w:p w:rsidR="002B6818" w:rsidRDefault="002B6818" w:rsidP="002B6818">
      <w:pPr>
        <w:autoSpaceDE w:val="0"/>
        <w:jc w:val="both"/>
        <w:rPr>
          <w:sz w:val="20"/>
          <w:szCs w:val="20"/>
        </w:rPr>
      </w:pPr>
    </w:p>
    <w:p w:rsidR="002B6818" w:rsidRPr="005C477C" w:rsidRDefault="002B6818" w:rsidP="002B6818">
      <w:pPr>
        <w:autoSpaceDE w:val="0"/>
        <w:jc w:val="both"/>
        <w:rPr>
          <w:b/>
          <w:sz w:val="20"/>
          <w:szCs w:val="20"/>
        </w:rPr>
      </w:pPr>
    </w:p>
    <w:p w:rsidR="002B6818" w:rsidRPr="00160A82" w:rsidRDefault="002B6818" w:rsidP="002B6818">
      <w:pPr>
        <w:autoSpaceDE w:val="0"/>
        <w:jc w:val="both"/>
        <w:rPr>
          <w:sz w:val="26"/>
          <w:szCs w:val="26"/>
        </w:rPr>
      </w:pPr>
    </w:p>
    <w:p w:rsidR="002B6818" w:rsidRDefault="002B6818" w:rsidP="002B6818">
      <w:pPr>
        <w:ind w:firstLine="720"/>
        <w:jc w:val="center"/>
        <w:rPr>
          <w:sz w:val="26"/>
          <w:szCs w:val="26"/>
        </w:rPr>
      </w:pPr>
      <w:r>
        <w:rPr>
          <w:sz w:val="26"/>
          <w:szCs w:val="26"/>
        </w:rPr>
        <w:t xml:space="preserve">                                                                  </w:t>
      </w:r>
    </w:p>
    <w:p w:rsidR="002B6818" w:rsidRPr="002B6818" w:rsidRDefault="002B6818" w:rsidP="002B6818">
      <w:pPr>
        <w:ind w:left="4962"/>
        <w:jc w:val="center"/>
        <w:rPr>
          <w:sz w:val="26"/>
          <w:szCs w:val="26"/>
        </w:rPr>
      </w:pPr>
      <w:r w:rsidRPr="002B6818">
        <w:rPr>
          <w:sz w:val="26"/>
          <w:szCs w:val="26"/>
        </w:rPr>
        <w:lastRenderedPageBreak/>
        <w:t>ПРИЛОЖЕНИЕ 5</w:t>
      </w:r>
    </w:p>
    <w:p w:rsidR="002B6818" w:rsidRPr="002B6818" w:rsidRDefault="002B6818" w:rsidP="002B6818">
      <w:pPr>
        <w:pStyle w:val="ConsPlusNormal"/>
        <w:ind w:left="4962" w:firstLine="0"/>
        <w:jc w:val="center"/>
        <w:rPr>
          <w:rFonts w:ascii="Times New Roman" w:hAnsi="Times New Roman" w:cs="Times New Roman"/>
          <w:color w:val="000000"/>
          <w:sz w:val="24"/>
          <w:szCs w:val="24"/>
        </w:rPr>
      </w:pPr>
      <w:r w:rsidRPr="002B6818">
        <w:rPr>
          <w:rFonts w:ascii="Times New Roman" w:hAnsi="Times New Roman" w:cs="Times New Roman"/>
          <w:sz w:val="24"/>
          <w:szCs w:val="24"/>
        </w:rPr>
        <w:t xml:space="preserve">к Порядку </w:t>
      </w:r>
      <w:r w:rsidRPr="002B6818">
        <w:rPr>
          <w:rFonts w:ascii="Times New Roman" w:hAnsi="Times New Roman" w:cs="Times New Roman"/>
          <w:color w:val="000000"/>
          <w:sz w:val="24"/>
          <w:szCs w:val="24"/>
        </w:rPr>
        <w:t xml:space="preserve"> предоставления субсидии</w:t>
      </w:r>
    </w:p>
    <w:p w:rsidR="002B6818" w:rsidRPr="002B6818" w:rsidRDefault="002B6818" w:rsidP="002B6818">
      <w:pPr>
        <w:pStyle w:val="ConsPlusNormal"/>
        <w:ind w:left="4962" w:firstLine="0"/>
        <w:jc w:val="center"/>
        <w:rPr>
          <w:rFonts w:ascii="Times New Roman" w:hAnsi="Times New Roman" w:cs="Times New Roman"/>
        </w:rPr>
      </w:pPr>
      <w:r w:rsidRPr="002B6818">
        <w:rPr>
          <w:rFonts w:ascii="Times New Roman" w:hAnsi="Times New Roman" w:cs="Times New Roman"/>
          <w:color w:val="000000"/>
          <w:sz w:val="24"/>
          <w:szCs w:val="24"/>
        </w:rPr>
        <w:t>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2B6818" w:rsidRPr="00486696" w:rsidRDefault="002B6818" w:rsidP="002B6818">
      <w:pPr>
        <w:pStyle w:val="ConsPlusNormal"/>
        <w:ind w:left="4956"/>
        <w:jc w:val="center"/>
      </w:pPr>
    </w:p>
    <w:p w:rsidR="002B6818" w:rsidRPr="00486696" w:rsidRDefault="002B6818" w:rsidP="002B6818">
      <w:pPr>
        <w:ind w:firstLine="720"/>
        <w:jc w:val="right"/>
        <w:rPr>
          <w:szCs w:val="28"/>
        </w:rPr>
      </w:pPr>
    </w:p>
    <w:p w:rsidR="002B6818" w:rsidRPr="00486696" w:rsidRDefault="002B6818" w:rsidP="002B6818">
      <w:pPr>
        <w:ind w:firstLine="720"/>
        <w:jc w:val="right"/>
        <w:rPr>
          <w:szCs w:val="28"/>
        </w:rPr>
      </w:pPr>
    </w:p>
    <w:p w:rsidR="002B6818" w:rsidRPr="00486696" w:rsidRDefault="002B6818" w:rsidP="002B6818">
      <w:pPr>
        <w:pStyle w:val="aff0"/>
        <w:jc w:val="center"/>
      </w:pPr>
      <w:r w:rsidRPr="00486696">
        <w:t>ОЦЕНОЧНАЯ ВЕДОМОСТЬ</w:t>
      </w:r>
    </w:p>
    <w:p w:rsidR="002B6818" w:rsidRPr="00486696" w:rsidRDefault="002B6818" w:rsidP="002B6818">
      <w:pPr>
        <w:pStyle w:val="aff0"/>
        <w:jc w:val="center"/>
      </w:pPr>
    </w:p>
    <w:p w:rsidR="002B6818" w:rsidRPr="00486696" w:rsidRDefault="002B6818" w:rsidP="002B6818">
      <w:pPr>
        <w:pStyle w:val="aff0"/>
        <w:jc w:val="center"/>
        <w:rPr>
          <w:sz w:val="22"/>
          <w:szCs w:val="22"/>
        </w:rPr>
      </w:pPr>
      <w:r w:rsidRPr="00486696">
        <w:t>________________________________________________________________</w:t>
      </w:r>
    </w:p>
    <w:p w:rsidR="002B6818" w:rsidRPr="00486696" w:rsidRDefault="002B6818" w:rsidP="002B6818">
      <w:pPr>
        <w:pStyle w:val="ConsPlusNonformat"/>
        <w:ind w:firstLine="720"/>
        <w:jc w:val="center"/>
        <w:rPr>
          <w:rFonts w:ascii="Times New Roman" w:hAnsi="Times New Roman" w:cs="Times New Roman"/>
        </w:rPr>
      </w:pPr>
      <w:r w:rsidRPr="00486696">
        <w:rPr>
          <w:rFonts w:ascii="Times New Roman" w:hAnsi="Times New Roman" w:cs="Times New Roman"/>
          <w:sz w:val="22"/>
          <w:szCs w:val="22"/>
        </w:rPr>
        <w:t>(краткое  наименование субъекта МСП)</w:t>
      </w:r>
    </w:p>
    <w:p w:rsidR="002B6818" w:rsidRPr="00486696" w:rsidRDefault="002B6818" w:rsidP="002B6818">
      <w:pPr>
        <w:pStyle w:val="aff0"/>
        <w:jc w:val="center"/>
      </w:pPr>
    </w:p>
    <w:p w:rsidR="002B6818" w:rsidRPr="00486696" w:rsidRDefault="002B6818" w:rsidP="002B6818">
      <w:pPr>
        <w:pStyle w:val="aff0"/>
        <w:jc w:val="center"/>
        <w:rPr>
          <w:sz w:val="22"/>
          <w:szCs w:val="22"/>
        </w:rPr>
      </w:pPr>
      <w:r w:rsidRPr="00486696">
        <w:rPr>
          <w:sz w:val="22"/>
          <w:szCs w:val="22"/>
        </w:rPr>
        <w:t xml:space="preserve">Критерии оценки заявок </w:t>
      </w:r>
    </w:p>
    <w:tbl>
      <w:tblPr>
        <w:tblW w:w="9641" w:type="dxa"/>
        <w:tblInd w:w="1" w:type="dxa"/>
        <w:tblLayout w:type="fixed"/>
        <w:tblCellMar>
          <w:left w:w="0" w:type="dxa"/>
          <w:right w:w="0" w:type="dxa"/>
        </w:tblCellMar>
        <w:tblLook w:val="04A0" w:firstRow="1" w:lastRow="0" w:firstColumn="1" w:lastColumn="0" w:noHBand="0" w:noVBand="1"/>
      </w:tblPr>
      <w:tblGrid>
        <w:gridCol w:w="432"/>
        <w:gridCol w:w="2820"/>
        <w:gridCol w:w="360"/>
        <w:gridCol w:w="2796"/>
        <w:gridCol w:w="2381"/>
        <w:gridCol w:w="852"/>
      </w:tblGrid>
      <w:tr w:rsidR="002B6818" w:rsidTr="002B6818">
        <w:tc>
          <w:tcPr>
            <w:tcW w:w="432" w:type="dxa"/>
            <w:tcBorders>
              <w:top w:val="single" w:sz="2" w:space="0" w:color="000000"/>
              <w:left w:val="single" w:sz="2" w:space="0" w:color="000000"/>
              <w:bottom w:val="single" w:sz="2" w:space="0" w:color="000000"/>
              <w:right w:val="nil"/>
            </w:tcBorders>
            <w:hideMark/>
          </w:tcPr>
          <w:p w:rsidR="002B6818" w:rsidRPr="00C85EB1" w:rsidRDefault="002B6818" w:rsidP="002B6818">
            <w:pPr>
              <w:pStyle w:val="aff0"/>
              <w:jc w:val="center"/>
              <w:rPr>
                <w:sz w:val="22"/>
                <w:szCs w:val="22"/>
              </w:rPr>
            </w:pPr>
            <w:r w:rsidRPr="00C85EB1">
              <w:rPr>
                <w:sz w:val="22"/>
                <w:szCs w:val="22"/>
              </w:rPr>
              <w:t xml:space="preserve">№ </w:t>
            </w:r>
          </w:p>
        </w:tc>
        <w:tc>
          <w:tcPr>
            <w:tcW w:w="2820" w:type="dxa"/>
            <w:tcBorders>
              <w:top w:val="single" w:sz="2" w:space="0" w:color="000000"/>
              <w:left w:val="single" w:sz="2" w:space="0" w:color="000000"/>
              <w:bottom w:val="single" w:sz="2" w:space="0" w:color="000000"/>
              <w:right w:val="nil"/>
            </w:tcBorders>
            <w:hideMark/>
          </w:tcPr>
          <w:p w:rsidR="002B6818" w:rsidRPr="00C85EB1" w:rsidRDefault="002B6818" w:rsidP="002B6818">
            <w:pPr>
              <w:pStyle w:val="aff0"/>
              <w:jc w:val="center"/>
              <w:rPr>
                <w:sz w:val="22"/>
                <w:szCs w:val="22"/>
              </w:rPr>
            </w:pPr>
            <w:r w:rsidRPr="00C85EB1">
              <w:rPr>
                <w:sz w:val="22"/>
                <w:szCs w:val="22"/>
              </w:rPr>
              <w:t xml:space="preserve">Наименование критерия оценки заявки </w:t>
            </w:r>
          </w:p>
        </w:tc>
        <w:tc>
          <w:tcPr>
            <w:tcW w:w="360" w:type="dxa"/>
            <w:tcBorders>
              <w:top w:val="single" w:sz="2" w:space="0" w:color="000000"/>
              <w:left w:val="single" w:sz="2" w:space="0" w:color="000000"/>
              <w:bottom w:val="single" w:sz="2" w:space="0" w:color="000000"/>
              <w:right w:val="nil"/>
            </w:tcBorders>
          </w:tcPr>
          <w:p w:rsidR="002B6818" w:rsidRPr="00C85EB1" w:rsidRDefault="002B6818" w:rsidP="002B6818">
            <w:pPr>
              <w:pStyle w:val="aff0"/>
              <w:snapToGrid w:val="0"/>
              <w:rPr>
                <w:sz w:val="22"/>
                <w:szCs w:val="22"/>
              </w:rPr>
            </w:pPr>
          </w:p>
        </w:tc>
        <w:tc>
          <w:tcPr>
            <w:tcW w:w="2796" w:type="dxa"/>
            <w:tcBorders>
              <w:top w:val="single" w:sz="2" w:space="0" w:color="000000"/>
              <w:left w:val="nil"/>
              <w:bottom w:val="single" w:sz="2" w:space="0" w:color="000000"/>
              <w:right w:val="nil"/>
            </w:tcBorders>
            <w:hideMark/>
          </w:tcPr>
          <w:p w:rsidR="002B6818" w:rsidRPr="00C85EB1" w:rsidRDefault="002B6818" w:rsidP="002B6818">
            <w:pPr>
              <w:pStyle w:val="aff0"/>
              <w:jc w:val="center"/>
              <w:rPr>
                <w:sz w:val="22"/>
                <w:szCs w:val="22"/>
              </w:rPr>
            </w:pPr>
            <w:r w:rsidRPr="00C85EB1">
              <w:rPr>
                <w:sz w:val="22"/>
                <w:szCs w:val="22"/>
              </w:rPr>
              <w:t xml:space="preserve">Информация для определения критерия оценки заявок </w:t>
            </w:r>
          </w:p>
        </w:tc>
        <w:tc>
          <w:tcPr>
            <w:tcW w:w="2381" w:type="dxa"/>
            <w:tcBorders>
              <w:top w:val="single" w:sz="2" w:space="0" w:color="000000"/>
              <w:left w:val="single" w:sz="2" w:space="0" w:color="000000"/>
              <w:bottom w:val="single" w:sz="2" w:space="0" w:color="000000"/>
              <w:right w:val="nil"/>
            </w:tcBorders>
            <w:hideMark/>
          </w:tcPr>
          <w:p w:rsidR="002B6818" w:rsidRPr="00C85EB1" w:rsidRDefault="002B6818" w:rsidP="002B6818">
            <w:pPr>
              <w:pStyle w:val="aff0"/>
              <w:jc w:val="center"/>
              <w:rPr>
                <w:sz w:val="22"/>
                <w:szCs w:val="22"/>
              </w:rPr>
            </w:pPr>
            <w:r w:rsidRPr="00C85EB1">
              <w:rPr>
                <w:sz w:val="22"/>
                <w:szCs w:val="22"/>
              </w:rPr>
              <w:t xml:space="preserve">Диапазон значений </w:t>
            </w:r>
          </w:p>
        </w:tc>
        <w:tc>
          <w:tcPr>
            <w:tcW w:w="852" w:type="dxa"/>
            <w:tcBorders>
              <w:top w:val="single" w:sz="2" w:space="0" w:color="000000"/>
              <w:left w:val="single" w:sz="2" w:space="0" w:color="000000"/>
              <w:bottom w:val="single" w:sz="2" w:space="0" w:color="000000"/>
              <w:right w:val="single" w:sz="2" w:space="0" w:color="000000"/>
            </w:tcBorders>
            <w:hideMark/>
          </w:tcPr>
          <w:p w:rsidR="002B6818" w:rsidRPr="00C85EB1" w:rsidRDefault="002B6818" w:rsidP="002B6818">
            <w:pPr>
              <w:pStyle w:val="aff0"/>
              <w:jc w:val="center"/>
            </w:pPr>
            <w:r w:rsidRPr="00C85EB1">
              <w:rPr>
                <w:sz w:val="22"/>
                <w:szCs w:val="22"/>
              </w:rPr>
              <w:t xml:space="preserve">Оценка баллов </w:t>
            </w:r>
          </w:p>
        </w:tc>
      </w:tr>
      <w:tr w:rsidR="002B6818" w:rsidRPr="00486696" w:rsidTr="002B6818">
        <w:trPr>
          <w:trHeight w:val="852"/>
        </w:trPr>
        <w:tc>
          <w:tcPr>
            <w:tcW w:w="432" w:type="dxa"/>
            <w:vMerge w:val="restart"/>
            <w:tcBorders>
              <w:top w:val="single" w:sz="2" w:space="0" w:color="000000"/>
              <w:left w:val="single" w:sz="2" w:space="0" w:color="000000"/>
              <w:bottom w:val="nil"/>
              <w:right w:val="nil"/>
            </w:tcBorders>
            <w:hideMark/>
          </w:tcPr>
          <w:p w:rsidR="002B6818" w:rsidRPr="00486696" w:rsidRDefault="002B6818" w:rsidP="002B6818">
            <w:pPr>
              <w:pStyle w:val="aff0"/>
              <w:jc w:val="center"/>
            </w:pPr>
            <w:r w:rsidRPr="00486696">
              <w:t xml:space="preserve">1 </w:t>
            </w:r>
          </w:p>
        </w:tc>
        <w:tc>
          <w:tcPr>
            <w:tcW w:w="2820" w:type="dxa"/>
            <w:vMerge w:val="restart"/>
            <w:tcBorders>
              <w:top w:val="single" w:sz="2" w:space="0" w:color="000000"/>
              <w:left w:val="single" w:sz="2" w:space="0" w:color="000000"/>
              <w:bottom w:val="nil"/>
              <w:right w:val="nil"/>
            </w:tcBorders>
          </w:tcPr>
          <w:p w:rsidR="002B6818" w:rsidRPr="00486696" w:rsidRDefault="002B6818" w:rsidP="002B6818">
            <w:pPr>
              <w:pStyle w:val="aff0"/>
            </w:pPr>
            <w:r w:rsidRPr="00486696">
              <w:t xml:space="preserve">Вид экономической деятельности, осуществляемый субъектом МСП в рамках представленного бизнес – плана  </w:t>
            </w:r>
          </w:p>
          <w:p w:rsidR="002B6818" w:rsidRPr="00486696" w:rsidRDefault="002B6818" w:rsidP="002B6818">
            <w:pPr>
              <w:pStyle w:val="aff0"/>
            </w:pPr>
          </w:p>
        </w:tc>
        <w:tc>
          <w:tcPr>
            <w:tcW w:w="360" w:type="dxa"/>
            <w:vMerge w:val="restart"/>
            <w:tcBorders>
              <w:top w:val="single" w:sz="2" w:space="0" w:color="000000"/>
              <w:left w:val="single" w:sz="2" w:space="0" w:color="000000"/>
              <w:bottom w:val="nil"/>
              <w:right w:val="nil"/>
            </w:tcBorders>
          </w:tcPr>
          <w:p w:rsidR="002B6818" w:rsidRPr="00486696" w:rsidRDefault="002B6818" w:rsidP="002B6818">
            <w:pPr>
              <w:pStyle w:val="aff0"/>
              <w:snapToGrid w:val="0"/>
              <w:rPr>
                <w:sz w:val="22"/>
                <w:szCs w:val="22"/>
              </w:rPr>
            </w:pPr>
          </w:p>
        </w:tc>
        <w:tc>
          <w:tcPr>
            <w:tcW w:w="2796" w:type="dxa"/>
            <w:vMerge w:val="restart"/>
            <w:tcBorders>
              <w:top w:val="single" w:sz="2" w:space="0" w:color="000000"/>
              <w:left w:val="nil"/>
              <w:bottom w:val="nil"/>
              <w:right w:val="nil"/>
            </w:tcBorders>
            <w:hideMark/>
          </w:tcPr>
          <w:p w:rsidR="002B6818" w:rsidRPr="00486696" w:rsidRDefault="002B6818" w:rsidP="002B6818">
            <w:pPr>
              <w:rPr>
                <w:color w:val="000000"/>
                <w:sz w:val="22"/>
                <w:szCs w:val="22"/>
              </w:rPr>
            </w:pPr>
            <w:r w:rsidRPr="00486696">
              <w:rPr>
                <w:sz w:val="22"/>
                <w:szCs w:val="22"/>
              </w:rPr>
              <w:t>Раздел "Общая информация" Анкеты субъекта малого предпринимательства (приложение 2 к настоящему Порядку)</w:t>
            </w:r>
          </w:p>
        </w:tc>
        <w:tc>
          <w:tcPr>
            <w:tcW w:w="2381" w:type="dxa"/>
            <w:tcBorders>
              <w:top w:val="single" w:sz="2" w:space="0" w:color="000000"/>
              <w:left w:val="single" w:sz="2" w:space="0" w:color="000000"/>
              <w:bottom w:val="single" w:sz="4" w:space="0" w:color="000000"/>
              <w:right w:val="nil"/>
            </w:tcBorders>
          </w:tcPr>
          <w:p w:rsidR="002B6818" w:rsidRPr="00486696" w:rsidRDefault="002B6818" w:rsidP="002B6818">
            <w:pPr>
              <w:pStyle w:val="aff0"/>
            </w:pPr>
            <w:r w:rsidRPr="00486696">
              <w:t xml:space="preserve">1 группа по видам деятельности </w:t>
            </w:r>
          </w:p>
        </w:tc>
        <w:tc>
          <w:tcPr>
            <w:tcW w:w="852" w:type="dxa"/>
            <w:tcBorders>
              <w:top w:val="single" w:sz="2" w:space="0" w:color="000000"/>
              <w:left w:val="single" w:sz="2" w:space="0" w:color="000000"/>
              <w:bottom w:val="single" w:sz="4" w:space="0" w:color="000000"/>
              <w:right w:val="single" w:sz="2" w:space="0" w:color="000000"/>
            </w:tcBorders>
          </w:tcPr>
          <w:p w:rsidR="002B6818" w:rsidRPr="00486696" w:rsidRDefault="002B6818" w:rsidP="002B6818">
            <w:pPr>
              <w:pStyle w:val="aff0"/>
              <w:jc w:val="center"/>
            </w:pPr>
            <w:r w:rsidRPr="00486696">
              <w:t xml:space="preserve">100 </w:t>
            </w:r>
          </w:p>
          <w:p w:rsidR="002B6818" w:rsidRPr="00486696" w:rsidRDefault="002B6818" w:rsidP="002B6818">
            <w:pPr>
              <w:pStyle w:val="aff0"/>
              <w:jc w:val="center"/>
            </w:pPr>
          </w:p>
        </w:tc>
      </w:tr>
      <w:tr w:rsidR="002B6818" w:rsidRPr="00486696" w:rsidTr="002B6818">
        <w:trPr>
          <w:trHeight w:val="852"/>
        </w:trPr>
        <w:tc>
          <w:tcPr>
            <w:tcW w:w="432" w:type="dxa"/>
            <w:vMerge/>
            <w:tcBorders>
              <w:top w:val="single" w:sz="2" w:space="0" w:color="000000"/>
              <w:left w:val="single" w:sz="2" w:space="0" w:color="000000"/>
              <w:bottom w:val="nil"/>
              <w:right w:val="nil"/>
            </w:tcBorders>
          </w:tcPr>
          <w:p w:rsidR="002B6818" w:rsidRPr="00486696" w:rsidRDefault="002B6818" w:rsidP="002B6818">
            <w:pPr>
              <w:pStyle w:val="aff0"/>
              <w:jc w:val="center"/>
            </w:pPr>
          </w:p>
        </w:tc>
        <w:tc>
          <w:tcPr>
            <w:tcW w:w="2820" w:type="dxa"/>
            <w:vMerge/>
            <w:tcBorders>
              <w:top w:val="single" w:sz="2" w:space="0" w:color="000000"/>
              <w:left w:val="single" w:sz="2" w:space="0" w:color="000000"/>
              <w:bottom w:val="nil"/>
              <w:right w:val="nil"/>
            </w:tcBorders>
          </w:tcPr>
          <w:p w:rsidR="002B6818" w:rsidRPr="00486696" w:rsidRDefault="002B6818" w:rsidP="002B6818">
            <w:pPr>
              <w:pStyle w:val="aff0"/>
            </w:pPr>
          </w:p>
        </w:tc>
        <w:tc>
          <w:tcPr>
            <w:tcW w:w="360" w:type="dxa"/>
            <w:vMerge/>
            <w:tcBorders>
              <w:top w:val="single" w:sz="2" w:space="0" w:color="000000"/>
              <w:left w:val="single" w:sz="2" w:space="0" w:color="000000"/>
              <w:bottom w:val="nil"/>
              <w:right w:val="nil"/>
            </w:tcBorders>
          </w:tcPr>
          <w:p w:rsidR="002B6818" w:rsidRPr="00486696" w:rsidRDefault="002B6818" w:rsidP="002B6818">
            <w:pPr>
              <w:pStyle w:val="aff0"/>
              <w:snapToGrid w:val="0"/>
              <w:rPr>
                <w:sz w:val="22"/>
                <w:szCs w:val="22"/>
              </w:rPr>
            </w:pPr>
          </w:p>
        </w:tc>
        <w:tc>
          <w:tcPr>
            <w:tcW w:w="2796" w:type="dxa"/>
            <w:vMerge/>
            <w:tcBorders>
              <w:top w:val="single" w:sz="2" w:space="0" w:color="000000"/>
              <w:left w:val="nil"/>
              <w:bottom w:val="nil"/>
              <w:right w:val="nil"/>
            </w:tcBorders>
          </w:tcPr>
          <w:p w:rsidR="002B6818" w:rsidRPr="00486696" w:rsidRDefault="002B6818" w:rsidP="002B6818">
            <w:pPr>
              <w:rPr>
                <w:sz w:val="22"/>
                <w:szCs w:val="22"/>
              </w:rPr>
            </w:pPr>
          </w:p>
        </w:tc>
        <w:tc>
          <w:tcPr>
            <w:tcW w:w="2381" w:type="dxa"/>
            <w:tcBorders>
              <w:top w:val="single" w:sz="2" w:space="0" w:color="000000"/>
              <w:left w:val="single" w:sz="2" w:space="0" w:color="000000"/>
              <w:bottom w:val="single" w:sz="4" w:space="0" w:color="000000"/>
              <w:right w:val="nil"/>
            </w:tcBorders>
          </w:tcPr>
          <w:p w:rsidR="002B6818" w:rsidRPr="00486696" w:rsidRDefault="002B6818" w:rsidP="002B6818">
            <w:r w:rsidRPr="00486696">
              <w:t xml:space="preserve">2 группа по видам деятельности </w:t>
            </w:r>
          </w:p>
        </w:tc>
        <w:tc>
          <w:tcPr>
            <w:tcW w:w="852" w:type="dxa"/>
            <w:tcBorders>
              <w:top w:val="single" w:sz="2" w:space="0" w:color="000000"/>
              <w:left w:val="single" w:sz="2" w:space="0" w:color="000000"/>
              <w:bottom w:val="single" w:sz="4" w:space="0" w:color="000000"/>
              <w:right w:val="single" w:sz="2" w:space="0" w:color="000000"/>
            </w:tcBorders>
          </w:tcPr>
          <w:p w:rsidR="002B6818" w:rsidRPr="00486696" w:rsidRDefault="002B6818" w:rsidP="002B6818">
            <w:pPr>
              <w:pStyle w:val="aff0"/>
              <w:jc w:val="center"/>
            </w:pPr>
            <w:r w:rsidRPr="00486696">
              <w:t>60</w:t>
            </w:r>
          </w:p>
        </w:tc>
      </w:tr>
      <w:tr w:rsidR="002B6818" w:rsidRPr="00486696" w:rsidTr="002B6818">
        <w:trPr>
          <w:trHeight w:val="1344"/>
        </w:trPr>
        <w:tc>
          <w:tcPr>
            <w:tcW w:w="432" w:type="dxa"/>
            <w:vMerge/>
            <w:tcBorders>
              <w:top w:val="single" w:sz="2" w:space="0" w:color="000000"/>
              <w:left w:val="single" w:sz="2" w:space="0" w:color="000000"/>
              <w:bottom w:val="nil"/>
              <w:right w:val="nil"/>
            </w:tcBorders>
            <w:vAlign w:val="center"/>
            <w:hideMark/>
          </w:tcPr>
          <w:p w:rsidR="002B6818" w:rsidRPr="00486696" w:rsidRDefault="002B6818" w:rsidP="002B6818">
            <w:pPr>
              <w:rPr>
                <w:color w:val="000000"/>
              </w:rPr>
            </w:pPr>
          </w:p>
        </w:tc>
        <w:tc>
          <w:tcPr>
            <w:tcW w:w="2820" w:type="dxa"/>
            <w:vMerge/>
            <w:tcBorders>
              <w:top w:val="single" w:sz="2" w:space="0" w:color="000000"/>
              <w:left w:val="single" w:sz="2" w:space="0" w:color="000000"/>
              <w:bottom w:val="nil"/>
              <w:right w:val="nil"/>
            </w:tcBorders>
            <w:vAlign w:val="center"/>
            <w:hideMark/>
          </w:tcPr>
          <w:p w:rsidR="002B6818" w:rsidRPr="00486696" w:rsidRDefault="002B6818" w:rsidP="002B6818">
            <w:pPr>
              <w:rPr>
                <w:color w:val="000000"/>
              </w:rPr>
            </w:pPr>
          </w:p>
        </w:tc>
        <w:tc>
          <w:tcPr>
            <w:tcW w:w="360" w:type="dxa"/>
            <w:vMerge/>
            <w:tcBorders>
              <w:top w:val="single" w:sz="2" w:space="0" w:color="000000"/>
              <w:left w:val="single" w:sz="2" w:space="0" w:color="000000"/>
              <w:bottom w:val="nil"/>
              <w:right w:val="nil"/>
            </w:tcBorders>
            <w:vAlign w:val="center"/>
            <w:hideMark/>
          </w:tcPr>
          <w:p w:rsidR="002B6818" w:rsidRPr="00486696" w:rsidRDefault="002B6818" w:rsidP="002B6818">
            <w:pPr>
              <w:rPr>
                <w:color w:val="000000"/>
                <w:sz w:val="22"/>
                <w:szCs w:val="22"/>
              </w:rPr>
            </w:pPr>
          </w:p>
        </w:tc>
        <w:tc>
          <w:tcPr>
            <w:tcW w:w="2796" w:type="dxa"/>
            <w:vMerge/>
            <w:tcBorders>
              <w:top w:val="single" w:sz="2" w:space="0" w:color="000000"/>
              <w:left w:val="nil"/>
              <w:bottom w:val="nil"/>
              <w:right w:val="nil"/>
            </w:tcBorders>
            <w:vAlign w:val="center"/>
            <w:hideMark/>
          </w:tcPr>
          <w:p w:rsidR="002B6818" w:rsidRPr="00486696" w:rsidRDefault="002B6818" w:rsidP="002B6818">
            <w:pPr>
              <w:rPr>
                <w:color w:val="000000"/>
                <w:sz w:val="22"/>
                <w:szCs w:val="22"/>
              </w:rPr>
            </w:pPr>
          </w:p>
        </w:tc>
        <w:tc>
          <w:tcPr>
            <w:tcW w:w="2381" w:type="dxa"/>
            <w:tcBorders>
              <w:top w:val="single" w:sz="4" w:space="0" w:color="000000"/>
              <w:left w:val="single" w:sz="2" w:space="0" w:color="000000"/>
              <w:bottom w:val="nil"/>
              <w:right w:val="nil"/>
            </w:tcBorders>
          </w:tcPr>
          <w:p w:rsidR="002B6818" w:rsidRPr="00486696" w:rsidRDefault="002B6818" w:rsidP="002B6818">
            <w:r w:rsidRPr="00486696">
              <w:t xml:space="preserve">3 группа по видам деятельности </w:t>
            </w:r>
          </w:p>
        </w:tc>
        <w:tc>
          <w:tcPr>
            <w:tcW w:w="852" w:type="dxa"/>
            <w:tcBorders>
              <w:top w:val="single" w:sz="4" w:space="0" w:color="000000"/>
              <w:left w:val="single" w:sz="2" w:space="0" w:color="000000"/>
              <w:bottom w:val="nil"/>
              <w:right w:val="single" w:sz="2" w:space="0" w:color="000000"/>
            </w:tcBorders>
            <w:hideMark/>
          </w:tcPr>
          <w:p w:rsidR="002B6818" w:rsidRPr="00486696" w:rsidRDefault="002B6818" w:rsidP="002B6818">
            <w:pPr>
              <w:pStyle w:val="aff0"/>
              <w:jc w:val="center"/>
            </w:pPr>
            <w:r w:rsidRPr="00486696">
              <w:t>30</w:t>
            </w:r>
          </w:p>
        </w:tc>
      </w:tr>
      <w:tr w:rsidR="002B6818" w:rsidRPr="00486696" w:rsidTr="002B6818">
        <w:trPr>
          <w:trHeight w:val="1164"/>
        </w:trPr>
        <w:tc>
          <w:tcPr>
            <w:tcW w:w="432" w:type="dxa"/>
            <w:vMerge w:val="restart"/>
            <w:tcBorders>
              <w:top w:val="single" w:sz="2" w:space="0" w:color="000000"/>
              <w:left w:val="single" w:sz="2" w:space="0" w:color="000000"/>
              <w:bottom w:val="nil"/>
              <w:right w:val="nil"/>
            </w:tcBorders>
            <w:hideMark/>
          </w:tcPr>
          <w:p w:rsidR="002B6818" w:rsidRPr="00486696" w:rsidRDefault="002B6818" w:rsidP="002B6818">
            <w:pPr>
              <w:pStyle w:val="aff0"/>
              <w:jc w:val="center"/>
            </w:pPr>
            <w:r w:rsidRPr="00486696">
              <w:t xml:space="preserve">2 </w:t>
            </w:r>
          </w:p>
        </w:tc>
        <w:tc>
          <w:tcPr>
            <w:tcW w:w="2820" w:type="dxa"/>
            <w:vMerge w:val="restart"/>
            <w:tcBorders>
              <w:top w:val="single" w:sz="2" w:space="0" w:color="000000"/>
              <w:left w:val="single" w:sz="2" w:space="0" w:color="000000"/>
              <w:bottom w:val="nil"/>
              <w:right w:val="nil"/>
            </w:tcBorders>
          </w:tcPr>
          <w:p w:rsidR="002B6818" w:rsidRPr="00486696" w:rsidRDefault="002B6818" w:rsidP="002B6818">
            <w:pPr>
              <w:pStyle w:val="aff0"/>
            </w:pPr>
            <w:r w:rsidRPr="00486696">
              <w:t xml:space="preserve">Среднемесячная заработная плата наемных работников заявителя за календарный квартал, предшествующий подачи конкурсной заявки </w:t>
            </w:r>
          </w:p>
          <w:p w:rsidR="002B6818" w:rsidRPr="00486696" w:rsidRDefault="002B6818" w:rsidP="002B6818">
            <w:pPr>
              <w:pStyle w:val="aff0"/>
            </w:pPr>
          </w:p>
        </w:tc>
        <w:tc>
          <w:tcPr>
            <w:tcW w:w="360" w:type="dxa"/>
            <w:vMerge w:val="restart"/>
            <w:tcBorders>
              <w:top w:val="single" w:sz="2" w:space="0" w:color="000000"/>
              <w:left w:val="single" w:sz="2" w:space="0" w:color="000000"/>
              <w:bottom w:val="nil"/>
              <w:right w:val="nil"/>
            </w:tcBorders>
          </w:tcPr>
          <w:p w:rsidR="002B6818" w:rsidRPr="00486696" w:rsidRDefault="002B6818" w:rsidP="002B6818">
            <w:pPr>
              <w:pStyle w:val="aff0"/>
              <w:snapToGrid w:val="0"/>
              <w:spacing w:line="216" w:lineRule="auto"/>
            </w:pPr>
          </w:p>
        </w:tc>
        <w:tc>
          <w:tcPr>
            <w:tcW w:w="2796" w:type="dxa"/>
            <w:vMerge w:val="restart"/>
            <w:tcBorders>
              <w:top w:val="single" w:sz="2" w:space="0" w:color="000000"/>
              <w:left w:val="nil"/>
              <w:bottom w:val="nil"/>
              <w:right w:val="nil"/>
            </w:tcBorders>
            <w:hideMark/>
          </w:tcPr>
          <w:p w:rsidR="002B6818" w:rsidRPr="00486696" w:rsidRDefault="002B6818" w:rsidP="002B6818">
            <w:pPr>
              <w:pStyle w:val="aff0"/>
              <w:spacing w:line="216" w:lineRule="auto"/>
            </w:pPr>
            <w:r w:rsidRPr="00486696">
              <w:t>1. Раздел «Экономические показатели» Анкеты субъекта малого и среднего предпринимательства (приложение 2 к настоящему Порядку)</w:t>
            </w:r>
          </w:p>
          <w:p w:rsidR="002B6818" w:rsidRPr="00486696" w:rsidRDefault="002B6818" w:rsidP="002B6818">
            <w:pPr>
              <w:pStyle w:val="aff0"/>
              <w:spacing w:line="216" w:lineRule="auto"/>
            </w:pPr>
            <w:r w:rsidRPr="00486696">
              <w:t>2. Величина прожиточного минимума за квартал, предшествующий обращению (представляются организатором отбора)</w:t>
            </w:r>
          </w:p>
        </w:tc>
        <w:tc>
          <w:tcPr>
            <w:tcW w:w="2381" w:type="dxa"/>
            <w:tcBorders>
              <w:top w:val="single" w:sz="2" w:space="0" w:color="000000"/>
              <w:left w:val="single" w:sz="2" w:space="0" w:color="000000"/>
              <w:bottom w:val="single" w:sz="4" w:space="0" w:color="000000"/>
              <w:right w:val="nil"/>
            </w:tcBorders>
            <w:hideMark/>
          </w:tcPr>
          <w:p w:rsidR="002B6818" w:rsidRPr="00486696" w:rsidRDefault="002B6818" w:rsidP="002B6818">
            <w:pPr>
              <w:pStyle w:val="aff0"/>
            </w:pPr>
            <w:r w:rsidRPr="00486696">
              <w:t xml:space="preserve">свыше 1,5 прожиточных минимумов </w:t>
            </w:r>
          </w:p>
        </w:tc>
        <w:tc>
          <w:tcPr>
            <w:tcW w:w="852" w:type="dxa"/>
            <w:tcBorders>
              <w:top w:val="single" w:sz="2" w:space="0" w:color="000000"/>
              <w:left w:val="single" w:sz="2" w:space="0" w:color="000000"/>
              <w:bottom w:val="single" w:sz="4" w:space="0" w:color="000000"/>
              <w:right w:val="single" w:sz="2" w:space="0" w:color="000000"/>
            </w:tcBorders>
            <w:hideMark/>
          </w:tcPr>
          <w:p w:rsidR="002B6818" w:rsidRPr="00486696" w:rsidRDefault="002B6818" w:rsidP="002B6818">
            <w:pPr>
              <w:pStyle w:val="aff0"/>
              <w:jc w:val="center"/>
            </w:pPr>
            <w:r w:rsidRPr="00486696">
              <w:t xml:space="preserve">100 </w:t>
            </w:r>
          </w:p>
        </w:tc>
      </w:tr>
      <w:tr w:rsidR="002B6818" w:rsidRPr="00486696" w:rsidTr="002B6818">
        <w:trPr>
          <w:trHeight w:val="1860"/>
        </w:trPr>
        <w:tc>
          <w:tcPr>
            <w:tcW w:w="432" w:type="dxa"/>
            <w:vMerge/>
            <w:tcBorders>
              <w:top w:val="single" w:sz="2" w:space="0" w:color="000000"/>
              <w:left w:val="single" w:sz="2" w:space="0" w:color="000000"/>
              <w:bottom w:val="nil"/>
              <w:right w:val="nil"/>
            </w:tcBorders>
            <w:vAlign w:val="center"/>
            <w:hideMark/>
          </w:tcPr>
          <w:p w:rsidR="002B6818" w:rsidRPr="00486696" w:rsidRDefault="002B6818" w:rsidP="002B6818">
            <w:pPr>
              <w:rPr>
                <w:color w:val="000000"/>
              </w:rPr>
            </w:pPr>
          </w:p>
        </w:tc>
        <w:tc>
          <w:tcPr>
            <w:tcW w:w="2820" w:type="dxa"/>
            <w:vMerge/>
            <w:tcBorders>
              <w:top w:val="single" w:sz="2" w:space="0" w:color="000000"/>
              <w:left w:val="single" w:sz="2" w:space="0" w:color="000000"/>
              <w:bottom w:val="nil"/>
              <w:right w:val="nil"/>
            </w:tcBorders>
            <w:vAlign w:val="center"/>
            <w:hideMark/>
          </w:tcPr>
          <w:p w:rsidR="002B6818" w:rsidRPr="00486696" w:rsidRDefault="002B6818" w:rsidP="002B6818">
            <w:pPr>
              <w:rPr>
                <w:color w:val="000000"/>
              </w:rPr>
            </w:pPr>
          </w:p>
        </w:tc>
        <w:tc>
          <w:tcPr>
            <w:tcW w:w="360" w:type="dxa"/>
            <w:vMerge/>
            <w:tcBorders>
              <w:top w:val="single" w:sz="2" w:space="0" w:color="000000"/>
              <w:left w:val="single" w:sz="2" w:space="0" w:color="000000"/>
              <w:bottom w:val="nil"/>
              <w:right w:val="nil"/>
            </w:tcBorders>
            <w:vAlign w:val="center"/>
            <w:hideMark/>
          </w:tcPr>
          <w:p w:rsidR="002B6818" w:rsidRPr="00486696" w:rsidRDefault="002B6818" w:rsidP="002B6818">
            <w:pPr>
              <w:rPr>
                <w:color w:val="000000"/>
                <w:sz w:val="22"/>
                <w:szCs w:val="22"/>
              </w:rPr>
            </w:pPr>
          </w:p>
        </w:tc>
        <w:tc>
          <w:tcPr>
            <w:tcW w:w="2796" w:type="dxa"/>
            <w:vMerge/>
            <w:tcBorders>
              <w:top w:val="single" w:sz="2" w:space="0" w:color="000000"/>
              <w:left w:val="nil"/>
              <w:bottom w:val="nil"/>
              <w:right w:val="nil"/>
            </w:tcBorders>
            <w:vAlign w:val="center"/>
            <w:hideMark/>
          </w:tcPr>
          <w:p w:rsidR="002B6818" w:rsidRPr="00486696" w:rsidRDefault="002B6818" w:rsidP="002B6818">
            <w:pPr>
              <w:rPr>
                <w:color w:val="000000"/>
              </w:rPr>
            </w:pPr>
          </w:p>
        </w:tc>
        <w:tc>
          <w:tcPr>
            <w:tcW w:w="2381" w:type="dxa"/>
            <w:tcBorders>
              <w:top w:val="single" w:sz="4" w:space="0" w:color="000000"/>
              <w:left w:val="single" w:sz="2" w:space="0" w:color="000000"/>
              <w:bottom w:val="single" w:sz="2" w:space="0" w:color="000000"/>
              <w:right w:val="nil"/>
            </w:tcBorders>
            <w:hideMark/>
          </w:tcPr>
          <w:p w:rsidR="002B6818" w:rsidRPr="00486696" w:rsidRDefault="002B6818" w:rsidP="002B6818">
            <w:pPr>
              <w:pStyle w:val="aff0"/>
            </w:pPr>
            <w:r w:rsidRPr="00486696">
              <w:t xml:space="preserve">От 1до 1,5 прожиточных минимумов </w:t>
            </w:r>
          </w:p>
        </w:tc>
        <w:tc>
          <w:tcPr>
            <w:tcW w:w="852" w:type="dxa"/>
            <w:tcBorders>
              <w:top w:val="single" w:sz="4" w:space="0" w:color="000000"/>
              <w:left w:val="single" w:sz="2" w:space="0" w:color="000000"/>
              <w:bottom w:val="single" w:sz="2" w:space="0" w:color="000000"/>
              <w:right w:val="single" w:sz="2" w:space="0" w:color="000000"/>
            </w:tcBorders>
            <w:hideMark/>
          </w:tcPr>
          <w:p w:rsidR="002B6818" w:rsidRPr="00486696" w:rsidRDefault="002B6818" w:rsidP="002B6818">
            <w:pPr>
              <w:pStyle w:val="aff0"/>
              <w:jc w:val="center"/>
            </w:pPr>
            <w:r w:rsidRPr="00486696">
              <w:t xml:space="preserve">50 </w:t>
            </w:r>
          </w:p>
        </w:tc>
      </w:tr>
      <w:tr w:rsidR="002B6818" w:rsidRPr="00486696" w:rsidTr="002B6818">
        <w:trPr>
          <w:trHeight w:val="1584"/>
        </w:trPr>
        <w:tc>
          <w:tcPr>
            <w:tcW w:w="432" w:type="dxa"/>
            <w:vMerge w:val="restart"/>
            <w:tcBorders>
              <w:top w:val="single" w:sz="2" w:space="0" w:color="000000"/>
              <w:left w:val="single" w:sz="2" w:space="0" w:color="000000"/>
              <w:right w:val="nil"/>
            </w:tcBorders>
            <w:hideMark/>
          </w:tcPr>
          <w:p w:rsidR="002B6818" w:rsidRPr="00486696" w:rsidRDefault="002B6818" w:rsidP="002B6818">
            <w:pPr>
              <w:pStyle w:val="aff0"/>
              <w:jc w:val="center"/>
            </w:pPr>
            <w:r w:rsidRPr="00486696">
              <w:t xml:space="preserve">3 </w:t>
            </w:r>
          </w:p>
        </w:tc>
        <w:tc>
          <w:tcPr>
            <w:tcW w:w="2820" w:type="dxa"/>
            <w:vMerge w:val="restart"/>
            <w:tcBorders>
              <w:top w:val="single" w:sz="2" w:space="0" w:color="000000"/>
              <w:left w:val="single" w:sz="2" w:space="0" w:color="000000"/>
              <w:right w:val="nil"/>
            </w:tcBorders>
          </w:tcPr>
          <w:p w:rsidR="002B6818" w:rsidRPr="00486696" w:rsidRDefault="002B6818" w:rsidP="002B6818">
            <w:pPr>
              <w:pStyle w:val="aff0"/>
            </w:pPr>
            <w:r w:rsidRPr="00486696">
              <w:t>Субъекты МСП, принявшие на себя обязательство по увеличению среднесписочной численности работников за год получения субсидии и за год, следующий за годом получения субсидии</w:t>
            </w:r>
          </w:p>
          <w:p w:rsidR="002B6818" w:rsidRPr="00486696" w:rsidRDefault="002B6818" w:rsidP="002B6818">
            <w:pPr>
              <w:pStyle w:val="aff0"/>
            </w:pPr>
          </w:p>
        </w:tc>
        <w:tc>
          <w:tcPr>
            <w:tcW w:w="360" w:type="dxa"/>
            <w:vMerge w:val="restart"/>
            <w:tcBorders>
              <w:top w:val="single" w:sz="2" w:space="0" w:color="000000"/>
              <w:left w:val="single" w:sz="2" w:space="0" w:color="000000"/>
              <w:right w:val="nil"/>
            </w:tcBorders>
          </w:tcPr>
          <w:p w:rsidR="002B6818" w:rsidRPr="00486696" w:rsidRDefault="002B6818" w:rsidP="002B6818">
            <w:pPr>
              <w:pStyle w:val="aff0"/>
              <w:snapToGrid w:val="0"/>
            </w:pPr>
          </w:p>
        </w:tc>
        <w:tc>
          <w:tcPr>
            <w:tcW w:w="2796" w:type="dxa"/>
            <w:vMerge w:val="restart"/>
            <w:tcBorders>
              <w:top w:val="single" w:sz="2" w:space="0" w:color="000000"/>
              <w:left w:val="nil"/>
              <w:right w:val="nil"/>
            </w:tcBorders>
          </w:tcPr>
          <w:p w:rsidR="002B6818" w:rsidRPr="00486696" w:rsidRDefault="002B6818" w:rsidP="002B6818">
            <w:pPr>
              <w:pStyle w:val="aff0"/>
            </w:pPr>
            <w:r w:rsidRPr="00486696">
              <w:t>1. Заявление на предоставление субсидии (приложение 1.1 к настоящему Порядку)</w:t>
            </w:r>
          </w:p>
          <w:p w:rsidR="002B6818" w:rsidRPr="00486696" w:rsidRDefault="002B6818" w:rsidP="002B6818">
            <w:pPr>
              <w:pStyle w:val="aff0"/>
            </w:pPr>
            <w:r w:rsidRPr="00486696">
              <w:t xml:space="preserve">2. Раздел «Экономические показатели» Анкеты субъекта малого и среднего предпринимательства </w:t>
            </w:r>
            <w:r w:rsidRPr="00486696">
              <w:lastRenderedPageBreak/>
              <w:t>(приложение 2 к настоящему Порядку)</w:t>
            </w:r>
          </w:p>
        </w:tc>
        <w:tc>
          <w:tcPr>
            <w:tcW w:w="2381" w:type="dxa"/>
            <w:tcBorders>
              <w:top w:val="single" w:sz="2" w:space="0" w:color="000000"/>
              <w:left w:val="single" w:sz="2" w:space="0" w:color="000000"/>
              <w:bottom w:val="single" w:sz="4" w:space="0" w:color="000000"/>
              <w:right w:val="nil"/>
            </w:tcBorders>
            <w:hideMark/>
          </w:tcPr>
          <w:p w:rsidR="002B6818" w:rsidRPr="00486696" w:rsidRDefault="002B6818" w:rsidP="002B6818">
            <w:pPr>
              <w:pStyle w:val="aff0"/>
            </w:pPr>
            <w:r w:rsidRPr="00486696">
              <w:lastRenderedPageBreak/>
              <w:t>от 3 до 7 человек</w:t>
            </w:r>
          </w:p>
        </w:tc>
        <w:tc>
          <w:tcPr>
            <w:tcW w:w="852" w:type="dxa"/>
            <w:tcBorders>
              <w:top w:val="single" w:sz="2" w:space="0" w:color="000000"/>
              <w:left w:val="single" w:sz="2" w:space="0" w:color="000000"/>
              <w:bottom w:val="single" w:sz="4" w:space="0" w:color="000000"/>
              <w:right w:val="single" w:sz="2" w:space="0" w:color="000000"/>
            </w:tcBorders>
            <w:hideMark/>
          </w:tcPr>
          <w:p w:rsidR="002B6818" w:rsidRPr="00486696" w:rsidRDefault="002B6818" w:rsidP="002B6818">
            <w:pPr>
              <w:pStyle w:val="aff0"/>
              <w:jc w:val="center"/>
            </w:pPr>
            <w:r w:rsidRPr="00486696">
              <w:t xml:space="preserve">100 </w:t>
            </w:r>
          </w:p>
        </w:tc>
      </w:tr>
      <w:tr w:rsidR="002B6818" w:rsidRPr="00486696" w:rsidTr="002B6818">
        <w:trPr>
          <w:trHeight w:val="998"/>
        </w:trPr>
        <w:tc>
          <w:tcPr>
            <w:tcW w:w="432" w:type="dxa"/>
            <w:vMerge/>
            <w:tcBorders>
              <w:left w:val="single" w:sz="2" w:space="0" w:color="000000"/>
              <w:right w:val="nil"/>
            </w:tcBorders>
            <w:vAlign w:val="center"/>
            <w:hideMark/>
          </w:tcPr>
          <w:p w:rsidR="002B6818" w:rsidRPr="00486696" w:rsidRDefault="002B6818" w:rsidP="002B6818">
            <w:pPr>
              <w:rPr>
                <w:color w:val="000000"/>
              </w:rPr>
            </w:pPr>
          </w:p>
        </w:tc>
        <w:tc>
          <w:tcPr>
            <w:tcW w:w="2820" w:type="dxa"/>
            <w:vMerge/>
            <w:tcBorders>
              <w:left w:val="single" w:sz="2" w:space="0" w:color="000000"/>
              <w:right w:val="nil"/>
            </w:tcBorders>
            <w:vAlign w:val="center"/>
            <w:hideMark/>
          </w:tcPr>
          <w:p w:rsidR="002B6818" w:rsidRPr="00486696" w:rsidRDefault="002B6818" w:rsidP="002B6818">
            <w:pPr>
              <w:rPr>
                <w:color w:val="000000"/>
              </w:rPr>
            </w:pPr>
          </w:p>
        </w:tc>
        <w:tc>
          <w:tcPr>
            <w:tcW w:w="360" w:type="dxa"/>
            <w:vMerge/>
            <w:tcBorders>
              <w:left w:val="single" w:sz="2" w:space="0" w:color="000000"/>
              <w:right w:val="nil"/>
            </w:tcBorders>
            <w:vAlign w:val="center"/>
            <w:hideMark/>
          </w:tcPr>
          <w:p w:rsidR="002B6818" w:rsidRPr="00486696" w:rsidRDefault="002B6818" w:rsidP="002B6818">
            <w:pPr>
              <w:rPr>
                <w:color w:val="000000"/>
              </w:rPr>
            </w:pPr>
          </w:p>
        </w:tc>
        <w:tc>
          <w:tcPr>
            <w:tcW w:w="2796" w:type="dxa"/>
            <w:vMerge/>
            <w:tcBorders>
              <w:left w:val="nil"/>
              <w:right w:val="nil"/>
            </w:tcBorders>
            <w:vAlign w:val="center"/>
            <w:hideMark/>
          </w:tcPr>
          <w:p w:rsidR="002B6818" w:rsidRPr="00486696" w:rsidRDefault="002B6818" w:rsidP="002B6818">
            <w:pPr>
              <w:rPr>
                <w:color w:val="000000"/>
              </w:rPr>
            </w:pPr>
          </w:p>
        </w:tc>
        <w:tc>
          <w:tcPr>
            <w:tcW w:w="2381" w:type="dxa"/>
            <w:tcBorders>
              <w:top w:val="single" w:sz="4" w:space="0" w:color="000000"/>
              <w:left w:val="single" w:sz="2" w:space="0" w:color="000000"/>
              <w:bottom w:val="single" w:sz="2" w:space="0" w:color="000000"/>
              <w:right w:val="nil"/>
            </w:tcBorders>
            <w:hideMark/>
          </w:tcPr>
          <w:p w:rsidR="002B6818" w:rsidRPr="00486696" w:rsidRDefault="002B6818" w:rsidP="002B6818">
            <w:pPr>
              <w:pStyle w:val="aff0"/>
            </w:pPr>
            <w:r w:rsidRPr="00486696">
              <w:t>2 человека</w:t>
            </w:r>
          </w:p>
          <w:p w:rsidR="002B6818" w:rsidRPr="00486696" w:rsidRDefault="002B6818" w:rsidP="002B6818">
            <w:pPr>
              <w:pStyle w:val="aff0"/>
            </w:pPr>
          </w:p>
        </w:tc>
        <w:tc>
          <w:tcPr>
            <w:tcW w:w="852" w:type="dxa"/>
            <w:tcBorders>
              <w:top w:val="single" w:sz="4" w:space="0" w:color="000000"/>
              <w:left w:val="single" w:sz="2" w:space="0" w:color="000000"/>
              <w:bottom w:val="single" w:sz="4" w:space="0" w:color="auto"/>
              <w:right w:val="single" w:sz="2" w:space="0" w:color="000000"/>
            </w:tcBorders>
            <w:hideMark/>
          </w:tcPr>
          <w:p w:rsidR="002B6818" w:rsidRPr="00486696" w:rsidRDefault="002B6818" w:rsidP="002B6818">
            <w:pPr>
              <w:pStyle w:val="aff0"/>
              <w:jc w:val="center"/>
            </w:pPr>
            <w:r w:rsidRPr="00486696">
              <w:t xml:space="preserve">50 </w:t>
            </w:r>
          </w:p>
        </w:tc>
      </w:tr>
      <w:tr w:rsidR="002B6818" w:rsidRPr="00486696" w:rsidTr="002B6818">
        <w:trPr>
          <w:trHeight w:val="997"/>
        </w:trPr>
        <w:tc>
          <w:tcPr>
            <w:tcW w:w="432" w:type="dxa"/>
            <w:vMerge/>
            <w:tcBorders>
              <w:left w:val="single" w:sz="2" w:space="0" w:color="000000"/>
              <w:bottom w:val="single" w:sz="4" w:space="0" w:color="000000"/>
              <w:right w:val="nil"/>
            </w:tcBorders>
            <w:vAlign w:val="center"/>
          </w:tcPr>
          <w:p w:rsidR="002B6818" w:rsidRPr="00486696" w:rsidRDefault="002B6818" w:rsidP="002B6818">
            <w:pPr>
              <w:rPr>
                <w:color w:val="000000"/>
              </w:rPr>
            </w:pPr>
          </w:p>
        </w:tc>
        <w:tc>
          <w:tcPr>
            <w:tcW w:w="2820" w:type="dxa"/>
            <w:vMerge/>
            <w:tcBorders>
              <w:left w:val="single" w:sz="2" w:space="0" w:color="000000"/>
              <w:bottom w:val="single" w:sz="4" w:space="0" w:color="000000"/>
              <w:right w:val="nil"/>
            </w:tcBorders>
            <w:vAlign w:val="center"/>
          </w:tcPr>
          <w:p w:rsidR="002B6818" w:rsidRPr="00486696" w:rsidRDefault="002B6818" w:rsidP="002B6818">
            <w:pPr>
              <w:rPr>
                <w:color w:val="000000"/>
              </w:rPr>
            </w:pPr>
          </w:p>
        </w:tc>
        <w:tc>
          <w:tcPr>
            <w:tcW w:w="360" w:type="dxa"/>
            <w:vMerge/>
            <w:tcBorders>
              <w:left w:val="single" w:sz="2" w:space="0" w:color="000000"/>
              <w:bottom w:val="single" w:sz="4" w:space="0" w:color="000000"/>
              <w:right w:val="nil"/>
            </w:tcBorders>
            <w:vAlign w:val="center"/>
          </w:tcPr>
          <w:p w:rsidR="002B6818" w:rsidRPr="00486696" w:rsidRDefault="002B6818" w:rsidP="002B6818">
            <w:pPr>
              <w:rPr>
                <w:color w:val="000000"/>
              </w:rPr>
            </w:pPr>
          </w:p>
        </w:tc>
        <w:tc>
          <w:tcPr>
            <w:tcW w:w="2796" w:type="dxa"/>
            <w:vMerge/>
            <w:tcBorders>
              <w:left w:val="nil"/>
              <w:bottom w:val="single" w:sz="4" w:space="0" w:color="000000"/>
              <w:right w:val="nil"/>
            </w:tcBorders>
            <w:vAlign w:val="center"/>
          </w:tcPr>
          <w:p w:rsidR="002B6818" w:rsidRPr="00486696" w:rsidRDefault="002B6818" w:rsidP="002B6818">
            <w:pPr>
              <w:rPr>
                <w:color w:val="000000"/>
              </w:rPr>
            </w:pPr>
          </w:p>
        </w:tc>
        <w:tc>
          <w:tcPr>
            <w:tcW w:w="2381" w:type="dxa"/>
            <w:tcBorders>
              <w:top w:val="single" w:sz="4" w:space="0" w:color="000000"/>
              <w:left w:val="single" w:sz="2" w:space="0" w:color="000000"/>
              <w:bottom w:val="single" w:sz="2" w:space="0" w:color="000000"/>
              <w:right w:val="nil"/>
            </w:tcBorders>
          </w:tcPr>
          <w:p w:rsidR="002B6818" w:rsidRPr="00486696" w:rsidRDefault="002B6818" w:rsidP="002B6818">
            <w:pPr>
              <w:pStyle w:val="aff0"/>
            </w:pPr>
            <w:r w:rsidRPr="00486696">
              <w:t>1 человек</w:t>
            </w:r>
          </w:p>
        </w:tc>
        <w:tc>
          <w:tcPr>
            <w:tcW w:w="852" w:type="dxa"/>
            <w:tcBorders>
              <w:top w:val="single" w:sz="4" w:space="0" w:color="auto"/>
              <w:left w:val="single" w:sz="2" w:space="0" w:color="000000"/>
              <w:bottom w:val="single" w:sz="2" w:space="0" w:color="000000"/>
              <w:right w:val="single" w:sz="2" w:space="0" w:color="000000"/>
            </w:tcBorders>
          </w:tcPr>
          <w:p w:rsidR="002B6818" w:rsidRPr="00486696" w:rsidRDefault="002B6818" w:rsidP="002B6818">
            <w:pPr>
              <w:pStyle w:val="aff0"/>
              <w:jc w:val="center"/>
            </w:pPr>
            <w:r w:rsidRPr="00486696">
              <w:t>30</w:t>
            </w:r>
          </w:p>
        </w:tc>
      </w:tr>
      <w:tr w:rsidR="002B6818" w:rsidRPr="00486696" w:rsidTr="002B6818">
        <w:tc>
          <w:tcPr>
            <w:tcW w:w="432" w:type="dxa"/>
            <w:tcBorders>
              <w:top w:val="nil"/>
              <w:left w:val="single" w:sz="2" w:space="0" w:color="000000"/>
              <w:bottom w:val="single" w:sz="2" w:space="0" w:color="000000"/>
              <w:right w:val="nil"/>
            </w:tcBorders>
            <w:hideMark/>
          </w:tcPr>
          <w:p w:rsidR="002B6818" w:rsidRPr="00486696" w:rsidRDefault="002B6818" w:rsidP="002B6818">
            <w:pPr>
              <w:pStyle w:val="aff0"/>
              <w:jc w:val="center"/>
            </w:pPr>
            <w:r w:rsidRPr="00486696">
              <w:lastRenderedPageBreak/>
              <w:t>4</w:t>
            </w:r>
          </w:p>
        </w:tc>
        <w:tc>
          <w:tcPr>
            <w:tcW w:w="2820" w:type="dxa"/>
            <w:tcBorders>
              <w:top w:val="nil"/>
              <w:left w:val="single" w:sz="2" w:space="0" w:color="000000"/>
              <w:bottom w:val="single" w:sz="2" w:space="0" w:color="000000"/>
              <w:right w:val="nil"/>
            </w:tcBorders>
            <w:hideMark/>
          </w:tcPr>
          <w:p w:rsidR="002B6818" w:rsidRPr="00486696" w:rsidRDefault="002B6818" w:rsidP="002B6818">
            <w:pPr>
              <w:pStyle w:val="aff0"/>
            </w:pPr>
            <w:r w:rsidRPr="00486696">
              <w:t>Субъекты малого и среднего предпринимательства, осуществляющие деятельность в сфере социального предпринимательства</w:t>
            </w:r>
          </w:p>
        </w:tc>
        <w:tc>
          <w:tcPr>
            <w:tcW w:w="360" w:type="dxa"/>
            <w:tcBorders>
              <w:top w:val="nil"/>
              <w:left w:val="single" w:sz="2" w:space="0" w:color="000000"/>
              <w:bottom w:val="single" w:sz="2" w:space="0" w:color="000000"/>
              <w:right w:val="nil"/>
            </w:tcBorders>
          </w:tcPr>
          <w:p w:rsidR="002B6818" w:rsidRPr="00486696" w:rsidRDefault="002B6818" w:rsidP="002B6818">
            <w:pPr>
              <w:pStyle w:val="aff0"/>
              <w:snapToGrid w:val="0"/>
            </w:pPr>
          </w:p>
        </w:tc>
        <w:tc>
          <w:tcPr>
            <w:tcW w:w="2796" w:type="dxa"/>
            <w:tcBorders>
              <w:top w:val="nil"/>
              <w:left w:val="nil"/>
              <w:bottom w:val="single" w:sz="2" w:space="0" w:color="000000"/>
              <w:right w:val="nil"/>
            </w:tcBorders>
            <w:hideMark/>
          </w:tcPr>
          <w:p w:rsidR="002B6818" w:rsidRPr="00486696" w:rsidRDefault="002B6818" w:rsidP="002B6818">
            <w:pPr>
              <w:pStyle w:val="aff0"/>
            </w:pPr>
            <w:r w:rsidRPr="00486696">
              <w:t>Раздел «Общая информация» Анкеты субъекта малого предпринимательства (приложение 2 к настоящему Порядку</w:t>
            </w:r>
          </w:p>
        </w:tc>
        <w:tc>
          <w:tcPr>
            <w:tcW w:w="2381" w:type="dxa"/>
            <w:tcBorders>
              <w:top w:val="single" w:sz="2" w:space="0" w:color="000000"/>
              <w:left w:val="single" w:sz="2" w:space="0" w:color="000000"/>
              <w:bottom w:val="single" w:sz="2" w:space="0" w:color="000000"/>
              <w:right w:val="nil"/>
            </w:tcBorders>
          </w:tcPr>
          <w:p w:rsidR="002B6818" w:rsidRPr="00486696" w:rsidRDefault="002B6818" w:rsidP="002B6818">
            <w:pPr>
              <w:pStyle w:val="aff0"/>
              <w:snapToGrid w:val="0"/>
            </w:pPr>
          </w:p>
        </w:tc>
        <w:tc>
          <w:tcPr>
            <w:tcW w:w="852" w:type="dxa"/>
            <w:tcBorders>
              <w:top w:val="single" w:sz="2" w:space="0" w:color="000000"/>
              <w:left w:val="single" w:sz="2" w:space="0" w:color="000000"/>
              <w:bottom w:val="single" w:sz="2" w:space="0" w:color="000000"/>
              <w:right w:val="single" w:sz="2" w:space="0" w:color="000000"/>
            </w:tcBorders>
            <w:hideMark/>
          </w:tcPr>
          <w:p w:rsidR="002B6818" w:rsidRPr="00486696" w:rsidRDefault="002B6818" w:rsidP="002B6818">
            <w:pPr>
              <w:pStyle w:val="aff0"/>
              <w:jc w:val="center"/>
            </w:pPr>
            <w:r w:rsidRPr="00486696">
              <w:t>50</w:t>
            </w:r>
          </w:p>
        </w:tc>
      </w:tr>
      <w:tr w:rsidR="002B6818" w:rsidRPr="00486696" w:rsidTr="002B6818">
        <w:tc>
          <w:tcPr>
            <w:tcW w:w="432" w:type="dxa"/>
            <w:vMerge w:val="restart"/>
            <w:tcBorders>
              <w:top w:val="nil"/>
              <w:left w:val="single" w:sz="2" w:space="0" w:color="000000"/>
              <w:bottom w:val="single" w:sz="2" w:space="0" w:color="000000"/>
              <w:right w:val="nil"/>
            </w:tcBorders>
            <w:hideMark/>
          </w:tcPr>
          <w:p w:rsidR="002B6818" w:rsidRPr="00486696" w:rsidRDefault="002B6818" w:rsidP="002B6818">
            <w:pPr>
              <w:pStyle w:val="aff0"/>
              <w:jc w:val="center"/>
            </w:pPr>
            <w:r w:rsidRPr="00486696">
              <w:t>5</w:t>
            </w:r>
          </w:p>
        </w:tc>
        <w:tc>
          <w:tcPr>
            <w:tcW w:w="2820" w:type="dxa"/>
            <w:vMerge w:val="restart"/>
            <w:tcBorders>
              <w:top w:val="nil"/>
              <w:left w:val="single" w:sz="2" w:space="0" w:color="000000"/>
              <w:bottom w:val="single" w:sz="2" w:space="0" w:color="000000"/>
              <w:right w:val="nil"/>
            </w:tcBorders>
            <w:hideMark/>
          </w:tcPr>
          <w:p w:rsidR="002B6818" w:rsidRPr="00486696" w:rsidRDefault="002B6818" w:rsidP="002B6818">
            <w:pPr>
              <w:pStyle w:val="aff0"/>
            </w:pPr>
            <w:r w:rsidRPr="00486696">
              <w:t>Бюджетная эффективность субсидии (соотношение объема налоговых платежей, (не включая НДС и акцизы), уплаченных за предшествующий календарный год в бюджеты всех уровней к объему запрашиваемой субсидии ( %)</w:t>
            </w:r>
          </w:p>
        </w:tc>
        <w:tc>
          <w:tcPr>
            <w:tcW w:w="360" w:type="dxa"/>
            <w:vMerge w:val="restart"/>
            <w:tcBorders>
              <w:top w:val="nil"/>
              <w:left w:val="single" w:sz="2" w:space="0" w:color="000000"/>
              <w:bottom w:val="single" w:sz="2" w:space="0" w:color="000000"/>
              <w:right w:val="nil"/>
            </w:tcBorders>
          </w:tcPr>
          <w:p w:rsidR="002B6818" w:rsidRPr="00486696" w:rsidRDefault="002B6818" w:rsidP="002B6818">
            <w:pPr>
              <w:pStyle w:val="aff0"/>
              <w:snapToGrid w:val="0"/>
              <w:jc w:val="both"/>
            </w:pPr>
          </w:p>
        </w:tc>
        <w:tc>
          <w:tcPr>
            <w:tcW w:w="2796" w:type="dxa"/>
            <w:vMerge w:val="restart"/>
            <w:tcBorders>
              <w:top w:val="nil"/>
              <w:left w:val="nil"/>
              <w:bottom w:val="single" w:sz="2" w:space="0" w:color="000000"/>
              <w:right w:val="nil"/>
            </w:tcBorders>
            <w:hideMark/>
          </w:tcPr>
          <w:p w:rsidR="002B6818" w:rsidRPr="00486696" w:rsidRDefault="002B6818" w:rsidP="002B6818">
            <w:pPr>
              <w:pStyle w:val="aff0"/>
            </w:pPr>
            <w:r w:rsidRPr="00486696">
              <w:t>Раздел «Экономические показатели» Анкеты субъекта малого и среднего предпринимательства (приложение 2 к настоящему Порядку)</w:t>
            </w:r>
          </w:p>
        </w:tc>
        <w:tc>
          <w:tcPr>
            <w:tcW w:w="2381" w:type="dxa"/>
            <w:tcBorders>
              <w:top w:val="single" w:sz="2" w:space="0" w:color="000000"/>
              <w:left w:val="single" w:sz="2" w:space="0" w:color="000000"/>
              <w:bottom w:val="single" w:sz="2" w:space="0" w:color="000000"/>
              <w:right w:val="nil"/>
            </w:tcBorders>
          </w:tcPr>
          <w:p w:rsidR="002B6818" w:rsidRPr="00486696" w:rsidRDefault="002B6818" w:rsidP="002B6818">
            <w:pPr>
              <w:pStyle w:val="aff0"/>
            </w:pPr>
            <w:r w:rsidRPr="00486696">
              <w:t>свыше 100 %</w:t>
            </w:r>
          </w:p>
          <w:p w:rsidR="002B6818" w:rsidRPr="00486696" w:rsidRDefault="002B6818" w:rsidP="002B6818">
            <w:pPr>
              <w:pStyle w:val="aff0"/>
            </w:pPr>
          </w:p>
          <w:p w:rsidR="002B6818" w:rsidRPr="00486696" w:rsidRDefault="002B6818" w:rsidP="002B6818">
            <w:pPr>
              <w:pStyle w:val="aff0"/>
            </w:pPr>
          </w:p>
          <w:p w:rsidR="002B6818" w:rsidRPr="00486696" w:rsidRDefault="002B6818" w:rsidP="002B6818">
            <w:pPr>
              <w:pStyle w:val="aff0"/>
            </w:pPr>
          </w:p>
          <w:p w:rsidR="002B6818" w:rsidRPr="00486696" w:rsidRDefault="002B6818" w:rsidP="002B6818">
            <w:pPr>
              <w:pStyle w:val="aff0"/>
            </w:pPr>
          </w:p>
          <w:p w:rsidR="002B6818" w:rsidRPr="00486696" w:rsidRDefault="002B6818" w:rsidP="002B6818">
            <w:pPr>
              <w:pStyle w:val="aff0"/>
            </w:pPr>
          </w:p>
          <w:p w:rsidR="002B6818" w:rsidRPr="00486696" w:rsidRDefault="002B6818" w:rsidP="002B6818">
            <w:pPr>
              <w:pStyle w:val="aff0"/>
            </w:pPr>
          </w:p>
          <w:p w:rsidR="002B6818" w:rsidRPr="00486696" w:rsidRDefault="002B6818" w:rsidP="002B6818">
            <w:pPr>
              <w:pStyle w:val="aff0"/>
            </w:pPr>
          </w:p>
          <w:p w:rsidR="002B6818" w:rsidRPr="00486696" w:rsidRDefault="002B6818" w:rsidP="002B6818">
            <w:pPr>
              <w:pStyle w:val="aff0"/>
            </w:pPr>
            <w:r w:rsidRPr="00486696">
              <w:t xml:space="preserve"> </w:t>
            </w:r>
          </w:p>
        </w:tc>
        <w:tc>
          <w:tcPr>
            <w:tcW w:w="852" w:type="dxa"/>
            <w:tcBorders>
              <w:top w:val="single" w:sz="2" w:space="0" w:color="000000"/>
              <w:left w:val="single" w:sz="2" w:space="0" w:color="000000"/>
              <w:bottom w:val="single" w:sz="2" w:space="0" w:color="000000"/>
              <w:right w:val="single" w:sz="2" w:space="0" w:color="000000"/>
            </w:tcBorders>
            <w:hideMark/>
          </w:tcPr>
          <w:p w:rsidR="002B6818" w:rsidRPr="00486696" w:rsidRDefault="002B6818" w:rsidP="002B6818">
            <w:pPr>
              <w:pStyle w:val="aff0"/>
              <w:jc w:val="center"/>
            </w:pPr>
            <w:r w:rsidRPr="00486696">
              <w:t xml:space="preserve">100 </w:t>
            </w:r>
          </w:p>
        </w:tc>
      </w:tr>
      <w:tr w:rsidR="002B6818" w:rsidRPr="00486696" w:rsidTr="002B6818">
        <w:tc>
          <w:tcPr>
            <w:tcW w:w="432" w:type="dxa"/>
            <w:vMerge/>
            <w:tcBorders>
              <w:top w:val="nil"/>
              <w:left w:val="single" w:sz="2" w:space="0" w:color="000000"/>
              <w:bottom w:val="single" w:sz="2" w:space="0" w:color="000000"/>
              <w:right w:val="nil"/>
            </w:tcBorders>
            <w:vAlign w:val="center"/>
            <w:hideMark/>
          </w:tcPr>
          <w:p w:rsidR="002B6818" w:rsidRPr="00486696" w:rsidRDefault="002B6818" w:rsidP="002B6818">
            <w:pPr>
              <w:rPr>
                <w:color w:val="000000"/>
              </w:rPr>
            </w:pPr>
          </w:p>
        </w:tc>
        <w:tc>
          <w:tcPr>
            <w:tcW w:w="2820" w:type="dxa"/>
            <w:vMerge/>
            <w:tcBorders>
              <w:top w:val="nil"/>
              <w:left w:val="single" w:sz="2" w:space="0" w:color="000000"/>
              <w:bottom w:val="single" w:sz="2" w:space="0" w:color="000000"/>
              <w:right w:val="nil"/>
            </w:tcBorders>
            <w:vAlign w:val="center"/>
            <w:hideMark/>
          </w:tcPr>
          <w:p w:rsidR="002B6818" w:rsidRPr="00486696" w:rsidRDefault="002B6818" w:rsidP="002B6818">
            <w:pPr>
              <w:rPr>
                <w:color w:val="000000"/>
              </w:rPr>
            </w:pPr>
          </w:p>
        </w:tc>
        <w:tc>
          <w:tcPr>
            <w:tcW w:w="360" w:type="dxa"/>
            <w:vMerge/>
            <w:tcBorders>
              <w:top w:val="nil"/>
              <w:left w:val="single" w:sz="2" w:space="0" w:color="000000"/>
              <w:bottom w:val="single" w:sz="2" w:space="0" w:color="000000"/>
              <w:right w:val="nil"/>
            </w:tcBorders>
            <w:vAlign w:val="center"/>
            <w:hideMark/>
          </w:tcPr>
          <w:p w:rsidR="002B6818" w:rsidRPr="00486696" w:rsidRDefault="002B6818" w:rsidP="002B6818">
            <w:pPr>
              <w:rPr>
                <w:color w:val="000000"/>
              </w:rPr>
            </w:pPr>
          </w:p>
        </w:tc>
        <w:tc>
          <w:tcPr>
            <w:tcW w:w="2796" w:type="dxa"/>
            <w:vMerge/>
            <w:tcBorders>
              <w:top w:val="nil"/>
              <w:left w:val="nil"/>
              <w:bottom w:val="single" w:sz="2" w:space="0" w:color="000000"/>
              <w:right w:val="nil"/>
            </w:tcBorders>
            <w:vAlign w:val="center"/>
            <w:hideMark/>
          </w:tcPr>
          <w:p w:rsidR="002B6818" w:rsidRPr="00486696" w:rsidRDefault="002B6818" w:rsidP="002B6818">
            <w:pPr>
              <w:rPr>
                <w:color w:val="000000"/>
              </w:rPr>
            </w:pPr>
          </w:p>
        </w:tc>
        <w:tc>
          <w:tcPr>
            <w:tcW w:w="2381" w:type="dxa"/>
            <w:tcBorders>
              <w:top w:val="single" w:sz="2" w:space="0" w:color="000000"/>
              <w:left w:val="single" w:sz="2" w:space="0" w:color="000000"/>
              <w:bottom w:val="single" w:sz="2" w:space="0" w:color="000000"/>
              <w:right w:val="nil"/>
            </w:tcBorders>
            <w:hideMark/>
          </w:tcPr>
          <w:p w:rsidR="002B6818" w:rsidRPr="00486696" w:rsidRDefault="002B6818" w:rsidP="002B6818">
            <w:pPr>
              <w:pStyle w:val="aff0"/>
            </w:pPr>
            <w:r w:rsidRPr="00486696">
              <w:t>от 51 - 99 %</w:t>
            </w:r>
          </w:p>
        </w:tc>
        <w:tc>
          <w:tcPr>
            <w:tcW w:w="852" w:type="dxa"/>
            <w:tcBorders>
              <w:top w:val="single" w:sz="2" w:space="0" w:color="000000"/>
              <w:left w:val="single" w:sz="2" w:space="0" w:color="000000"/>
              <w:bottom w:val="single" w:sz="2" w:space="0" w:color="000000"/>
              <w:right w:val="single" w:sz="2" w:space="0" w:color="000000"/>
            </w:tcBorders>
            <w:hideMark/>
          </w:tcPr>
          <w:p w:rsidR="002B6818" w:rsidRPr="00486696" w:rsidRDefault="002B6818" w:rsidP="002B6818">
            <w:pPr>
              <w:pStyle w:val="aff0"/>
              <w:jc w:val="center"/>
            </w:pPr>
            <w:r w:rsidRPr="00486696">
              <w:t xml:space="preserve">70 </w:t>
            </w:r>
          </w:p>
        </w:tc>
      </w:tr>
      <w:tr w:rsidR="002B6818" w:rsidRPr="00486696" w:rsidTr="002B6818">
        <w:tc>
          <w:tcPr>
            <w:tcW w:w="432" w:type="dxa"/>
            <w:vMerge/>
            <w:tcBorders>
              <w:top w:val="nil"/>
              <w:left w:val="single" w:sz="2" w:space="0" w:color="000000"/>
              <w:bottom w:val="single" w:sz="2" w:space="0" w:color="000000"/>
              <w:right w:val="nil"/>
            </w:tcBorders>
            <w:vAlign w:val="center"/>
            <w:hideMark/>
          </w:tcPr>
          <w:p w:rsidR="002B6818" w:rsidRPr="00486696" w:rsidRDefault="002B6818" w:rsidP="002B6818">
            <w:pPr>
              <w:rPr>
                <w:color w:val="000000"/>
              </w:rPr>
            </w:pPr>
          </w:p>
        </w:tc>
        <w:tc>
          <w:tcPr>
            <w:tcW w:w="2820" w:type="dxa"/>
            <w:vMerge/>
            <w:tcBorders>
              <w:top w:val="nil"/>
              <w:left w:val="single" w:sz="2" w:space="0" w:color="000000"/>
              <w:bottom w:val="single" w:sz="2" w:space="0" w:color="000000"/>
              <w:right w:val="nil"/>
            </w:tcBorders>
            <w:vAlign w:val="center"/>
            <w:hideMark/>
          </w:tcPr>
          <w:p w:rsidR="002B6818" w:rsidRPr="00486696" w:rsidRDefault="002B6818" w:rsidP="002B6818">
            <w:pPr>
              <w:rPr>
                <w:color w:val="000000"/>
              </w:rPr>
            </w:pPr>
          </w:p>
        </w:tc>
        <w:tc>
          <w:tcPr>
            <w:tcW w:w="360" w:type="dxa"/>
            <w:vMerge/>
            <w:tcBorders>
              <w:top w:val="nil"/>
              <w:left w:val="single" w:sz="2" w:space="0" w:color="000000"/>
              <w:bottom w:val="single" w:sz="2" w:space="0" w:color="000000"/>
              <w:right w:val="nil"/>
            </w:tcBorders>
            <w:vAlign w:val="center"/>
            <w:hideMark/>
          </w:tcPr>
          <w:p w:rsidR="002B6818" w:rsidRPr="00486696" w:rsidRDefault="002B6818" w:rsidP="002B6818">
            <w:pPr>
              <w:rPr>
                <w:color w:val="000000"/>
              </w:rPr>
            </w:pPr>
          </w:p>
        </w:tc>
        <w:tc>
          <w:tcPr>
            <w:tcW w:w="2796" w:type="dxa"/>
            <w:vMerge/>
            <w:tcBorders>
              <w:top w:val="nil"/>
              <w:left w:val="nil"/>
              <w:bottom w:val="single" w:sz="2" w:space="0" w:color="000000"/>
              <w:right w:val="nil"/>
            </w:tcBorders>
            <w:vAlign w:val="center"/>
            <w:hideMark/>
          </w:tcPr>
          <w:p w:rsidR="002B6818" w:rsidRPr="00486696" w:rsidRDefault="002B6818" w:rsidP="002B6818">
            <w:pPr>
              <w:rPr>
                <w:color w:val="000000"/>
              </w:rPr>
            </w:pPr>
          </w:p>
        </w:tc>
        <w:tc>
          <w:tcPr>
            <w:tcW w:w="2381" w:type="dxa"/>
            <w:tcBorders>
              <w:top w:val="single" w:sz="2" w:space="0" w:color="000000"/>
              <w:left w:val="single" w:sz="2" w:space="0" w:color="000000"/>
              <w:bottom w:val="single" w:sz="2" w:space="0" w:color="000000"/>
              <w:right w:val="nil"/>
            </w:tcBorders>
            <w:hideMark/>
          </w:tcPr>
          <w:p w:rsidR="002B6818" w:rsidRPr="00486696" w:rsidRDefault="002B6818" w:rsidP="002B6818">
            <w:pPr>
              <w:pStyle w:val="aff0"/>
            </w:pPr>
            <w:r w:rsidRPr="00486696">
              <w:t>от 30 - 50 %</w:t>
            </w:r>
          </w:p>
        </w:tc>
        <w:tc>
          <w:tcPr>
            <w:tcW w:w="852" w:type="dxa"/>
            <w:tcBorders>
              <w:top w:val="single" w:sz="2" w:space="0" w:color="000000"/>
              <w:left w:val="single" w:sz="2" w:space="0" w:color="000000"/>
              <w:bottom w:val="single" w:sz="2" w:space="0" w:color="000000"/>
              <w:right w:val="single" w:sz="2" w:space="0" w:color="000000"/>
            </w:tcBorders>
            <w:hideMark/>
          </w:tcPr>
          <w:p w:rsidR="002B6818" w:rsidRPr="00486696" w:rsidRDefault="002B6818" w:rsidP="002B6818">
            <w:pPr>
              <w:pStyle w:val="aff0"/>
              <w:jc w:val="center"/>
            </w:pPr>
            <w:r w:rsidRPr="00486696">
              <w:t>60</w:t>
            </w:r>
          </w:p>
        </w:tc>
      </w:tr>
      <w:tr w:rsidR="002B6818" w:rsidRPr="00486696" w:rsidTr="002B6818">
        <w:tc>
          <w:tcPr>
            <w:tcW w:w="432" w:type="dxa"/>
            <w:vMerge/>
            <w:tcBorders>
              <w:top w:val="nil"/>
              <w:left w:val="single" w:sz="2" w:space="0" w:color="000000"/>
              <w:bottom w:val="single" w:sz="2" w:space="0" w:color="000000"/>
              <w:right w:val="nil"/>
            </w:tcBorders>
            <w:vAlign w:val="center"/>
            <w:hideMark/>
          </w:tcPr>
          <w:p w:rsidR="002B6818" w:rsidRPr="00486696" w:rsidRDefault="002B6818" w:rsidP="002B6818">
            <w:pPr>
              <w:rPr>
                <w:color w:val="000000"/>
              </w:rPr>
            </w:pPr>
          </w:p>
        </w:tc>
        <w:tc>
          <w:tcPr>
            <w:tcW w:w="2820" w:type="dxa"/>
            <w:vMerge/>
            <w:tcBorders>
              <w:top w:val="nil"/>
              <w:left w:val="single" w:sz="2" w:space="0" w:color="000000"/>
              <w:bottom w:val="single" w:sz="2" w:space="0" w:color="000000"/>
              <w:right w:val="nil"/>
            </w:tcBorders>
            <w:vAlign w:val="center"/>
            <w:hideMark/>
          </w:tcPr>
          <w:p w:rsidR="002B6818" w:rsidRPr="00486696" w:rsidRDefault="002B6818" w:rsidP="002B6818">
            <w:pPr>
              <w:rPr>
                <w:color w:val="000000"/>
              </w:rPr>
            </w:pPr>
          </w:p>
        </w:tc>
        <w:tc>
          <w:tcPr>
            <w:tcW w:w="360" w:type="dxa"/>
            <w:vMerge/>
            <w:tcBorders>
              <w:top w:val="nil"/>
              <w:left w:val="single" w:sz="2" w:space="0" w:color="000000"/>
              <w:bottom w:val="single" w:sz="2" w:space="0" w:color="000000"/>
              <w:right w:val="nil"/>
            </w:tcBorders>
            <w:vAlign w:val="center"/>
            <w:hideMark/>
          </w:tcPr>
          <w:p w:rsidR="002B6818" w:rsidRPr="00486696" w:rsidRDefault="002B6818" w:rsidP="002B6818">
            <w:pPr>
              <w:rPr>
                <w:color w:val="000000"/>
              </w:rPr>
            </w:pPr>
          </w:p>
        </w:tc>
        <w:tc>
          <w:tcPr>
            <w:tcW w:w="2796" w:type="dxa"/>
            <w:vMerge/>
            <w:tcBorders>
              <w:top w:val="nil"/>
              <w:left w:val="nil"/>
              <w:bottom w:val="single" w:sz="2" w:space="0" w:color="000000"/>
              <w:right w:val="nil"/>
            </w:tcBorders>
            <w:vAlign w:val="center"/>
            <w:hideMark/>
          </w:tcPr>
          <w:p w:rsidR="002B6818" w:rsidRPr="00486696" w:rsidRDefault="002B6818" w:rsidP="002B6818">
            <w:pPr>
              <w:rPr>
                <w:color w:val="000000"/>
              </w:rPr>
            </w:pPr>
          </w:p>
        </w:tc>
        <w:tc>
          <w:tcPr>
            <w:tcW w:w="2381" w:type="dxa"/>
            <w:tcBorders>
              <w:top w:val="single" w:sz="2" w:space="0" w:color="000000"/>
              <w:left w:val="single" w:sz="2" w:space="0" w:color="000000"/>
              <w:bottom w:val="single" w:sz="2" w:space="0" w:color="000000"/>
              <w:right w:val="nil"/>
            </w:tcBorders>
            <w:hideMark/>
          </w:tcPr>
          <w:p w:rsidR="002B6818" w:rsidRPr="00486696" w:rsidRDefault="002B6818" w:rsidP="002B6818">
            <w:pPr>
              <w:pStyle w:val="aff0"/>
            </w:pPr>
            <w:r w:rsidRPr="00486696">
              <w:t>менее 30 %</w:t>
            </w:r>
          </w:p>
        </w:tc>
        <w:tc>
          <w:tcPr>
            <w:tcW w:w="852" w:type="dxa"/>
            <w:tcBorders>
              <w:top w:val="single" w:sz="2" w:space="0" w:color="000000"/>
              <w:left w:val="single" w:sz="2" w:space="0" w:color="000000"/>
              <w:bottom w:val="single" w:sz="2" w:space="0" w:color="000000"/>
              <w:right w:val="single" w:sz="2" w:space="0" w:color="000000"/>
            </w:tcBorders>
            <w:hideMark/>
          </w:tcPr>
          <w:p w:rsidR="002B6818" w:rsidRPr="00486696" w:rsidRDefault="002B6818" w:rsidP="002B6818">
            <w:pPr>
              <w:pStyle w:val="aff0"/>
              <w:jc w:val="center"/>
            </w:pPr>
            <w:r w:rsidRPr="00486696">
              <w:t xml:space="preserve">50 </w:t>
            </w:r>
          </w:p>
        </w:tc>
      </w:tr>
    </w:tbl>
    <w:p w:rsidR="002B6818" w:rsidRPr="00486696" w:rsidRDefault="002B6818" w:rsidP="002B6818">
      <w:pPr>
        <w:pStyle w:val="aff0"/>
        <w:jc w:val="center"/>
      </w:pPr>
    </w:p>
    <w:p w:rsidR="002B6818" w:rsidRPr="00486696" w:rsidRDefault="002B6818" w:rsidP="002B6818">
      <w:pPr>
        <w:pStyle w:val="aff0"/>
        <w:jc w:val="center"/>
      </w:pPr>
      <w:r w:rsidRPr="00486696">
        <w:rPr>
          <w:b/>
        </w:rPr>
        <w:t xml:space="preserve">Результат оценки заявки </w:t>
      </w:r>
    </w:p>
    <w:tbl>
      <w:tblPr>
        <w:tblW w:w="0" w:type="auto"/>
        <w:tblInd w:w="1" w:type="dxa"/>
        <w:tblLayout w:type="fixed"/>
        <w:tblCellMar>
          <w:left w:w="0" w:type="dxa"/>
          <w:right w:w="0" w:type="dxa"/>
        </w:tblCellMar>
        <w:tblLook w:val="04A0" w:firstRow="1" w:lastRow="0" w:firstColumn="1" w:lastColumn="0" w:noHBand="0" w:noVBand="1"/>
      </w:tblPr>
      <w:tblGrid>
        <w:gridCol w:w="993"/>
        <w:gridCol w:w="1275"/>
        <w:gridCol w:w="993"/>
        <w:gridCol w:w="1134"/>
        <w:gridCol w:w="1275"/>
        <w:gridCol w:w="993"/>
        <w:gridCol w:w="2978"/>
        <w:gridCol w:w="8"/>
      </w:tblGrid>
      <w:tr w:rsidR="002B6818" w:rsidRPr="00486696" w:rsidTr="002B6818">
        <w:tc>
          <w:tcPr>
            <w:tcW w:w="6663" w:type="dxa"/>
            <w:gridSpan w:val="6"/>
            <w:tcBorders>
              <w:top w:val="single" w:sz="2" w:space="0" w:color="000000"/>
              <w:left w:val="single" w:sz="2" w:space="0" w:color="000000"/>
              <w:bottom w:val="single" w:sz="2" w:space="0" w:color="000000"/>
              <w:right w:val="nil"/>
            </w:tcBorders>
            <w:hideMark/>
          </w:tcPr>
          <w:p w:rsidR="002B6818" w:rsidRPr="00486696" w:rsidRDefault="002B6818" w:rsidP="002B6818">
            <w:pPr>
              <w:pStyle w:val="aff0"/>
              <w:jc w:val="center"/>
            </w:pPr>
            <w:r w:rsidRPr="00486696">
              <w:t xml:space="preserve">Оценка по критерию оценки заявок </w:t>
            </w:r>
          </w:p>
        </w:tc>
        <w:tc>
          <w:tcPr>
            <w:tcW w:w="2986" w:type="dxa"/>
            <w:gridSpan w:val="2"/>
            <w:tcBorders>
              <w:top w:val="single" w:sz="2" w:space="0" w:color="000000"/>
              <w:left w:val="single" w:sz="4" w:space="0" w:color="000000"/>
              <w:bottom w:val="single" w:sz="4" w:space="0" w:color="000000"/>
              <w:right w:val="single" w:sz="4" w:space="0" w:color="000000"/>
            </w:tcBorders>
            <w:hideMark/>
          </w:tcPr>
          <w:p w:rsidR="002B6818" w:rsidRPr="00486696" w:rsidRDefault="002B6818" w:rsidP="002B6818">
            <w:pPr>
              <w:pStyle w:val="aff0"/>
              <w:jc w:val="center"/>
            </w:pPr>
            <w:r w:rsidRPr="00486696">
              <w:t>Итоговый суммарный балл по заявке</w:t>
            </w:r>
          </w:p>
        </w:tc>
      </w:tr>
      <w:tr w:rsidR="002B6818" w:rsidRPr="00486696" w:rsidTr="002B6818">
        <w:trPr>
          <w:gridAfter w:val="1"/>
          <w:wAfter w:w="8" w:type="dxa"/>
        </w:trPr>
        <w:tc>
          <w:tcPr>
            <w:tcW w:w="993" w:type="dxa"/>
            <w:tcBorders>
              <w:top w:val="single" w:sz="2" w:space="0" w:color="000000"/>
              <w:left w:val="single" w:sz="2" w:space="0" w:color="000000"/>
              <w:bottom w:val="single" w:sz="2" w:space="0" w:color="000000"/>
              <w:right w:val="nil"/>
            </w:tcBorders>
            <w:hideMark/>
          </w:tcPr>
          <w:p w:rsidR="002B6818" w:rsidRPr="00486696" w:rsidRDefault="002B6818" w:rsidP="002B6818">
            <w:pPr>
              <w:pStyle w:val="aff0"/>
              <w:jc w:val="center"/>
            </w:pPr>
            <w:r w:rsidRPr="00486696">
              <w:t xml:space="preserve">1 </w:t>
            </w:r>
          </w:p>
        </w:tc>
        <w:tc>
          <w:tcPr>
            <w:tcW w:w="1275" w:type="dxa"/>
            <w:tcBorders>
              <w:top w:val="single" w:sz="2" w:space="0" w:color="000000"/>
              <w:left w:val="single" w:sz="2" w:space="0" w:color="000000"/>
              <w:bottom w:val="single" w:sz="2" w:space="0" w:color="000000"/>
              <w:right w:val="nil"/>
            </w:tcBorders>
            <w:hideMark/>
          </w:tcPr>
          <w:p w:rsidR="002B6818" w:rsidRPr="00486696" w:rsidRDefault="002B6818" w:rsidP="002B6818">
            <w:pPr>
              <w:pStyle w:val="aff0"/>
              <w:jc w:val="center"/>
            </w:pPr>
            <w:r w:rsidRPr="00486696">
              <w:t xml:space="preserve">2 </w:t>
            </w:r>
          </w:p>
        </w:tc>
        <w:tc>
          <w:tcPr>
            <w:tcW w:w="993" w:type="dxa"/>
            <w:tcBorders>
              <w:top w:val="single" w:sz="2" w:space="0" w:color="000000"/>
              <w:left w:val="single" w:sz="2" w:space="0" w:color="000000"/>
              <w:bottom w:val="single" w:sz="2" w:space="0" w:color="000000"/>
              <w:right w:val="nil"/>
            </w:tcBorders>
            <w:hideMark/>
          </w:tcPr>
          <w:p w:rsidR="002B6818" w:rsidRPr="00486696" w:rsidRDefault="002B6818" w:rsidP="002B6818">
            <w:pPr>
              <w:pStyle w:val="aff0"/>
              <w:jc w:val="center"/>
            </w:pPr>
            <w:r w:rsidRPr="00486696">
              <w:t xml:space="preserve">3 </w:t>
            </w:r>
          </w:p>
        </w:tc>
        <w:tc>
          <w:tcPr>
            <w:tcW w:w="1134" w:type="dxa"/>
            <w:tcBorders>
              <w:top w:val="single" w:sz="2" w:space="0" w:color="000000"/>
              <w:left w:val="single" w:sz="2" w:space="0" w:color="000000"/>
              <w:bottom w:val="single" w:sz="2" w:space="0" w:color="000000"/>
              <w:right w:val="nil"/>
            </w:tcBorders>
            <w:hideMark/>
          </w:tcPr>
          <w:p w:rsidR="002B6818" w:rsidRPr="00486696" w:rsidRDefault="002B6818" w:rsidP="002B6818">
            <w:pPr>
              <w:pStyle w:val="aff0"/>
              <w:jc w:val="center"/>
            </w:pPr>
            <w:r w:rsidRPr="00486696">
              <w:t xml:space="preserve">4 </w:t>
            </w:r>
          </w:p>
        </w:tc>
        <w:tc>
          <w:tcPr>
            <w:tcW w:w="1275" w:type="dxa"/>
            <w:tcBorders>
              <w:top w:val="single" w:sz="2" w:space="0" w:color="000000"/>
              <w:left w:val="single" w:sz="4" w:space="0" w:color="000000"/>
              <w:bottom w:val="single" w:sz="2" w:space="0" w:color="000000"/>
              <w:right w:val="nil"/>
            </w:tcBorders>
            <w:hideMark/>
          </w:tcPr>
          <w:p w:rsidR="002B6818" w:rsidRPr="00486696" w:rsidRDefault="002B6818" w:rsidP="002B6818">
            <w:pPr>
              <w:pStyle w:val="aff0"/>
              <w:jc w:val="center"/>
            </w:pPr>
            <w:r w:rsidRPr="00486696">
              <w:t>5</w:t>
            </w:r>
          </w:p>
        </w:tc>
        <w:tc>
          <w:tcPr>
            <w:tcW w:w="993" w:type="dxa"/>
            <w:tcBorders>
              <w:top w:val="single" w:sz="2" w:space="0" w:color="000000"/>
              <w:left w:val="single" w:sz="4" w:space="0" w:color="000000"/>
              <w:bottom w:val="single" w:sz="2" w:space="0" w:color="000000"/>
              <w:right w:val="nil"/>
            </w:tcBorders>
            <w:hideMark/>
          </w:tcPr>
          <w:p w:rsidR="002B6818" w:rsidRPr="00486696" w:rsidRDefault="002B6818" w:rsidP="002B6818">
            <w:pPr>
              <w:pStyle w:val="aff0"/>
              <w:jc w:val="center"/>
            </w:pPr>
            <w:r w:rsidRPr="00486696">
              <w:t>6</w:t>
            </w:r>
          </w:p>
        </w:tc>
        <w:tc>
          <w:tcPr>
            <w:tcW w:w="2978" w:type="dxa"/>
            <w:tcBorders>
              <w:top w:val="nil"/>
              <w:left w:val="single" w:sz="4" w:space="0" w:color="000000"/>
              <w:bottom w:val="single" w:sz="2" w:space="0" w:color="000000"/>
              <w:right w:val="single" w:sz="2" w:space="0" w:color="000000"/>
            </w:tcBorders>
          </w:tcPr>
          <w:p w:rsidR="002B6818" w:rsidRPr="00486696" w:rsidRDefault="002B6818" w:rsidP="002B6818">
            <w:pPr>
              <w:pStyle w:val="aff0"/>
              <w:snapToGrid w:val="0"/>
            </w:pPr>
          </w:p>
        </w:tc>
      </w:tr>
      <w:tr w:rsidR="002B6818" w:rsidRPr="00486696" w:rsidTr="002B6818">
        <w:trPr>
          <w:gridAfter w:val="1"/>
          <w:wAfter w:w="8" w:type="dxa"/>
        </w:trPr>
        <w:tc>
          <w:tcPr>
            <w:tcW w:w="993" w:type="dxa"/>
            <w:tcBorders>
              <w:top w:val="single" w:sz="2" w:space="0" w:color="000000"/>
              <w:left w:val="single" w:sz="2" w:space="0" w:color="000000"/>
              <w:bottom w:val="single" w:sz="2" w:space="0" w:color="000000"/>
              <w:right w:val="nil"/>
            </w:tcBorders>
          </w:tcPr>
          <w:p w:rsidR="002B6818" w:rsidRPr="00486696" w:rsidRDefault="002B6818" w:rsidP="002B6818">
            <w:pPr>
              <w:pStyle w:val="aff0"/>
              <w:snapToGrid w:val="0"/>
            </w:pPr>
          </w:p>
        </w:tc>
        <w:tc>
          <w:tcPr>
            <w:tcW w:w="1275" w:type="dxa"/>
            <w:tcBorders>
              <w:top w:val="single" w:sz="2" w:space="0" w:color="000000"/>
              <w:left w:val="single" w:sz="2" w:space="0" w:color="000000"/>
              <w:bottom w:val="single" w:sz="2" w:space="0" w:color="000000"/>
              <w:right w:val="nil"/>
            </w:tcBorders>
          </w:tcPr>
          <w:p w:rsidR="002B6818" w:rsidRPr="00486696" w:rsidRDefault="002B6818" w:rsidP="002B6818">
            <w:pPr>
              <w:pStyle w:val="aff0"/>
              <w:snapToGrid w:val="0"/>
            </w:pPr>
          </w:p>
        </w:tc>
        <w:tc>
          <w:tcPr>
            <w:tcW w:w="993" w:type="dxa"/>
            <w:tcBorders>
              <w:top w:val="single" w:sz="2" w:space="0" w:color="000000"/>
              <w:left w:val="single" w:sz="2" w:space="0" w:color="000000"/>
              <w:bottom w:val="single" w:sz="2" w:space="0" w:color="000000"/>
              <w:right w:val="nil"/>
            </w:tcBorders>
          </w:tcPr>
          <w:p w:rsidR="002B6818" w:rsidRPr="00486696" w:rsidRDefault="002B6818" w:rsidP="002B6818">
            <w:pPr>
              <w:pStyle w:val="aff0"/>
              <w:snapToGrid w:val="0"/>
            </w:pPr>
          </w:p>
        </w:tc>
        <w:tc>
          <w:tcPr>
            <w:tcW w:w="1134" w:type="dxa"/>
            <w:tcBorders>
              <w:top w:val="single" w:sz="2" w:space="0" w:color="000000"/>
              <w:left w:val="single" w:sz="2" w:space="0" w:color="000000"/>
              <w:bottom w:val="single" w:sz="2" w:space="0" w:color="000000"/>
              <w:right w:val="nil"/>
            </w:tcBorders>
            <w:hideMark/>
          </w:tcPr>
          <w:p w:rsidR="002B6818" w:rsidRPr="00486696" w:rsidRDefault="002B6818" w:rsidP="002B6818">
            <w:pPr>
              <w:pStyle w:val="aff0"/>
              <w:snapToGrid w:val="0"/>
              <w:jc w:val="center"/>
            </w:pPr>
            <w:r w:rsidRPr="00486696">
              <w:t>х</w:t>
            </w:r>
          </w:p>
        </w:tc>
        <w:tc>
          <w:tcPr>
            <w:tcW w:w="1275" w:type="dxa"/>
            <w:tcBorders>
              <w:top w:val="single" w:sz="2" w:space="0" w:color="000000"/>
              <w:left w:val="single" w:sz="4" w:space="0" w:color="000000"/>
              <w:bottom w:val="single" w:sz="2" w:space="0" w:color="000000"/>
              <w:right w:val="nil"/>
            </w:tcBorders>
          </w:tcPr>
          <w:p w:rsidR="002B6818" w:rsidRPr="00486696" w:rsidRDefault="002B6818" w:rsidP="002B6818">
            <w:pPr>
              <w:pStyle w:val="aff0"/>
              <w:snapToGrid w:val="0"/>
            </w:pPr>
          </w:p>
        </w:tc>
        <w:tc>
          <w:tcPr>
            <w:tcW w:w="993" w:type="dxa"/>
            <w:tcBorders>
              <w:top w:val="single" w:sz="2" w:space="0" w:color="000000"/>
              <w:left w:val="single" w:sz="4" w:space="0" w:color="000000"/>
              <w:bottom w:val="single" w:sz="2" w:space="0" w:color="000000"/>
              <w:right w:val="nil"/>
            </w:tcBorders>
          </w:tcPr>
          <w:p w:rsidR="002B6818" w:rsidRPr="00486696" w:rsidRDefault="002B6818" w:rsidP="002B6818">
            <w:pPr>
              <w:pStyle w:val="aff0"/>
              <w:snapToGrid w:val="0"/>
            </w:pPr>
          </w:p>
        </w:tc>
        <w:tc>
          <w:tcPr>
            <w:tcW w:w="2978" w:type="dxa"/>
            <w:tcBorders>
              <w:top w:val="single" w:sz="2" w:space="0" w:color="000000"/>
              <w:left w:val="single" w:sz="2" w:space="0" w:color="000000"/>
              <w:bottom w:val="single" w:sz="2" w:space="0" w:color="000000"/>
              <w:right w:val="single" w:sz="2" w:space="0" w:color="000000"/>
            </w:tcBorders>
          </w:tcPr>
          <w:p w:rsidR="002B6818" w:rsidRPr="00486696" w:rsidRDefault="002B6818" w:rsidP="002B6818">
            <w:pPr>
              <w:pStyle w:val="aff0"/>
              <w:snapToGrid w:val="0"/>
            </w:pPr>
          </w:p>
        </w:tc>
      </w:tr>
    </w:tbl>
    <w:p w:rsidR="002B6818" w:rsidRPr="00486696" w:rsidRDefault="002B6818" w:rsidP="002B6818">
      <w:pPr>
        <w:pStyle w:val="aff0"/>
      </w:pPr>
    </w:p>
    <w:p w:rsidR="002B6818" w:rsidRDefault="002B6818" w:rsidP="002B6818">
      <w:pPr>
        <w:pStyle w:val="aff0"/>
        <w:rPr>
          <w:rFonts w:ascii="Arial" w:hAnsi="Arial" w:cs="Arial"/>
        </w:rPr>
      </w:pPr>
    </w:p>
    <w:p w:rsidR="002B6818" w:rsidRPr="008D5467" w:rsidRDefault="002B6818" w:rsidP="002B6818">
      <w:pPr>
        <w:autoSpaceDE w:val="0"/>
        <w:autoSpaceDN w:val="0"/>
        <w:adjustRightInd w:val="0"/>
      </w:pPr>
      <w:r w:rsidRPr="008D5467">
        <w:t xml:space="preserve">Начальник сектора по поддержке </w:t>
      </w:r>
    </w:p>
    <w:p w:rsidR="002B6818" w:rsidRPr="008D5467" w:rsidRDefault="002B6818" w:rsidP="002B6818">
      <w:pPr>
        <w:autoSpaceDE w:val="0"/>
        <w:autoSpaceDN w:val="0"/>
        <w:adjustRightInd w:val="0"/>
      </w:pPr>
      <w:r w:rsidRPr="008D5467">
        <w:t>малого бизнеса и развития предпринимательства</w:t>
      </w:r>
    </w:p>
    <w:p w:rsidR="002B6818" w:rsidRPr="001454D6" w:rsidRDefault="002B6818" w:rsidP="002B6818">
      <w:pPr>
        <w:autoSpaceDE w:val="0"/>
        <w:autoSpaceDN w:val="0"/>
        <w:adjustRightInd w:val="0"/>
        <w:rPr>
          <w:rFonts w:eastAsiaTheme="minorHAnsi"/>
          <w:sz w:val="26"/>
          <w:szCs w:val="26"/>
          <w:lang w:eastAsia="en-US"/>
        </w:rPr>
      </w:pPr>
      <w:r w:rsidRPr="008D5467">
        <w:t xml:space="preserve">администрации </w:t>
      </w:r>
      <w:r w:rsidRPr="008D5467">
        <w:rPr>
          <w:bCs/>
        </w:rPr>
        <w:t xml:space="preserve">округа город Шахунья </w:t>
      </w:r>
      <w:r w:rsidRPr="001454D6">
        <w:rPr>
          <w:rFonts w:eastAsiaTheme="minorHAnsi"/>
          <w:sz w:val="26"/>
          <w:szCs w:val="26"/>
          <w:lang w:eastAsia="en-US"/>
        </w:rPr>
        <w:t>_____________</w:t>
      </w:r>
      <w:r>
        <w:rPr>
          <w:rFonts w:eastAsiaTheme="minorHAnsi"/>
          <w:sz w:val="26"/>
          <w:szCs w:val="26"/>
          <w:lang w:eastAsia="en-US"/>
        </w:rPr>
        <w:t xml:space="preserve">  </w:t>
      </w:r>
      <w:r w:rsidRPr="001454D6">
        <w:rPr>
          <w:rFonts w:eastAsiaTheme="minorHAnsi"/>
          <w:sz w:val="26"/>
          <w:szCs w:val="26"/>
          <w:lang w:eastAsia="en-US"/>
        </w:rPr>
        <w:t xml:space="preserve"> ____________________</w:t>
      </w:r>
    </w:p>
    <w:p w:rsidR="002B6818" w:rsidRPr="001454D6" w:rsidRDefault="002B6818" w:rsidP="002B6818">
      <w:pPr>
        <w:tabs>
          <w:tab w:val="left" w:pos="2250"/>
        </w:tabs>
        <w:rPr>
          <w:rFonts w:eastAsiaTheme="minorHAnsi"/>
          <w:sz w:val="22"/>
          <w:szCs w:val="22"/>
          <w:lang w:eastAsia="en-US"/>
        </w:rPr>
      </w:pPr>
      <w:r w:rsidRPr="008D5467">
        <w:rPr>
          <w:rFonts w:eastAsiaTheme="minorHAnsi"/>
          <w:sz w:val="20"/>
          <w:szCs w:val="20"/>
          <w:lang w:eastAsia="en-US"/>
        </w:rPr>
        <w:t xml:space="preserve">                                                                        </w:t>
      </w:r>
      <w:r>
        <w:rPr>
          <w:rFonts w:eastAsiaTheme="minorHAnsi"/>
          <w:sz w:val="20"/>
          <w:szCs w:val="20"/>
          <w:lang w:eastAsia="en-US"/>
        </w:rPr>
        <w:t xml:space="preserve">                        </w:t>
      </w:r>
      <w:r w:rsidRPr="008D5467">
        <w:rPr>
          <w:rFonts w:eastAsiaTheme="minorHAnsi"/>
          <w:sz w:val="20"/>
          <w:szCs w:val="20"/>
          <w:lang w:eastAsia="en-US"/>
        </w:rPr>
        <w:t xml:space="preserve"> (подпись)                 (расшифровка подписи</w:t>
      </w:r>
      <w:r w:rsidRPr="001454D6">
        <w:rPr>
          <w:rFonts w:eastAsiaTheme="minorHAnsi"/>
          <w:sz w:val="22"/>
          <w:szCs w:val="22"/>
          <w:lang w:eastAsia="en-US"/>
        </w:rPr>
        <w:t>)</w:t>
      </w:r>
    </w:p>
    <w:p w:rsidR="002B6818" w:rsidRDefault="002B6818" w:rsidP="002B6818">
      <w:pPr>
        <w:pStyle w:val="aff0"/>
        <w:rPr>
          <w:rFonts w:ascii="Arial" w:hAnsi="Arial" w:cs="Arial"/>
        </w:rPr>
      </w:pPr>
    </w:p>
    <w:p w:rsidR="002B6818" w:rsidRDefault="002B6818" w:rsidP="002B6818">
      <w:pPr>
        <w:pStyle w:val="aff0"/>
        <w:rPr>
          <w:rFonts w:ascii="Arial" w:hAnsi="Arial" w:cs="Arial"/>
        </w:rPr>
      </w:pPr>
    </w:p>
    <w:p w:rsidR="002B6818" w:rsidRDefault="002B6818" w:rsidP="002B6818">
      <w:pPr>
        <w:pStyle w:val="aff0"/>
        <w:rPr>
          <w:rFonts w:ascii="Arial" w:hAnsi="Arial" w:cs="Arial"/>
        </w:rPr>
      </w:pPr>
    </w:p>
    <w:p w:rsidR="002B6818" w:rsidRDefault="002B6818" w:rsidP="002B6818">
      <w:pPr>
        <w:pStyle w:val="aff0"/>
        <w:rPr>
          <w:sz w:val="26"/>
          <w:szCs w:val="26"/>
        </w:rPr>
      </w:pPr>
      <w:r w:rsidRPr="00312692">
        <w:rPr>
          <w:sz w:val="26"/>
          <w:szCs w:val="26"/>
        </w:rPr>
        <w:t>Согласовано:</w:t>
      </w:r>
    </w:p>
    <w:p w:rsidR="002B6818" w:rsidRPr="00312692" w:rsidRDefault="002B6818" w:rsidP="002B6818">
      <w:pPr>
        <w:pStyle w:val="aff0"/>
        <w:rPr>
          <w:sz w:val="26"/>
          <w:szCs w:val="26"/>
        </w:rPr>
      </w:pPr>
    </w:p>
    <w:p w:rsidR="002B6818" w:rsidRPr="008D5467" w:rsidRDefault="002B6818" w:rsidP="002B6818">
      <w:pPr>
        <w:pStyle w:val="aff0"/>
      </w:pPr>
      <w:r w:rsidRPr="008D5467">
        <w:t>Начальник управления экономики,</w:t>
      </w:r>
    </w:p>
    <w:p w:rsidR="002B6818" w:rsidRPr="008D5467" w:rsidRDefault="002B6818" w:rsidP="002B6818">
      <w:pPr>
        <w:pStyle w:val="aff0"/>
      </w:pPr>
      <w:r w:rsidRPr="008D5467">
        <w:t>прогнозирования,  инвестиционной</w:t>
      </w:r>
    </w:p>
    <w:p w:rsidR="002B6818" w:rsidRDefault="002B6818" w:rsidP="002B6818">
      <w:pPr>
        <w:pStyle w:val="aff0"/>
        <w:tabs>
          <w:tab w:val="left" w:pos="7185"/>
          <w:tab w:val="left" w:pos="7875"/>
        </w:tabs>
        <w:rPr>
          <w:rFonts w:ascii="Arial" w:hAnsi="Arial" w:cs="Arial"/>
        </w:rPr>
      </w:pPr>
      <w:r w:rsidRPr="008D5467">
        <w:t>политики и муниципального управления</w:t>
      </w:r>
      <w:r>
        <w:rPr>
          <w:rFonts w:ascii="Arial" w:hAnsi="Arial" w:cs="Arial"/>
        </w:rPr>
        <w:t xml:space="preserve">   ___________               ________________                                   </w:t>
      </w:r>
      <w:r>
        <w:rPr>
          <w:rFonts w:ascii="Arial" w:hAnsi="Arial" w:cs="Arial"/>
        </w:rPr>
        <w:tab/>
      </w:r>
    </w:p>
    <w:p w:rsidR="002B6818" w:rsidRPr="008D5467" w:rsidRDefault="002B6818" w:rsidP="002B6818">
      <w:pPr>
        <w:tabs>
          <w:tab w:val="left" w:pos="7185"/>
        </w:tabs>
        <w:rPr>
          <w:sz w:val="20"/>
          <w:szCs w:val="20"/>
        </w:rPr>
      </w:pPr>
      <w:r>
        <w:t xml:space="preserve">                                                                                      </w:t>
      </w:r>
      <w:r w:rsidRPr="008D5467">
        <w:rPr>
          <w:sz w:val="20"/>
          <w:szCs w:val="20"/>
        </w:rPr>
        <w:t xml:space="preserve"> (подпись)                   (расшифровка подписи)</w:t>
      </w:r>
    </w:p>
    <w:p w:rsidR="002B6818" w:rsidRPr="007D6ABF" w:rsidRDefault="002B6818" w:rsidP="00CD6733">
      <w:pPr>
        <w:pageBreakBefore/>
        <w:ind w:left="5245"/>
        <w:jc w:val="center"/>
      </w:pPr>
      <w:r w:rsidRPr="007D6ABF">
        <w:lastRenderedPageBreak/>
        <w:t>ПРИЛОЖЕНИЕ 6</w:t>
      </w:r>
    </w:p>
    <w:p w:rsidR="002B6818" w:rsidRPr="007D6ABF" w:rsidRDefault="002B6818" w:rsidP="00CD6733">
      <w:pPr>
        <w:pStyle w:val="ConsPlusNormal"/>
        <w:ind w:left="5245" w:firstLine="0"/>
        <w:jc w:val="center"/>
        <w:rPr>
          <w:rFonts w:ascii="Times New Roman" w:hAnsi="Times New Roman" w:cs="Times New Roman"/>
          <w:color w:val="000000"/>
          <w:sz w:val="24"/>
          <w:szCs w:val="24"/>
        </w:rPr>
      </w:pPr>
      <w:r w:rsidRPr="007D6ABF">
        <w:rPr>
          <w:rFonts w:ascii="Times New Roman" w:hAnsi="Times New Roman" w:cs="Times New Roman"/>
          <w:sz w:val="24"/>
          <w:szCs w:val="24"/>
        </w:rPr>
        <w:t xml:space="preserve">к Порядку </w:t>
      </w:r>
      <w:r w:rsidRPr="007D6ABF">
        <w:rPr>
          <w:rFonts w:ascii="Times New Roman" w:hAnsi="Times New Roman" w:cs="Times New Roman"/>
          <w:color w:val="000000"/>
          <w:sz w:val="24"/>
          <w:szCs w:val="24"/>
        </w:rPr>
        <w:t xml:space="preserve"> предоставления субсидии</w:t>
      </w:r>
    </w:p>
    <w:p w:rsidR="002B6818" w:rsidRPr="007D6ABF" w:rsidRDefault="002B6818" w:rsidP="00CD6733">
      <w:pPr>
        <w:pStyle w:val="ConsPlusNormal"/>
        <w:ind w:left="5245" w:firstLine="0"/>
        <w:jc w:val="center"/>
        <w:rPr>
          <w:rFonts w:ascii="Times New Roman" w:hAnsi="Times New Roman" w:cs="Times New Roman"/>
          <w:b/>
          <w:bCs/>
          <w:sz w:val="24"/>
          <w:szCs w:val="24"/>
        </w:rPr>
      </w:pPr>
      <w:r w:rsidRPr="007D6ABF">
        <w:rPr>
          <w:rFonts w:ascii="Times New Roman" w:hAnsi="Times New Roman" w:cs="Times New Roman"/>
          <w:color w:val="000000"/>
          <w:sz w:val="24"/>
          <w:szCs w:val="24"/>
        </w:rPr>
        <w:t>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2B6818" w:rsidRPr="009F7624" w:rsidRDefault="002B6818" w:rsidP="00CD6733">
      <w:pPr>
        <w:pStyle w:val="ConsPlusNonformat"/>
        <w:ind w:left="5245"/>
        <w:jc w:val="right"/>
        <w:rPr>
          <w:rFonts w:ascii="Times New Roman" w:hAnsi="Times New Roman" w:cs="Times New Roman"/>
          <w:b/>
          <w:bCs/>
          <w:sz w:val="26"/>
          <w:szCs w:val="26"/>
        </w:rPr>
      </w:pPr>
    </w:p>
    <w:p w:rsidR="002B6818" w:rsidRPr="009F7624" w:rsidRDefault="002B6818" w:rsidP="00CD6733">
      <w:pPr>
        <w:pStyle w:val="ConsPlusNonformat"/>
        <w:ind w:left="5245"/>
        <w:jc w:val="right"/>
        <w:rPr>
          <w:rFonts w:ascii="Times New Roman" w:hAnsi="Times New Roman" w:cs="Times New Roman"/>
          <w:b/>
          <w:bCs/>
          <w:sz w:val="26"/>
          <w:szCs w:val="26"/>
        </w:rPr>
      </w:pPr>
    </w:p>
    <w:p w:rsidR="002B6818" w:rsidRPr="008D5467" w:rsidRDefault="002B6818" w:rsidP="00CD6733">
      <w:pPr>
        <w:pStyle w:val="ConsPlusNonformat"/>
        <w:spacing w:line="360" w:lineRule="auto"/>
        <w:ind w:left="5245"/>
        <w:jc w:val="center"/>
        <w:rPr>
          <w:rFonts w:ascii="Times New Roman" w:hAnsi="Times New Roman" w:cs="Times New Roman"/>
          <w:sz w:val="24"/>
          <w:szCs w:val="24"/>
        </w:rPr>
      </w:pPr>
      <w:r w:rsidRPr="008D5467">
        <w:rPr>
          <w:rFonts w:ascii="Times New Roman" w:hAnsi="Times New Roman" w:cs="Times New Roman"/>
          <w:sz w:val="24"/>
          <w:szCs w:val="24"/>
        </w:rPr>
        <w:t>УТВЕРЖДЕНО</w:t>
      </w:r>
    </w:p>
    <w:p w:rsidR="002B6818" w:rsidRPr="008D5467" w:rsidRDefault="002B6818" w:rsidP="00CD6733">
      <w:pPr>
        <w:pStyle w:val="ConsPlusNonformat"/>
        <w:ind w:left="5245"/>
        <w:jc w:val="center"/>
        <w:rPr>
          <w:rFonts w:ascii="Times New Roman" w:hAnsi="Times New Roman" w:cs="Times New Roman"/>
          <w:sz w:val="24"/>
          <w:szCs w:val="24"/>
        </w:rPr>
      </w:pPr>
      <w:r w:rsidRPr="008D5467">
        <w:rPr>
          <w:rFonts w:ascii="Times New Roman" w:hAnsi="Times New Roman" w:cs="Times New Roman"/>
          <w:sz w:val="24"/>
          <w:szCs w:val="24"/>
        </w:rPr>
        <w:t>постановлением администрации</w:t>
      </w:r>
    </w:p>
    <w:p w:rsidR="002B6818" w:rsidRPr="008D5467" w:rsidRDefault="002B6818" w:rsidP="00CD6733">
      <w:pPr>
        <w:pStyle w:val="ConsPlusNonformat"/>
        <w:ind w:left="5245"/>
        <w:jc w:val="center"/>
        <w:rPr>
          <w:rFonts w:ascii="Times New Roman" w:hAnsi="Times New Roman" w:cs="Times New Roman"/>
          <w:sz w:val="24"/>
          <w:szCs w:val="24"/>
        </w:rPr>
      </w:pPr>
      <w:r w:rsidRPr="008D5467">
        <w:rPr>
          <w:rFonts w:ascii="Times New Roman" w:hAnsi="Times New Roman" w:cs="Times New Roman"/>
          <w:sz w:val="24"/>
          <w:szCs w:val="24"/>
        </w:rPr>
        <w:t>городского округа город Шахунья</w:t>
      </w:r>
    </w:p>
    <w:p w:rsidR="002B6818" w:rsidRPr="008D5467" w:rsidRDefault="002B6818" w:rsidP="00CD6733">
      <w:pPr>
        <w:pStyle w:val="ConsPlusNonformat"/>
        <w:ind w:left="5245"/>
        <w:jc w:val="center"/>
        <w:rPr>
          <w:rFonts w:ascii="Times New Roman" w:hAnsi="Times New Roman" w:cs="Times New Roman"/>
          <w:sz w:val="24"/>
          <w:szCs w:val="24"/>
        </w:rPr>
      </w:pPr>
      <w:r w:rsidRPr="008D5467">
        <w:rPr>
          <w:rFonts w:ascii="Times New Roman" w:hAnsi="Times New Roman" w:cs="Times New Roman"/>
          <w:sz w:val="24"/>
          <w:szCs w:val="24"/>
        </w:rPr>
        <w:t>Нижегородской области</w:t>
      </w:r>
    </w:p>
    <w:p w:rsidR="002B6818" w:rsidRPr="008D5467" w:rsidRDefault="002B6818" w:rsidP="00CD6733">
      <w:pPr>
        <w:pStyle w:val="ConsPlusNonformat"/>
        <w:ind w:left="5245"/>
        <w:jc w:val="center"/>
        <w:rPr>
          <w:rFonts w:ascii="Times New Roman" w:hAnsi="Times New Roman" w:cs="Times New Roman"/>
          <w:sz w:val="24"/>
          <w:szCs w:val="24"/>
        </w:rPr>
      </w:pPr>
      <w:r w:rsidRPr="008D5467">
        <w:rPr>
          <w:rFonts w:ascii="Times New Roman" w:hAnsi="Times New Roman" w:cs="Times New Roman"/>
          <w:sz w:val="24"/>
          <w:szCs w:val="24"/>
        </w:rPr>
        <w:t>от __________ № _____</w:t>
      </w:r>
    </w:p>
    <w:p w:rsidR="002B6818" w:rsidRPr="008D5467" w:rsidRDefault="002B6818" w:rsidP="002B6818">
      <w:pPr>
        <w:pStyle w:val="ConsPlusNonformat"/>
        <w:jc w:val="both"/>
        <w:rPr>
          <w:rFonts w:ascii="Times New Roman" w:hAnsi="Times New Roman" w:cs="Times New Roman"/>
          <w:sz w:val="24"/>
          <w:szCs w:val="24"/>
        </w:rPr>
      </w:pPr>
    </w:p>
    <w:p w:rsidR="002B6818" w:rsidRDefault="002B6818" w:rsidP="002B6818">
      <w:pPr>
        <w:pStyle w:val="ConsPlusNonformat"/>
        <w:jc w:val="center"/>
        <w:rPr>
          <w:rFonts w:ascii="Times New Roman" w:hAnsi="Times New Roman" w:cs="Times New Roman"/>
          <w:sz w:val="26"/>
          <w:szCs w:val="26"/>
        </w:rPr>
      </w:pPr>
    </w:p>
    <w:p w:rsidR="002B6818" w:rsidRPr="009F7624" w:rsidRDefault="002B6818" w:rsidP="002B6818">
      <w:pPr>
        <w:pStyle w:val="ConsPlusNonformat"/>
        <w:jc w:val="center"/>
        <w:rPr>
          <w:rFonts w:ascii="Times New Roman" w:hAnsi="Times New Roman" w:cs="Times New Roman"/>
          <w:sz w:val="26"/>
          <w:szCs w:val="26"/>
        </w:rPr>
      </w:pPr>
    </w:p>
    <w:p w:rsidR="002B6818" w:rsidRPr="009F7624" w:rsidRDefault="002B6818" w:rsidP="002B6818">
      <w:pPr>
        <w:pStyle w:val="ConsPlusNonformat"/>
        <w:jc w:val="center"/>
        <w:rPr>
          <w:rFonts w:ascii="Times New Roman" w:hAnsi="Times New Roman" w:cs="Times New Roman"/>
          <w:sz w:val="26"/>
          <w:szCs w:val="26"/>
        </w:rPr>
      </w:pPr>
    </w:p>
    <w:p w:rsidR="002B6818" w:rsidRPr="009F7624" w:rsidRDefault="002B6818" w:rsidP="002B6818">
      <w:pPr>
        <w:pStyle w:val="ConsPlusNonformat"/>
        <w:jc w:val="center"/>
        <w:rPr>
          <w:rFonts w:ascii="Times New Roman" w:hAnsi="Times New Roman" w:cs="Times New Roman"/>
          <w:sz w:val="26"/>
          <w:szCs w:val="26"/>
        </w:rPr>
      </w:pPr>
    </w:p>
    <w:p w:rsidR="002B6818" w:rsidRPr="007D6ABF" w:rsidRDefault="002B6818" w:rsidP="002B6818">
      <w:pPr>
        <w:pStyle w:val="ConsPlusNonformat"/>
        <w:jc w:val="center"/>
        <w:rPr>
          <w:rFonts w:ascii="Times New Roman" w:hAnsi="Times New Roman" w:cs="Times New Roman"/>
          <w:sz w:val="26"/>
          <w:szCs w:val="26"/>
        </w:rPr>
      </w:pPr>
      <w:r w:rsidRPr="007D6ABF">
        <w:rPr>
          <w:rFonts w:ascii="Times New Roman" w:hAnsi="Times New Roman" w:cs="Times New Roman"/>
          <w:sz w:val="26"/>
          <w:szCs w:val="26"/>
        </w:rPr>
        <w:t>РЕЕСТР</w:t>
      </w:r>
    </w:p>
    <w:p w:rsidR="002B6818" w:rsidRPr="007D6ABF" w:rsidRDefault="002B6818" w:rsidP="002B6818">
      <w:pPr>
        <w:pStyle w:val="ConsPlusNormal"/>
        <w:jc w:val="center"/>
        <w:rPr>
          <w:rFonts w:ascii="Times New Roman" w:hAnsi="Times New Roman" w:cs="Times New Roman"/>
          <w:color w:val="000000"/>
          <w:sz w:val="26"/>
          <w:szCs w:val="26"/>
        </w:rPr>
      </w:pPr>
      <w:r w:rsidRPr="007D6ABF">
        <w:rPr>
          <w:rFonts w:ascii="Times New Roman" w:hAnsi="Times New Roman" w:cs="Times New Roman"/>
          <w:sz w:val="26"/>
          <w:szCs w:val="26"/>
        </w:rPr>
        <w:t xml:space="preserve">получателей субсидии </w:t>
      </w:r>
      <w:r w:rsidRPr="007D6ABF">
        <w:rPr>
          <w:rFonts w:ascii="Times New Roman" w:hAnsi="Times New Roman" w:cs="Times New Roman"/>
          <w:color w:val="000000"/>
          <w:sz w:val="26"/>
          <w:szCs w:val="26"/>
        </w:rPr>
        <w:t>на возмещение части затрат,</w:t>
      </w:r>
    </w:p>
    <w:p w:rsidR="002B6818" w:rsidRPr="007D6ABF" w:rsidRDefault="002B6818" w:rsidP="002B6818">
      <w:pPr>
        <w:pStyle w:val="ConsPlusNormal"/>
        <w:jc w:val="center"/>
        <w:rPr>
          <w:rFonts w:ascii="Times New Roman" w:hAnsi="Times New Roman" w:cs="Times New Roman"/>
          <w:color w:val="000000"/>
          <w:sz w:val="26"/>
          <w:szCs w:val="26"/>
        </w:rPr>
      </w:pPr>
      <w:r w:rsidRPr="007D6ABF">
        <w:rPr>
          <w:rFonts w:ascii="Times New Roman" w:hAnsi="Times New Roman" w:cs="Times New Roman"/>
          <w:color w:val="000000"/>
          <w:sz w:val="26"/>
          <w:szCs w:val="26"/>
        </w:rPr>
        <w:t>связанных с приобретением оборудования в целях создания</w:t>
      </w:r>
    </w:p>
    <w:p w:rsidR="002B6818" w:rsidRPr="007D6ABF" w:rsidRDefault="002B6818" w:rsidP="002B6818">
      <w:pPr>
        <w:pStyle w:val="ConsPlusNormal"/>
        <w:jc w:val="center"/>
        <w:rPr>
          <w:rFonts w:ascii="Times New Roman" w:hAnsi="Times New Roman" w:cs="Times New Roman"/>
          <w:sz w:val="26"/>
          <w:szCs w:val="26"/>
        </w:rPr>
      </w:pPr>
      <w:r w:rsidRPr="007D6ABF">
        <w:rPr>
          <w:rFonts w:ascii="Times New Roman" w:hAnsi="Times New Roman" w:cs="Times New Roman"/>
          <w:color w:val="000000"/>
          <w:sz w:val="26"/>
          <w:szCs w:val="26"/>
        </w:rPr>
        <w:t>и (или) развития либо модернизации производства товаров (работ, услуг)</w:t>
      </w:r>
    </w:p>
    <w:p w:rsidR="002B6818" w:rsidRPr="007D6ABF" w:rsidRDefault="002B6818" w:rsidP="002B6818">
      <w:pPr>
        <w:pStyle w:val="ConsPlusNormal"/>
        <w:jc w:val="center"/>
        <w:rPr>
          <w:rFonts w:ascii="Times New Roman" w:hAnsi="Times New Roman" w:cs="Times New Roman"/>
          <w:sz w:val="26"/>
          <w:szCs w:val="26"/>
        </w:rPr>
      </w:pPr>
    </w:p>
    <w:p w:rsidR="002B6818" w:rsidRPr="007D6ABF" w:rsidRDefault="002B6818" w:rsidP="002B6818">
      <w:pPr>
        <w:pStyle w:val="ConsPlusNormal"/>
        <w:ind w:firstLine="540"/>
        <w:jc w:val="both"/>
        <w:rPr>
          <w:rFonts w:ascii="Times New Roman" w:hAnsi="Times New Roman" w:cs="Times New Roman"/>
          <w:sz w:val="26"/>
          <w:szCs w:val="26"/>
        </w:rPr>
      </w:pPr>
    </w:p>
    <w:tbl>
      <w:tblPr>
        <w:tblW w:w="0" w:type="auto"/>
        <w:tblInd w:w="-35" w:type="dxa"/>
        <w:tblLayout w:type="fixed"/>
        <w:tblCellMar>
          <w:top w:w="102" w:type="dxa"/>
          <w:left w:w="62" w:type="dxa"/>
          <w:bottom w:w="102" w:type="dxa"/>
          <w:right w:w="62" w:type="dxa"/>
        </w:tblCellMar>
        <w:tblLook w:val="04A0" w:firstRow="1" w:lastRow="0" w:firstColumn="1" w:lastColumn="0" w:noHBand="0" w:noVBand="1"/>
      </w:tblPr>
      <w:tblGrid>
        <w:gridCol w:w="692"/>
        <w:gridCol w:w="2882"/>
        <w:gridCol w:w="2882"/>
        <w:gridCol w:w="3017"/>
      </w:tblGrid>
      <w:tr w:rsidR="002B6818" w:rsidRPr="007D6ABF" w:rsidTr="002B6818">
        <w:tc>
          <w:tcPr>
            <w:tcW w:w="692" w:type="dxa"/>
            <w:tcBorders>
              <w:top w:val="single" w:sz="4" w:space="0" w:color="000000"/>
              <w:left w:val="single" w:sz="4" w:space="0" w:color="000000"/>
              <w:bottom w:val="single" w:sz="4" w:space="0" w:color="000000"/>
              <w:right w:val="nil"/>
            </w:tcBorders>
            <w:hideMark/>
          </w:tcPr>
          <w:p w:rsidR="002B6818" w:rsidRPr="007D6ABF" w:rsidRDefault="002B6818" w:rsidP="002B6818">
            <w:pPr>
              <w:pStyle w:val="ConsPlusNormal"/>
              <w:jc w:val="center"/>
              <w:rPr>
                <w:rFonts w:ascii="Times New Roman" w:hAnsi="Times New Roman" w:cs="Times New Roman"/>
                <w:sz w:val="26"/>
                <w:szCs w:val="26"/>
              </w:rPr>
            </w:pPr>
            <w:r w:rsidRPr="007D6ABF">
              <w:rPr>
                <w:rFonts w:ascii="Times New Roman" w:hAnsi="Times New Roman" w:cs="Times New Roman"/>
                <w:sz w:val="26"/>
                <w:szCs w:val="26"/>
              </w:rPr>
              <w:t>№ п/п</w:t>
            </w:r>
          </w:p>
        </w:tc>
        <w:tc>
          <w:tcPr>
            <w:tcW w:w="2882" w:type="dxa"/>
            <w:tcBorders>
              <w:top w:val="single" w:sz="4" w:space="0" w:color="000000"/>
              <w:left w:val="single" w:sz="4" w:space="0" w:color="000000"/>
              <w:bottom w:val="single" w:sz="4" w:space="0" w:color="000000"/>
              <w:right w:val="nil"/>
            </w:tcBorders>
            <w:hideMark/>
          </w:tcPr>
          <w:p w:rsidR="002B6818" w:rsidRPr="007D6ABF" w:rsidRDefault="002B6818" w:rsidP="002B6818">
            <w:pPr>
              <w:pStyle w:val="ConsPlusNormal"/>
              <w:jc w:val="center"/>
              <w:rPr>
                <w:rFonts w:ascii="Times New Roman" w:hAnsi="Times New Roman" w:cs="Times New Roman"/>
                <w:sz w:val="26"/>
                <w:szCs w:val="26"/>
              </w:rPr>
            </w:pPr>
            <w:r w:rsidRPr="007D6ABF">
              <w:rPr>
                <w:rFonts w:ascii="Times New Roman" w:hAnsi="Times New Roman" w:cs="Times New Roman"/>
                <w:sz w:val="26"/>
                <w:szCs w:val="26"/>
              </w:rPr>
              <w:t>ИНН получателя субсидии</w:t>
            </w:r>
          </w:p>
        </w:tc>
        <w:tc>
          <w:tcPr>
            <w:tcW w:w="2882" w:type="dxa"/>
            <w:tcBorders>
              <w:top w:val="single" w:sz="4" w:space="0" w:color="000000"/>
              <w:left w:val="single" w:sz="4" w:space="0" w:color="000000"/>
              <w:bottom w:val="single" w:sz="4" w:space="0" w:color="000000"/>
              <w:right w:val="nil"/>
            </w:tcBorders>
          </w:tcPr>
          <w:p w:rsidR="002B6818" w:rsidRPr="007D6ABF" w:rsidRDefault="002B6818" w:rsidP="002B6818">
            <w:pPr>
              <w:pStyle w:val="ConsPlusNormal"/>
              <w:jc w:val="center"/>
              <w:rPr>
                <w:rFonts w:ascii="Times New Roman" w:hAnsi="Times New Roman" w:cs="Times New Roman"/>
                <w:sz w:val="26"/>
                <w:szCs w:val="26"/>
              </w:rPr>
            </w:pPr>
            <w:r w:rsidRPr="007D6ABF">
              <w:rPr>
                <w:rFonts w:ascii="Times New Roman" w:hAnsi="Times New Roman" w:cs="Times New Roman"/>
                <w:sz w:val="26"/>
                <w:szCs w:val="26"/>
              </w:rPr>
              <w:t>Наименование получателя субсидии</w:t>
            </w:r>
          </w:p>
        </w:tc>
        <w:tc>
          <w:tcPr>
            <w:tcW w:w="3017" w:type="dxa"/>
            <w:tcBorders>
              <w:top w:val="single" w:sz="4" w:space="0" w:color="000000"/>
              <w:left w:val="single" w:sz="4" w:space="0" w:color="000000"/>
              <w:bottom w:val="single" w:sz="4" w:space="0" w:color="000000"/>
              <w:right w:val="single" w:sz="4" w:space="0" w:color="000000"/>
            </w:tcBorders>
            <w:hideMark/>
          </w:tcPr>
          <w:p w:rsidR="002B6818" w:rsidRPr="007D6ABF" w:rsidRDefault="002B6818" w:rsidP="002B6818">
            <w:pPr>
              <w:pStyle w:val="ConsPlusNormal"/>
              <w:jc w:val="center"/>
              <w:rPr>
                <w:rFonts w:ascii="Times New Roman" w:hAnsi="Times New Roman" w:cs="Times New Roman"/>
                <w:sz w:val="26"/>
                <w:szCs w:val="26"/>
              </w:rPr>
            </w:pPr>
            <w:r w:rsidRPr="007D6ABF">
              <w:rPr>
                <w:rFonts w:ascii="Times New Roman" w:hAnsi="Times New Roman" w:cs="Times New Roman"/>
                <w:sz w:val="26"/>
                <w:szCs w:val="26"/>
              </w:rPr>
              <w:t>Сумма субсидии, руб.</w:t>
            </w:r>
          </w:p>
        </w:tc>
      </w:tr>
      <w:tr w:rsidR="002B6818" w:rsidRPr="007D6ABF" w:rsidTr="002B6818">
        <w:tc>
          <w:tcPr>
            <w:tcW w:w="692" w:type="dxa"/>
            <w:tcBorders>
              <w:top w:val="single" w:sz="4" w:space="0" w:color="000000"/>
              <w:left w:val="single" w:sz="4" w:space="0" w:color="000000"/>
              <w:bottom w:val="single" w:sz="4" w:space="0" w:color="000000"/>
              <w:right w:val="nil"/>
            </w:tcBorders>
          </w:tcPr>
          <w:p w:rsidR="002B6818" w:rsidRPr="007D6ABF" w:rsidRDefault="002B6818" w:rsidP="002B6818">
            <w:pPr>
              <w:pStyle w:val="ConsPlusNormal"/>
              <w:snapToGrid w:val="0"/>
              <w:rPr>
                <w:rFonts w:ascii="Times New Roman" w:hAnsi="Times New Roman" w:cs="Times New Roman"/>
                <w:sz w:val="26"/>
                <w:szCs w:val="26"/>
              </w:rPr>
            </w:pPr>
          </w:p>
        </w:tc>
        <w:tc>
          <w:tcPr>
            <w:tcW w:w="2882" w:type="dxa"/>
            <w:tcBorders>
              <w:top w:val="single" w:sz="4" w:space="0" w:color="000000"/>
              <w:left w:val="single" w:sz="4" w:space="0" w:color="000000"/>
              <w:bottom w:val="single" w:sz="4" w:space="0" w:color="000000"/>
              <w:right w:val="nil"/>
            </w:tcBorders>
          </w:tcPr>
          <w:p w:rsidR="002B6818" w:rsidRPr="007D6ABF" w:rsidRDefault="002B6818" w:rsidP="002B6818">
            <w:pPr>
              <w:pStyle w:val="ConsPlusNormal"/>
              <w:snapToGrid w:val="0"/>
              <w:rPr>
                <w:rFonts w:ascii="Times New Roman" w:hAnsi="Times New Roman" w:cs="Times New Roman"/>
                <w:sz w:val="26"/>
                <w:szCs w:val="26"/>
              </w:rPr>
            </w:pPr>
          </w:p>
        </w:tc>
        <w:tc>
          <w:tcPr>
            <w:tcW w:w="2882" w:type="dxa"/>
            <w:tcBorders>
              <w:top w:val="single" w:sz="4" w:space="0" w:color="000000"/>
              <w:left w:val="single" w:sz="4" w:space="0" w:color="000000"/>
              <w:bottom w:val="single" w:sz="4" w:space="0" w:color="000000"/>
              <w:right w:val="nil"/>
            </w:tcBorders>
          </w:tcPr>
          <w:p w:rsidR="002B6818" w:rsidRPr="007D6ABF" w:rsidRDefault="002B6818" w:rsidP="002B6818">
            <w:pPr>
              <w:pStyle w:val="ConsPlusNormal"/>
              <w:snapToGrid w:val="0"/>
              <w:rPr>
                <w:rFonts w:ascii="Times New Roman" w:hAnsi="Times New Roman" w:cs="Times New Roman"/>
                <w:sz w:val="26"/>
                <w:szCs w:val="26"/>
              </w:rPr>
            </w:pPr>
          </w:p>
        </w:tc>
        <w:tc>
          <w:tcPr>
            <w:tcW w:w="3017" w:type="dxa"/>
            <w:tcBorders>
              <w:top w:val="single" w:sz="4" w:space="0" w:color="000000"/>
              <w:left w:val="single" w:sz="4" w:space="0" w:color="000000"/>
              <w:bottom w:val="single" w:sz="4" w:space="0" w:color="000000"/>
              <w:right w:val="single" w:sz="4" w:space="0" w:color="000000"/>
            </w:tcBorders>
          </w:tcPr>
          <w:p w:rsidR="002B6818" w:rsidRPr="007D6ABF" w:rsidRDefault="002B6818" w:rsidP="002B6818">
            <w:pPr>
              <w:pStyle w:val="ConsPlusNormal"/>
              <w:snapToGrid w:val="0"/>
              <w:rPr>
                <w:rFonts w:ascii="Times New Roman" w:hAnsi="Times New Roman" w:cs="Times New Roman"/>
                <w:sz w:val="26"/>
                <w:szCs w:val="26"/>
              </w:rPr>
            </w:pPr>
          </w:p>
        </w:tc>
      </w:tr>
    </w:tbl>
    <w:p w:rsidR="002B6818" w:rsidRPr="007D6ABF" w:rsidRDefault="002B6818" w:rsidP="002B6818">
      <w:pPr>
        <w:ind w:firstLine="567"/>
        <w:rPr>
          <w:sz w:val="26"/>
          <w:szCs w:val="26"/>
        </w:rPr>
      </w:pPr>
    </w:p>
    <w:tbl>
      <w:tblPr>
        <w:tblW w:w="0" w:type="auto"/>
        <w:tblLayout w:type="fixed"/>
        <w:tblLook w:val="04A0" w:firstRow="1" w:lastRow="0" w:firstColumn="1" w:lastColumn="0" w:noHBand="0" w:noVBand="1"/>
      </w:tblPr>
      <w:tblGrid>
        <w:gridCol w:w="2943"/>
        <w:gridCol w:w="741"/>
        <w:gridCol w:w="5885"/>
      </w:tblGrid>
      <w:tr w:rsidR="002B6818" w:rsidRPr="007D6ABF" w:rsidTr="002B6818">
        <w:tc>
          <w:tcPr>
            <w:tcW w:w="2943" w:type="dxa"/>
          </w:tcPr>
          <w:p w:rsidR="002B6818" w:rsidRPr="007D6ABF" w:rsidRDefault="002B6818" w:rsidP="002B6818">
            <w:pPr>
              <w:spacing w:after="200" w:line="276" w:lineRule="auto"/>
              <w:rPr>
                <w:sz w:val="26"/>
                <w:szCs w:val="26"/>
              </w:rPr>
            </w:pPr>
          </w:p>
        </w:tc>
        <w:tc>
          <w:tcPr>
            <w:tcW w:w="741" w:type="dxa"/>
          </w:tcPr>
          <w:p w:rsidR="002B6818" w:rsidRPr="007D6ABF" w:rsidRDefault="002B6818" w:rsidP="002B6818">
            <w:pPr>
              <w:autoSpaceDE w:val="0"/>
              <w:jc w:val="center"/>
              <w:rPr>
                <w:sz w:val="26"/>
                <w:szCs w:val="26"/>
              </w:rPr>
            </w:pPr>
          </w:p>
        </w:tc>
        <w:tc>
          <w:tcPr>
            <w:tcW w:w="5885" w:type="dxa"/>
          </w:tcPr>
          <w:p w:rsidR="002B6818" w:rsidRPr="007D6ABF" w:rsidRDefault="002B6818" w:rsidP="002B6818">
            <w:pPr>
              <w:autoSpaceDE w:val="0"/>
              <w:jc w:val="both"/>
              <w:rPr>
                <w:sz w:val="26"/>
                <w:szCs w:val="26"/>
              </w:rPr>
            </w:pPr>
          </w:p>
        </w:tc>
      </w:tr>
    </w:tbl>
    <w:p w:rsidR="002B6818" w:rsidRDefault="002B6818" w:rsidP="002B6818">
      <w:pPr>
        <w:ind w:firstLine="720"/>
        <w:jc w:val="center"/>
      </w:pPr>
    </w:p>
    <w:p w:rsidR="002B6818" w:rsidRPr="007D6ABF" w:rsidRDefault="002B6818" w:rsidP="007D6ABF">
      <w:pPr>
        <w:pageBreakBefore/>
        <w:ind w:left="5529"/>
        <w:jc w:val="center"/>
      </w:pPr>
      <w:r w:rsidRPr="007D6ABF">
        <w:lastRenderedPageBreak/>
        <w:t>ПРИЛОЖЕНИЕ 7</w:t>
      </w:r>
    </w:p>
    <w:p w:rsidR="002B6818" w:rsidRPr="007D6ABF" w:rsidRDefault="002B6818" w:rsidP="007D6ABF">
      <w:pPr>
        <w:pStyle w:val="ConsPlusNormal"/>
        <w:ind w:left="5529" w:firstLine="0"/>
        <w:jc w:val="center"/>
        <w:rPr>
          <w:rFonts w:ascii="Times New Roman" w:hAnsi="Times New Roman" w:cs="Times New Roman"/>
          <w:color w:val="000000"/>
          <w:sz w:val="24"/>
          <w:szCs w:val="24"/>
        </w:rPr>
      </w:pPr>
      <w:r w:rsidRPr="007D6ABF">
        <w:rPr>
          <w:rFonts w:ascii="Times New Roman" w:hAnsi="Times New Roman" w:cs="Times New Roman"/>
          <w:sz w:val="24"/>
          <w:szCs w:val="24"/>
        </w:rPr>
        <w:t xml:space="preserve">к Порядку </w:t>
      </w:r>
      <w:r w:rsidRPr="007D6ABF">
        <w:rPr>
          <w:rFonts w:ascii="Times New Roman" w:hAnsi="Times New Roman" w:cs="Times New Roman"/>
          <w:color w:val="000000"/>
          <w:sz w:val="24"/>
          <w:szCs w:val="24"/>
        </w:rPr>
        <w:t xml:space="preserve"> предоставления субсидии</w:t>
      </w:r>
    </w:p>
    <w:p w:rsidR="002B6818" w:rsidRPr="007D6ABF" w:rsidRDefault="002B6818" w:rsidP="007D6ABF">
      <w:pPr>
        <w:pStyle w:val="ConsPlusNormal"/>
        <w:ind w:left="5529" w:firstLine="0"/>
        <w:jc w:val="center"/>
        <w:rPr>
          <w:rFonts w:ascii="Times New Roman" w:hAnsi="Times New Roman" w:cs="Times New Roman"/>
          <w:sz w:val="24"/>
          <w:szCs w:val="24"/>
        </w:rPr>
      </w:pPr>
      <w:r w:rsidRPr="007D6ABF">
        <w:rPr>
          <w:rFonts w:ascii="Times New Roman" w:hAnsi="Times New Roman" w:cs="Times New Roman"/>
          <w:color w:val="000000"/>
          <w:sz w:val="24"/>
          <w:szCs w:val="24"/>
        </w:rPr>
        <w:t>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2B6818" w:rsidRPr="007D6ABF" w:rsidRDefault="002B6818" w:rsidP="007D6ABF">
      <w:pPr>
        <w:ind w:left="5529"/>
        <w:jc w:val="center"/>
      </w:pPr>
    </w:p>
    <w:p w:rsidR="002B6818" w:rsidRPr="001454D6" w:rsidRDefault="002B6818" w:rsidP="002B6818">
      <w:pPr>
        <w:rPr>
          <w:sz w:val="26"/>
          <w:szCs w:val="26"/>
        </w:rPr>
      </w:pPr>
    </w:p>
    <w:p w:rsidR="002B6818" w:rsidRDefault="002B6818" w:rsidP="002B6818">
      <w:pPr>
        <w:autoSpaceDE w:val="0"/>
        <w:autoSpaceDN w:val="0"/>
        <w:adjustRightInd w:val="0"/>
        <w:jc w:val="center"/>
        <w:rPr>
          <w:rFonts w:eastAsiaTheme="minorHAnsi"/>
          <w:b/>
          <w:bCs/>
          <w:sz w:val="26"/>
          <w:szCs w:val="26"/>
          <w:lang w:eastAsia="en-US"/>
        </w:rPr>
      </w:pPr>
      <w:r w:rsidRPr="001454D6">
        <w:rPr>
          <w:rFonts w:eastAsiaTheme="minorHAnsi"/>
          <w:b/>
          <w:bCs/>
          <w:sz w:val="26"/>
          <w:szCs w:val="26"/>
          <w:lang w:eastAsia="en-US"/>
        </w:rPr>
        <w:t>ИНФОРМАЦИОННАЯ СПРАВКА</w:t>
      </w:r>
    </w:p>
    <w:p w:rsidR="002B6818" w:rsidRPr="001454D6" w:rsidRDefault="002B6818" w:rsidP="002B6818">
      <w:pPr>
        <w:autoSpaceDE w:val="0"/>
        <w:autoSpaceDN w:val="0"/>
        <w:adjustRightInd w:val="0"/>
        <w:jc w:val="center"/>
        <w:rPr>
          <w:rFonts w:eastAsiaTheme="minorHAnsi"/>
          <w:b/>
          <w:bCs/>
          <w:sz w:val="26"/>
          <w:szCs w:val="26"/>
          <w:lang w:eastAsia="en-US"/>
        </w:rPr>
      </w:pPr>
    </w:p>
    <w:p w:rsidR="002B6818" w:rsidRPr="001454D6" w:rsidRDefault="002B6818" w:rsidP="002B6818">
      <w:pPr>
        <w:autoSpaceDE w:val="0"/>
        <w:autoSpaceDN w:val="0"/>
        <w:adjustRightInd w:val="0"/>
        <w:rPr>
          <w:rFonts w:eastAsiaTheme="minorHAnsi"/>
          <w:sz w:val="26"/>
          <w:szCs w:val="26"/>
          <w:lang w:eastAsia="en-US"/>
        </w:rPr>
      </w:pPr>
      <w:r w:rsidRPr="001454D6">
        <w:rPr>
          <w:rFonts w:eastAsiaTheme="minorHAnsi"/>
          <w:sz w:val="26"/>
          <w:szCs w:val="26"/>
          <w:lang w:eastAsia="en-US"/>
        </w:rPr>
        <w:t>1. Конкурсная заявка № ____________</w:t>
      </w:r>
    </w:p>
    <w:p w:rsidR="002B6818" w:rsidRPr="001454D6" w:rsidRDefault="002B6818" w:rsidP="002B6818">
      <w:pPr>
        <w:autoSpaceDE w:val="0"/>
        <w:autoSpaceDN w:val="0"/>
        <w:adjustRightInd w:val="0"/>
        <w:rPr>
          <w:rFonts w:eastAsiaTheme="minorHAnsi"/>
          <w:sz w:val="26"/>
          <w:szCs w:val="26"/>
          <w:lang w:eastAsia="en-US"/>
        </w:rPr>
      </w:pPr>
      <w:r w:rsidRPr="001454D6">
        <w:rPr>
          <w:rFonts w:eastAsiaTheme="minorHAnsi"/>
          <w:sz w:val="26"/>
          <w:szCs w:val="26"/>
          <w:lang w:eastAsia="en-US"/>
        </w:rPr>
        <w:t>2. Заявитель: __________________________________ ИНН _______________________</w:t>
      </w:r>
    </w:p>
    <w:p w:rsidR="002B6818" w:rsidRPr="001454D6" w:rsidRDefault="002B6818" w:rsidP="002B6818">
      <w:pPr>
        <w:autoSpaceDE w:val="0"/>
        <w:autoSpaceDN w:val="0"/>
        <w:adjustRightInd w:val="0"/>
        <w:rPr>
          <w:rFonts w:eastAsiaTheme="minorHAnsi"/>
          <w:sz w:val="26"/>
          <w:szCs w:val="26"/>
          <w:lang w:eastAsia="en-US"/>
        </w:rPr>
      </w:pPr>
      <w:r w:rsidRPr="001454D6">
        <w:rPr>
          <w:rFonts w:eastAsiaTheme="minorHAnsi"/>
          <w:sz w:val="26"/>
          <w:szCs w:val="26"/>
          <w:lang w:eastAsia="en-US"/>
        </w:rPr>
        <w:t>Руководитель (представитель по доверенности) ________________________________</w:t>
      </w:r>
    </w:p>
    <w:p w:rsidR="002B6818" w:rsidRPr="001454D6" w:rsidRDefault="002B6818" w:rsidP="002B6818">
      <w:pPr>
        <w:autoSpaceDE w:val="0"/>
        <w:autoSpaceDN w:val="0"/>
        <w:adjustRightInd w:val="0"/>
        <w:rPr>
          <w:rFonts w:eastAsiaTheme="minorHAnsi"/>
          <w:sz w:val="26"/>
          <w:szCs w:val="26"/>
          <w:lang w:eastAsia="en-US"/>
        </w:rPr>
      </w:pPr>
      <w:r w:rsidRPr="001454D6">
        <w:rPr>
          <w:rFonts w:eastAsiaTheme="minorHAnsi"/>
          <w:sz w:val="26"/>
          <w:szCs w:val="26"/>
          <w:lang w:eastAsia="en-US"/>
        </w:rPr>
        <w:t>Адрес, контакты ___________________________________________________________</w:t>
      </w:r>
    </w:p>
    <w:p w:rsidR="002B6818" w:rsidRPr="001454D6" w:rsidRDefault="002B6818" w:rsidP="002B6818">
      <w:pPr>
        <w:autoSpaceDE w:val="0"/>
        <w:autoSpaceDN w:val="0"/>
        <w:adjustRightInd w:val="0"/>
        <w:rPr>
          <w:rFonts w:eastAsiaTheme="minorHAnsi"/>
          <w:sz w:val="26"/>
          <w:szCs w:val="26"/>
          <w:lang w:eastAsia="en-US"/>
        </w:rPr>
      </w:pPr>
      <w:r w:rsidRPr="001454D6">
        <w:rPr>
          <w:rFonts w:eastAsiaTheme="minorHAnsi"/>
          <w:sz w:val="26"/>
          <w:szCs w:val="26"/>
          <w:lang w:eastAsia="en-US"/>
        </w:rPr>
        <w:t>Вид деятельности __________________________________________________________</w:t>
      </w:r>
    </w:p>
    <w:p w:rsidR="002B6818" w:rsidRPr="001454D6" w:rsidRDefault="002B6818" w:rsidP="002B6818">
      <w:pPr>
        <w:autoSpaceDE w:val="0"/>
        <w:autoSpaceDN w:val="0"/>
        <w:adjustRightInd w:val="0"/>
        <w:rPr>
          <w:rFonts w:eastAsiaTheme="minorHAnsi"/>
          <w:sz w:val="26"/>
          <w:szCs w:val="26"/>
          <w:lang w:eastAsia="en-US"/>
        </w:rPr>
      </w:pPr>
      <w:r w:rsidRPr="001454D6">
        <w:rPr>
          <w:rFonts w:eastAsiaTheme="minorHAnsi"/>
          <w:sz w:val="26"/>
          <w:szCs w:val="26"/>
          <w:lang w:eastAsia="en-US"/>
        </w:rPr>
        <w:t>3. Экономические показатели:</w:t>
      </w:r>
    </w:p>
    <w:p w:rsidR="002B6818" w:rsidRPr="001454D6" w:rsidRDefault="002B6818" w:rsidP="002B6818">
      <w:pPr>
        <w:autoSpaceDE w:val="0"/>
        <w:autoSpaceDN w:val="0"/>
        <w:adjustRightInd w:val="0"/>
        <w:rPr>
          <w:rFonts w:eastAsiaTheme="minorHAnsi"/>
          <w:sz w:val="26"/>
          <w:szCs w:val="26"/>
          <w:lang w:eastAsia="en-US"/>
        </w:rPr>
      </w:pPr>
      <w:r w:rsidRPr="001454D6">
        <w:rPr>
          <w:rFonts w:eastAsiaTheme="minorHAnsi"/>
          <w:sz w:val="26"/>
          <w:szCs w:val="26"/>
          <w:lang w:eastAsia="en-US"/>
        </w:rPr>
        <w:t>- выручка от реализации товаров (работ, услуг) без учета НДС;</w:t>
      </w:r>
    </w:p>
    <w:p w:rsidR="002B6818" w:rsidRPr="001454D6" w:rsidRDefault="002B6818" w:rsidP="002B6818">
      <w:pPr>
        <w:autoSpaceDE w:val="0"/>
        <w:autoSpaceDN w:val="0"/>
        <w:adjustRightInd w:val="0"/>
        <w:rPr>
          <w:rFonts w:eastAsiaTheme="minorHAnsi"/>
          <w:sz w:val="26"/>
          <w:szCs w:val="26"/>
          <w:lang w:eastAsia="en-US"/>
        </w:rPr>
      </w:pPr>
      <w:r w:rsidRPr="001454D6">
        <w:rPr>
          <w:rFonts w:eastAsiaTheme="minorHAnsi"/>
          <w:sz w:val="26"/>
          <w:szCs w:val="26"/>
          <w:lang w:eastAsia="en-US"/>
        </w:rPr>
        <w:t>- объем налоговых платежей в бюджет и внебюджетные фонды;</w:t>
      </w:r>
    </w:p>
    <w:p w:rsidR="002B6818" w:rsidRPr="001454D6" w:rsidRDefault="002B6818" w:rsidP="002B6818">
      <w:pPr>
        <w:autoSpaceDE w:val="0"/>
        <w:autoSpaceDN w:val="0"/>
        <w:adjustRightInd w:val="0"/>
        <w:rPr>
          <w:rFonts w:eastAsiaTheme="minorHAnsi"/>
          <w:sz w:val="26"/>
          <w:szCs w:val="26"/>
          <w:lang w:eastAsia="en-US"/>
        </w:rPr>
      </w:pPr>
      <w:r w:rsidRPr="001454D6">
        <w:rPr>
          <w:rFonts w:eastAsiaTheme="minorHAnsi"/>
          <w:sz w:val="26"/>
          <w:szCs w:val="26"/>
          <w:lang w:eastAsia="en-US"/>
        </w:rPr>
        <w:t>- информация о средней заработной плате работников за</w:t>
      </w:r>
      <w:r>
        <w:rPr>
          <w:rFonts w:eastAsiaTheme="minorHAnsi"/>
          <w:sz w:val="26"/>
          <w:szCs w:val="26"/>
          <w:lang w:eastAsia="en-US"/>
        </w:rPr>
        <w:t xml:space="preserve"> квартал, предшествующий подаче </w:t>
      </w:r>
      <w:r w:rsidRPr="001454D6">
        <w:rPr>
          <w:rFonts w:eastAsiaTheme="minorHAnsi"/>
          <w:sz w:val="26"/>
          <w:szCs w:val="26"/>
          <w:lang w:eastAsia="en-US"/>
        </w:rPr>
        <w:t>конкурсной заявки;</w:t>
      </w:r>
    </w:p>
    <w:p w:rsidR="002B6818" w:rsidRPr="001454D6" w:rsidRDefault="002B6818" w:rsidP="002B6818">
      <w:pPr>
        <w:autoSpaceDE w:val="0"/>
        <w:autoSpaceDN w:val="0"/>
        <w:adjustRightInd w:val="0"/>
        <w:jc w:val="both"/>
        <w:rPr>
          <w:rFonts w:eastAsiaTheme="minorHAnsi"/>
          <w:sz w:val="26"/>
          <w:szCs w:val="26"/>
          <w:lang w:eastAsia="en-US"/>
        </w:rPr>
      </w:pPr>
      <w:r>
        <w:rPr>
          <w:rFonts w:eastAsiaTheme="minorHAnsi"/>
          <w:sz w:val="26"/>
          <w:szCs w:val="26"/>
          <w:lang w:eastAsia="en-US"/>
        </w:rPr>
        <w:t>-</w:t>
      </w:r>
      <w:r w:rsidRPr="001454D6">
        <w:rPr>
          <w:rFonts w:eastAsiaTheme="minorHAnsi"/>
          <w:sz w:val="26"/>
          <w:szCs w:val="26"/>
          <w:lang w:eastAsia="en-US"/>
        </w:rPr>
        <w:t>информация о среднесписочной численнос</w:t>
      </w:r>
      <w:r>
        <w:rPr>
          <w:rFonts w:eastAsiaTheme="minorHAnsi"/>
          <w:sz w:val="26"/>
          <w:szCs w:val="26"/>
          <w:lang w:eastAsia="en-US"/>
        </w:rPr>
        <w:t xml:space="preserve">ти работников за предшествующий </w:t>
      </w:r>
      <w:r w:rsidRPr="001454D6">
        <w:rPr>
          <w:rFonts w:eastAsiaTheme="minorHAnsi"/>
          <w:sz w:val="26"/>
          <w:szCs w:val="26"/>
          <w:lang w:eastAsia="en-US"/>
        </w:rPr>
        <w:t>год.</w:t>
      </w:r>
    </w:p>
    <w:p w:rsidR="002B6818" w:rsidRPr="001454D6" w:rsidRDefault="002B6818" w:rsidP="002B6818">
      <w:pPr>
        <w:autoSpaceDE w:val="0"/>
        <w:autoSpaceDN w:val="0"/>
        <w:adjustRightInd w:val="0"/>
        <w:rPr>
          <w:rFonts w:eastAsiaTheme="minorHAnsi"/>
          <w:sz w:val="26"/>
          <w:szCs w:val="26"/>
          <w:lang w:eastAsia="en-US"/>
        </w:rPr>
      </w:pPr>
      <w:r w:rsidRPr="001454D6">
        <w:rPr>
          <w:rFonts w:eastAsiaTheme="minorHAnsi"/>
          <w:sz w:val="26"/>
          <w:szCs w:val="26"/>
          <w:lang w:eastAsia="en-US"/>
        </w:rPr>
        <w:t>4. Документы проверены на соответствие действующему законодательству</w:t>
      </w:r>
      <w:r>
        <w:rPr>
          <w:rFonts w:eastAsiaTheme="minorHAnsi"/>
          <w:sz w:val="26"/>
          <w:szCs w:val="26"/>
          <w:lang w:eastAsia="en-US"/>
        </w:rPr>
        <w:t xml:space="preserve"> </w:t>
      </w:r>
      <w:r w:rsidRPr="001454D6">
        <w:rPr>
          <w:rFonts w:eastAsiaTheme="minorHAnsi"/>
          <w:sz w:val="26"/>
          <w:szCs w:val="26"/>
          <w:lang w:eastAsia="en-US"/>
        </w:rPr>
        <w:t>Российской Федерации.</w:t>
      </w:r>
    </w:p>
    <w:p w:rsidR="002B6818" w:rsidRPr="001454D6" w:rsidRDefault="002B6818" w:rsidP="002B6818">
      <w:pPr>
        <w:autoSpaceDE w:val="0"/>
        <w:autoSpaceDN w:val="0"/>
        <w:adjustRightInd w:val="0"/>
        <w:jc w:val="both"/>
        <w:rPr>
          <w:rFonts w:eastAsiaTheme="minorHAnsi"/>
          <w:sz w:val="26"/>
          <w:szCs w:val="26"/>
          <w:lang w:eastAsia="en-US"/>
        </w:rPr>
      </w:pPr>
      <w:r w:rsidRPr="001454D6">
        <w:rPr>
          <w:rFonts w:eastAsiaTheme="minorHAnsi"/>
          <w:sz w:val="26"/>
          <w:szCs w:val="26"/>
          <w:lang w:eastAsia="en-US"/>
        </w:rPr>
        <w:t>Нарушения ____________________</w:t>
      </w:r>
      <w:r>
        <w:rPr>
          <w:rFonts w:eastAsiaTheme="minorHAnsi"/>
          <w:sz w:val="26"/>
          <w:szCs w:val="26"/>
          <w:lang w:eastAsia="en-US"/>
        </w:rPr>
        <w:t xml:space="preserve">______________(установлены, не </w:t>
      </w:r>
      <w:r w:rsidRPr="001454D6">
        <w:rPr>
          <w:rFonts w:eastAsiaTheme="minorHAnsi"/>
          <w:sz w:val="26"/>
          <w:szCs w:val="26"/>
          <w:lang w:eastAsia="en-US"/>
        </w:rPr>
        <w:t>установлены).</w:t>
      </w:r>
    </w:p>
    <w:p w:rsidR="002B6818" w:rsidRPr="001454D6" w:rsidRDefault="002B6818" w:rsidP="002B6818">
      <w:pPr>
        <w:autoSpaceDE w:val="0"/>
        <w:autoSpaceDN w:val="0"/>
        <w:adjustRightInd w:val="0"/>
        <w:jc w:val="both"/>
        <w:rPr>
          <w:rFonts w:eastAsiaTheme="minorHAnsi"/>
          <w:sz w:val="26"/>
          <w:szCs w:val="26"/>
          <w:lang w:eastAsia="en-US"/>
        </w:rPr>
      </w:pPr>
      <w:r w:rsidRPr="001454D6">
        <w:rPr>
          <w:rFonts w:eastAsiaTheme="minorHAnsi"/>
          <w:sz w:val="26"/>
          <w:szCs w:val="26"/>
          <w:lang w:eastAsia="en-US"/>
        </w:rPr>
        <w:t>Просит предос</w:t>
      </w:r>
      <w:r>
        <w:rPr>
          <w:rFonts w:eastAsiaTheme="minorHAnsi"/>
          <w:sz w:val="26"/>
          <w:szCs w:val="26"/>
          <w:lang w:eastAsia="en-US"/>
        </w:rPr>
        <w:t xml:space="preserve">тавить муниципальную поддержку в виде субсидирования части </w:t>
      </w:r>
      <w:r w:rsidRPr="001454D6">
        <w:rPr>
          <w:rFonts w:eastAsiaTheme="minorHAnsi"/>
          <w:sz w:val="26"/>
          <w:szCs w:val="26"/>
          <w:lang w:eastAsia="en-US"/>
        </w:rPr>
        <w:t>затрат субъект</w:t>
      </w:r>
      <w:r>
        <w:rPr>
          <w:rFonts w:eastAsiaTheme="minorHAnsi"/>
          <w:sz w:val="26"/>
          <w:szCs w:val="26"/>
          <w:lang w:eastAsia="en-US"/>
        </w:rPr>
        <w:t xml:space="preserve">ов малого и среднего </w:t>
      </w:r>
      <w:r w:rsidRPr="001454D6">
        <w:rPr>
          <w:rFonts w:eastAsiaTheme="minorHAnsi"/>
          <w:sz w:val="26"/>
          <w:szCs w:val="26"/>
          <w:lang w:eastAsia="en-US"/>
        </w:rPr>
        <w:t>п</w:t>
      </w:r>
      <w:r>
        <w:rPr>
          <w:rFonts w:eastAsiaTheme="minorHAnsi"/>
          <w:sz w:val="26"/>
          <w:szCs w:val="26"/>
          <w:lang w:eastAsia="en-US"/>
        </w:rPr>
        <w:t xml:space="preserve">редпринимательства, связанных с </w:t>
      </w:r>
      <w:r w:rsidRPr="001454D6">
        <w:rPr>
          <w:rFonts w:eastAsiaTheme="minorHAnsi"/>
          <w:sz w:val="26"/>
          <w:szCs w:val="26"/>
          <w:lang w:eastAsia="en-US"/>
        </w:rPr>
        <w:t>приобретением оборудования в целях создания</w:t>
      </w:r>
    </w:p>
    <w:p w:rsidR="002B6818" w:rsidRPr="001454D6" w:rsidRDefault="002B6818" w:rsidP="002B6818">
      <w:pPr>
        <w:autoSpaceDE w:val="0"/>
        <w:autoSpaceDN w:val="0"/>
        <w:adjustRightInd w:val="0"/>
        <w:jc w:val="both"/>
        <w:rPr>
          <w:rFonts w:eastAsiaTheme="minorHAnsi"/>
          <w:sz w:val="26"/>
          <w:szCs w:val="26"/>
          <w:lang w:eastAsia="en-US"/>
        </w:rPr>
      </w:pPr>
      <w:r w:rsidRPr="001454D6">
        <w:rPr>
          <w:rFonts w:eastAsiaTheme="minorHAnsi"/>
          <w:sz w:val="26"/>
          <w:szCs w:val="26"/>
          <w:lang w:eastAsia="en-US"/>
        </w:rPr>
        <w:t>и (или) развития либо модернизации производства товаров (работ, услуг).</w:t>
      </w:r>
    </w:p>
    <w:p w:rsidR="002B6818" w:rsidRDefault="002B6818" w:rsidP="002B6818">
      <w:pPr>
        <w:autoSpaceDE w:val="0"/>
        <w:autoSpaceDN w:val="0"/>
        <w:adjustRightInd w:val="0"/>
        <w:rPr>
          <w:rFonts w:eastAsiaTheme="minorHAnsi"/>
          <w:sz w:val="26"/>
          <w:szCs w:val="26"/>
          <w:lang w:eastAsia="en-US"/>
        </w:rPr>
      </w:pPr>
      <w:r w:rsidRPr="001454D6">
        <w:rPr>
          <w:rFonts w:eastAsiaTheme="minorHAnsi"/>
          <w:sz w:val="26"/>
          <w:szCs w:val="26"/>
          <w:lang w:eastAsia="en-US"/>
        </w:rPr>
        <w:t>Сумма субсидии ____________________________________________________________</w:t>
      </w:r>
    </w:p>
    <w:p w:rsidR="002B6818" w:rsidRPr="001454D6" w:rsidRDefault="002B6818" w:rsidP="002B6818">
      <w:pPr>
        <w:autoSpaceDE w:val="0"/>
        <w:autoSpaceDN w:val="0"/>
        <w:adjustRightInd w:val="0"/>
        <w:rPr>
          <w:rFonts w:eastAsiaTheme="minorHAnsi"/>
          <w:sz w:val="26"/>
          <w:szCs w:val="26"/>
          <w:lang w:eastAsia="en-US"/>
        </w:rPr>
      </w:pPr>
    </w:p>
    <w:p w:rsidR="002B6818" w:rsidRDefault="002B6818" w:rsidP="002B6818">
      <w:pPr>
        <w:autoSpaceDE w:val="0"/>
        <w:autoSpaceDN w:val="0"/>
        <w:adjustRightInd w:val="0"/>
        <w:rPr>
          <w:sz w:val="26"/>
          <w:szCs w:val="26"/>
        </w:rPr>
      </w:pPr>
      <w:r>
        <w:rPr>
          <w:sz w:val="26"/>
          <w:szCs w:val="26"/>
        </w:rPr>
        <w:t>Н</w:t>
      </w:r>
      <w:r w:rsidRPr="00546052">
        <w:rPr>
          <w:sz w:val="26"/>
          <w:szCs w:val="26"/>
        </w:rPr>
        <w:t xml:space="preserve">ачальник сектора по поддержке </w:t>
      </w:r>
    </w:p>
    <w:p w:rsidR="002B6818" w:rsidRDefault="002B6818" w:rsidP="002B6818">
      <w:pPr>
        <w:autoSpaceDE w:val="0"/>
        <w:autoSpaceDN w:val="0"/>
        <w:adjustRightInd w:val="0"/>
        <w:rPr>
          <w:sz w:val="26"/>
          <w:szCs w:val="26"/>
        </w:rPr>
      </w:pPr>
      <w:r w:rsidRPr="00546052">
        <w:rPr>
          <w:sz w:val="26"/>
          <w:szCs w:val="26"/>
        </w:rPr>
        <w:t>малого бизнеса и развития предпринимательства</w:t>
      </w:r>
    </w:p>
    <w:p w:rsidR="002B6818" w:rsidRPr="001454D6" w:rsidRDefault="002B6818" w:rsidP="002B6818">
      <w:pPr>
        <w:autoSpaceDE w:val="0"/>
        <w:autoSpaceDN w:val="0"/>
        <w:adjustRightInd w:val="0"/>
        <w:rPr>
          <w:rFonts w:eastAsiaTheme="minorHAnsi"/>
          <w:sz w:val="26"/>
          <w:szCs w:val="26"/>
          <w:lang w:eastAsia="en-US"/>
        </w:rPr>
      </w:pPr>
      <w:r w:rsidRPr="00546052">
        <w:rPr>
          <w:sz w:val="26"/>
          <w:szCs w:val="26"/>
        </w:rPr>
        <w:t xml:space="preserve">администрации </w:t>
      </w:r>
      <w:r w:rsidRPr="00546052">
        <w:rPr>
          <w:bCs/>
          <w:sz w:val="26"/>
          <w:szCs w:val="26"/>
        </w:rPr>
        <w:t xml:space="preserve">округа город Шахунья </w:t>
      </w:r>
      <w:r w:rsidRPr="001454D6">
        <w:rPr>
          <w:rFonts w:eastAsiaTheme="minorHAnsi"/>
          <w:sz w:val="26"/>
          <w:szCs w:val="26"/>
          <w:lang w:eastAsia="en-US"/>
        </w:rPr>
        <w:t>_____________ ____________________</w:t>
      </w:r>
    </w:p>
    <w:p w:rsidR="002B6818" w:rsidRPr="001454D6" w:rsidRDefault="002B6818" w:rsidP="002B6818">
      <w:pPr>
        <w:tabs>
          <w:tab w:val="left" w:pos="2250"/>
        </w:tabs>
        <w:rPr>
          <w:rFonts w:eastAsiaTheme="minorHAnsi"/>
          <w:sz w:val="22"/>
          <w:szCs w:val="22"/>
          <w:lang w:eastAsia="en-US"/>
        </w:rPr>
      </w:pPr>
      <w:r>
        <w:rPr>
          <w:rFonts w:eastAsiaTheme="minorHAnsi"/>
          <w:sz w:val="26"/>
          <w:szCs w:val="26"/>
          <w:lang w:eastAsia="en-US"/>
        </w:rPr>
        <w:t xml:space="preserve">                                                                         </w:t>
      </w:r>
      <w:r w:rsidRPr="001454D6">
        <w:rPr>
          <w:rFonts w:eastAsiaTheme="minorHAnsi"/>
          <w:sz w:val="22"/>
          <w:szCs w:val="22"/>
          <w:lang w:eastAsia="en-US"/>
        </w:rPr>
        <w:t xml:space="preserve">(подпись)     </w:t>
      </w:r>
      <w:r>
        <w:rPr>
          <w:rFonts w:eastAsiaTheme="minorHAnsi"/>
          <w:sz w:val="22"/>
          <w:szCs w:val="22"/>
          <w:lang w:eastAsia="en-US"/>
        </w:rPr>
        <w:t xml:space="preserve">       </w:t>
      </w:r>
      <w:r w:rsidRPr="001454D6">
        <w:rPr>
          <w:rFonts w:eastAsiaTheme="minorHAnsi"/>
          <w:sz w:val="22"/>
          <w:szCs w:val="22"/>
          <w:lang w:eastAsia="en-US"/>
        </w:rPr>
        <w:t>(расшифровка подписи)</w:t>
      </w:r>
    </w:p>
    <w:p w:rsidR="002B6818" w:rsidRPr="001454D6" w:rsidRDefault="002B6818" w:rsidP="002B6818">
      <w:pPr>
        <w:autoSpaceDE w:val="0"/>
        <w:autoSpaceDN w:val="0"/>
        <w:adjustRightInd w:val="0"/>
        <w:rPr>
          <w:rFonts w:eastAsiaTheme="minorHAnsi"/>
          <w:sz w:val="26"/>
          <w:szCs w:val="26"/>
          <w:lang w:eastAsia="en-US"/>
        </w:rPr>
      </w:pPr>
      <w:r>
        <w:rPr>
          <w:rFonts w:eastAsiaTheme="minorHAnsi"/>
          <w:sz w:val="26"/>
          <w:szCs w:val="26"/>
          <w:lang w:eastAsia="en-US"/>
        </w:rPr>
        <w:t>Согласовано:</w:t>
      </w:r>
    </w:p>
    <w:p w:rsidR="002B6818" w:rsidRDefault="002B6818" w:rsidP="002B6818">
      <w:pPr>
        <w:autoSpaceDE w:val="0"/>
        <w:autoSpaceDN w:val="0"/>
        <w:adjustRightInd w:val="0"/>
        <w:rPr>
          <w:sz w:val="26"/>
          <w:szCs w:val="26"/>
        </w:rPr>
      </w:pPr>
      <w:r>
        <w:rPr>
          <w:sz w:val="26"/>
          <w:szCs w:val="26"/>
        </w:rPr>
        <w:t>Н</w:t>
      </w:r>
      <w:r w:rsidRPr="00546052">
        <w:rPr>
          <w:sz w:val="26"/>
          <w:szCs w:val="26"/>
        </w:rPr>
        <w:t xml:space="preserve">ачальник управления экономики, </w:t>
      </w:r>
    </w:p>
    <w:p w:rsidR="002B6818" w:rsidRDefault="002B6818" w:rsidP="002B6818">
      <w:pPr>
        <w:autoSpaceDE w:val="0"/>
        <w:autoSpaceDN w:val="0"/>
        <w:adjustRightInd w:val="0"/>
        <w:rPr>
          <w:sz w:val="26"/>
          <w:szCs w:val="26"/>
        </w:rPr>
      </w:pPr>
      <w:r w:rsidRPr="00546052">
        <w:rPr>
          <w:sz w:val="26"/>
          <w:szCs w:val="26"/>
        </w:rPr>
        <w:t>прогнозирования, инвестиционной</w:t>
      </w:r>
    </w:p>
    <w:p w:rsidR="002B6818" w:rsidRDefault="002B6818" w:rsidP="002B6818">
      <w:pPr>
        <w:autoSpaceDE w:val="0"/>
        <w:autoSpaceDN w:val="0"/>
        <w:adjustRightInd w:val="0"/>
        <w:rPr>
          <w:sz w:val="26"/>
          <w:szCs w:val="26"/>
        </w:rPr>
      </w:pPr>
      <w:r w:rsidRPr="00546052">
        <w:rPr>
          <w:sz w:val="26"/>
          <w:szCs w:val="26"/>
        </w:rPr>
        <w:t xml:space="preserve">политики и муниципального </w:t>
      </w:r>
    </w:p>
    <w:p w:rsidR="002B6818" w:rsidRPr="001454D6" w:rsidRDefault="002B6818" w:rsidP="002B6818">
      <w:pPr>
        <w:autoSpaceDE w:val="0"/>
        <w:autoSpaceDN w:val="0"/>
        <w:adjustRightInd w:val="0"/>
        <w:rPr>
          <w:rFonts w:eastAsiaTheme="minorHAnsi"/>
          <w:sz w:val="26"/>
          <w:szCs w:val="26"/>
          <w:lang w:eastAsia="en-US"/>
        </w:rPr>
      </w:pPr>
      <w:r w:rsidRPr="00546052">
        <w:rPr>
          <w:sz w:val="26"/>
          <w:szCs w:val="26"/>
        </w:rPr>
        <w:t xml:space="preserve">имущества администрации </w:t>
      </w:r>
      <w:r w:rsidRPr="001454D6">
        <w:rPr>
          <w:rFonts w:eastAsiaTheme="minorHAnsi"/>
          <w:sz w:val="26"/>
          <w:szCs w:val="26"/>
          <w:lang w:eastAsia="en-US"/>
        </w:rPr>
        <w:t>_____________ ____________________</w:t>
      </w:r>
    </w:p>
    <w:p w:rsidR="002B6818" w:rsidRPr="002865E8" w:rsidRDefault="002B6818" w:rsidP="002B6818">
      <w:pPr>
        <w:tabs>
          <w:tab w:val="left" w:pos="2250"/>
        </w:tabs>
        <w:rPr>
          <w:sz w:val="22"/>
          <w:szCs w:val="22"/>
        </w:rPr>
      </w:pPr>
      <w:r>
        <w:rPr>
          <w:rFonts w:eastAsiaTheme="minorHAnsi"/>
          <w:sz w:val="26"/>
          <w:szCs w:val="26"/>
          <w:lang w:eastAsia="en-US"/>
        </w:rPr>
        <w:t xml:space="preserve">                                                         </w:t>
      </w:r>
      <w:r w:rsidRPr="002865E8">
        <w:rPr>
          <w:rFonts w:eastAsiaTheme="minorHAnsi"/>
          <w:sz w:val="22"/>
          <w:szCs w:val="22"/>
          <w:lang w:eastAsia="en-US"/>
        </w:rPr>
        <w:t>(подпись)     (расшифровка подписи)</w:t>
      </w:r>
    </w:p>
    <w:p w:rsidR="002B6818" w:rsidRPr="001454D6" w:rsidRDefault="002B6818" w:rsidP="002B6818">
      <w:pPr>
        <w:tabs>
          <w:tab w:val="left" w:pos="2250"/>
        </w:tabs>
        <w:rPr>
          <w:sz w:val="26"/>
          <w:szCs w:val="26"/>
        </w:rPr>
      </w:pPr>
    </w:p>
    <w:p w:rsidR="002B6818" w:rsidRDefault="002B6818" w:rsidP="002B6818">
      <w:pPr>
        <w:tabs>
          <w:tab w:val="left" w:pos="2127"/>
          <w:tab w:val="left" w:pos="5490"/>
        </w:tabs>
        <w:jc w:val="both"/>
        <w:rPr>
          <w:sz w:val="22"/>
          <w:szCs w:val="22"/>
        </w:rPr>
      </w:pPr>
    </w:p>
    <w:p w:rsidR="007D6ABF" w:rsidRDefault="007D6ABF" w:rsidP="002B6818">
      <w:pPr>
        <w:tabs>
          <w:tab w:val="left" w:pos="2127"/>
          <w:tab w:val="left" w:pos="5490"/>
        </w:tabs>
        <w:jc w:val="both"/>
        <w:rPr>
          <w:sz w:val="22"/>
          <w:szCs w:val="22"/>
        </w:rPr>
      </w:pPr>
    </w:p>
    <w:p w:rsidR="007D6ABF" w:rsidRPr="002B6818" w:rsidRDefault="007D6ABF" w:rsidP="007D6ABF">
      <w:pPr>
        <w:tabs>
          <w:tab w:val="left" w:pos="2127"/>
          <w:tab w:val="left" w:pos="5490"/>
        </w:tabs>
        <w:jc w:val="center"/>
        <w:rPr>
          <w:sz w:val="22"/>
          <w:szCs w:val="22"/>
        </w:rPr>
      </w:pPr>
      <w:r>
        <w:rPr>
          <w:sz w:val="22"/>
          <w:szCs w:val="22"/>
        </w:rPr>
        <w:t>________________________</w:t>
      </w:r>
    </w:p>
    <w:sectPr w:rsidR="007D6ABF" w:rsidRPr="002B6818" w:rsidSect="00114D51">
      <w:footerReference w:type="even" r:id="rId26"/>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FDE" w:rsidRDefault="00543FDE">
      <w:r>
        <w:separator/>
      </w:r>
    </w:p>
  </w:endnote>
  <w:endnote w:type="continuationSeparator" w:id="0">
    <w:p w:rsidR="00543FDE" w:rsidRDefault="0054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ADD" w:rsidRDefault="006A3ADD" w:rsidP="009C044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A3ADD" w:rsidRDefault="006A3ADD"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FDE" w:rsidRDefault="00543FDE">
      <w:r>
        <w:separator/>
      </w:r>
    </w:p>
  </w:footnote>
  <w:footnote w:type="continuationSeparator" w:id="0">
    <w:p w:rsidR="00543FDE" w:rsidRDefault="00543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2"/>
      <w:numFmt w:val="decimal"/>
      <w:lvlText w:val="%1."/>
      <w:lvlJc w:val="left"/>
      <w:pPr>
        <w:tabs>
          <w:tab w:val="num" w:pos="0"/>
        </w:tabs>
        <w:ind w:left="216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Arial" w:hAnsi="Arial"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hint="default"/>
      </w:rPr>
    </w:lvl>
    <w:lvl w:ilvl="1">
      <w:start w:val="1"/>
      <w:numFmt w:val="bullet"/>
      <w:lvlText w:val=""/>
      <w:lvlJc w:val="left"/>
      <w:pPr>
        <w:tabs>
          <w:tab w:val="num" w:pos="1080"/>
        </w:tabs>
        <w:ind w:left="1080" w:hanging="360"/>
      </w:pPr>
      <w:rPr>
        <w:rFonts w:ascii="Symbol" w:hAnsi="Symbol" w:cs="Arial" w:hint="default"/>
      </w:rPr>
    </w:lvl>
    <w:lvl w:ilvl="2">
      <w:start w:val="1"/>
      <w:numFmt w:val="bullet"/>
      <w:lvlText w:val=""/>
      <w:lvlJc w:val="left"/>
      <w:pPr>
        <w:tabs>
          <w:tab w:val="num" w:pos="1440"/>
        </w:tabs>
        <w:ind w:left="1440" w:hanging="360"/>
      </w:pPr>
      <w:rPr>
        <w:rFonts w:ascii="Symbol" w:hAnsi="Symbol" w:cs="Arial" w:hint="default"/>
      </w:rPr>
    </w:lvl>
    <w:lvl w:ilvl="3">
      <w:start w:val="1"/>
      <w:numFmt w:val="bullet"/>
      <w:lvlText w:val=""/>
      <w:lvlJc w:val="left"/>
      <w:pPr>
        <w:tabs>
          <w:tab w:val="num" w:pos="1800"/>
        </w:tabs>
        <w:ind w:left="1800" w:hanging="360"/>
      </w:pPr>
      <w:rPr>
        <w:rFonts w:ascii="Symbol" w:hAnsi="Symbol" w:cs="Arial" w:hint="default"/>
      </w:rPr>
    </w:lvl>
    <w:lvl w:ilvl="4">
      <w:start w:val="1"/>
      <w:numFmt w:val="bullet"/>
      <w:lvlText w:val=""/>
      <w:lvlJc w:val="left"/>
      <w:pPr>
        <w:tabs>
          <w:tab w:val="num" w:pos="2160"/>
        </w:tabs>
        <w:ind w:left="2160" w:hanging="360"/>
      </w:pPr>
      <w:rPr>
        <w:rFonts w:ascii="Symbol" w:hAnsi="Symbol" w:cs="Arial" w:hint="default"/>
      </w:rPr>
    </w:lvl>
    <w:lvl w:ilvl="5">
      <w:start w:val="1"/>
      <w:numFmt w:val="bullet"/>
      <w:lvlText w:val=""/>
      <w:lvlJc w:val="left"/>
      <w:pPr>
        <w:tabs>
          <w:tab w:val="num" w:pos="2520"/>
        </w:tabs>
        <w:ind w:left="2520" w:hanging="360"/>
      </w:pPr>
      <w:rPr>
        <w:rFonts w:ascii="Symbol" w:hAnsi="Symbol" w:cs="Arial" w:hint="default"/>
      </w:rPr>
    </w:lvl>
    <w:lvl w:ilvl="6">
      <w:start w:val="1"/>
      <w:numFmt w:val="bullet"/>
      <w:lvlText w:val=""/>
      <w:lvlJc w:val="left"/>
      <w:pPr>
        <w:tabs>
          <w:tab w:val="num" w:pos="2880"/>
        </w:tabs>
        <w:ind w:left="2880" w:hanging="360"/>
      </w:pPr>
      <w:rPr>
        <w:rFonts w:ascii="Symbol" w:hAnsi="Symbol" w:cs="Arial" w:hint="default"/>
      </w:rPr>
    </w:lvl>
    <w:lvl w:ilvl="7">
      <w:start w:val="1"/>
      <w:numFmt w:val="bullet"/>
      <w:lvlText w:val=""/>
      <w:lvlJc w:val="left"/>
      <w:pPr>
        <w:tabs>
          <w:tab w:val="num" w:pos="3240"/>
        </w:tabs>
        <w:ind w:left="3240" w:hanging="360"/>
      </w:pPr>
      <w:rPr>
        <w:rFonts w:ascii="Symbol" w:hAnsi="Symbol" w:cs="Arial" w:hint="default"/>
      </w:rPr>
    </w:lvl>
    <w:lvl w:ilvl="8">
      <w:start w:val="1"/>
      <w:numFmt w:val="bullet"/>
      <w:lvlText w:val=""/>
      <w:lvlJc w:val="left"/>
      <w:pPr>
        <w:tabs>
          <w:tab w:val="num" w:pos="3600"/>
        </w:tabs>
        <w:ind w:left="3600" w:hanging="360"/>
      </w:pPr>
      <w:rPr>
        <w:rFonts w:ascii="Symbol" w:hAnsi="Symbol" w:cs="Arial" w:hint="default"/>
      </w:rPr>
    </w:lvl>
  </w:abstractNum>
  <w:abstractNum w:abstractNumId="3">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7">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8">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7">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9">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1">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4">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5">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num>
  <w:num w:numId="3">
    <w:abstractNumId w:val="26"/>
  </w:num>
  <w:num w:numId="4">
    <w:abstractNumId w:val="2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8"/>
  </w:num>
  <w:num w:numId="8">
    <w:abstractNumId w:val="19"/>
  </w:num>
  <w:num w:numId="9">
    <w:abstractNumId w:val="5"/>
  </w:num>
  <w:num w:numId="10">
    <w:abstractNumId w:val="25"/>
  </w:num>
  <w:num w:numId="11">
    <w:abstractNumId w:val="3"/>
  </w:num>
  <w:num w:numId="12">
    <w:abstractNumId w:val="14"/>
  </w:num>
  <w:num w:numId="13">
    <w:abstractNumId w:val="18"/>
  </w:num>
  <w:num w:numId="14">
    <w:abstractNumId w:val="6"/>
  </w:num>
  <w:num w:numId="15">
    <w:abstractNumId w:val="20"/>
  </w:num>
  <w:num w:numId="16">
    <w:abstractNumId w:val="17"/>
  </w:num>
  <w:num w:numId="17">
    <w:abstractNumId w:val="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8"/>
  </w:num>
  <w:num w:numId="21">
    <w:abstractNumId w:val="21"/>
  </w:num>
  <w:num w:numId="22">
    <w:abstractNumId w:val="23"/>
  </w:num>
  <w:num w:numId="23">
    <w:abstractNumId w:val="16"/>
  </w:num>
  <w:num w:numId="24">
    <w:abstractNumId w:val="10"/>
  </w:num>
  <w:num w:numId="25">
    <w:abstractNumId w:val="11"/>
  </w:num>
  <w:num w:numId="26">
    <w:abstractNumId w:val="2"/>
  </w:num>
  <w:num w:numId="27">
    <w:abstractNumId w:val="0"/>
    <w:lvlOverride w:ilvl="0">
      <w:startOverride w:val="2"/>
    </w:lvlOverride>
  </w:num>
  <w:num w:numId="28">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264B"/>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0B27"/>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0FA6"/>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75E9"/>
    <w:rsid w:val="00137D6D"/>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4CB4"/>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4C56"/>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7298"/>
    <w:rsid w:val="002B1E39"/>
    <w:rsid w:val="002B2DCF"/>
    <w:rsid w:val="002B6818"/>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3AA"/>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468BC"/>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3FD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0A53"/>
    <w:rsid w:val="005F13C7"/>
    <w:rsid w:val="005F295F"/>
    <w:rsid w:val="005F333A"/>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96EF4"/>
    <w:rsid w:val="006A07BB"/>
    <w:rsid w:val="006A1B7C"/>
    <w:rsid w:val="006A2D27"/>
    <w:rsid w:val="006A3AC0"/>
    <w:rsid w:val="006A3ADD"/>
    <w:rsid w:val="006A6878"/>
    <w:rsid w:val="006A7CF6"/>
    <w:rsid w:val="006B2815"/>
    <w:rsid w:val="006B2CC3"/>
    <w:rsid w:val="006B47EA"/>
    <w:rsid w:val="006B5022"/>
    <w:rsid w:val="006C05FE"/>
    <w:rsid w:val="006C2878"/>
    <w:rsid w:val="006C4AF8"/>
    <w:rsid w:val="006C4C72"/>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0755"/>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412D"/>
    <w:rsid w:val="00785C66"/>
    <w:rsid w:val="00785CF3"/>
    <w:rsid w:val="00787453"/>
    <w:rsid w:val="00787768"/>
    <w:rsid w:val="00792309"/>
    <w:rsid w:val="0079262A"/>
    <w:rsid w:val="00792A9D"/>
    <w:rsid w:val="00792B09"/>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D6ABF"/>
    <w:rsid w:val="007E0D2B"/>
    <w:rsid w:val="007E25D4"/>
    <w:rsid w:val="007E3924"/>
    <w:rsid w:val="007E4235"/>
    <w:rsid w:val="007E5FAC"/>
    <w:rsid w:val="007E626F"/>
    <w:rsid w:val="007E6B31"/>
    <w:rsid w:val="007F0837"/>
    <w:rsid w:val="007F4D6E"/>
    <w:rsid w:val="0080122F"/>
    <w:rsid w:val="00802C3F"/>
    <w:rsid w:val="0080421B"/>
    <w:rsid w:val="00804B81"/>
    <w:rsid w:val="00805206"/>
    <w:rsid w:val="008067E6"/>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126A"/>
    <w:rsid w:val="008D2157"/>
    <w:rsid w:val="008D2A0B"/>
    <w:rsid w:val="008D3DDC"/>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2B4"/>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5BC1"/>
    <w:rsid w:val="00CB7CDF"/>
    <w:rsid w:val="00CC4297"/>
    <w:rsid w:val="00CC68B3"/>
    <w:rsid w:val="00CC6D99"/>
    <w:rsid w:val="00CD1A3E"/>
    <w:rsid w:val="00CD4185"/>
    <w:rsid w:val="00CD55AB"/>
    <w:rsid w:val="00CD5B8A"/>
    <w:rsid w:val="00CD6733"/>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6C59"/>
    <w:rsid w:val="00E9705E"/>
    <w:rsid w:val="00EA0FF8"/>
    <w:rsid w:val="00EA1296"/>
    <w:rsid w:val="00EA26B5"/>
    <w:rsid w:val="00EA3BD1"/>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7497"/>
    <w:rsid w:val="00FB7861"/>
    <w:rsid w:val="00FB7B1E"/>
    <w:rsid w:val="00FC6FD9"/>
    <w:rsid w:val="00FC79E2"/>
    <w:rsid w:val="00FD07AA"/>
    <w:rsid w:val="00FD2087"/>
    <w:rsid w:val="00FD3DBA"/>
    <w:rsid w:val="00FD3E2F"/>
    <w:rsid w:val="00FD578E"/>
    <w:rsid w:val="00FD5917"/>
    <w:rsid w:val="00FE209D"/>
    <w:rsid w:val="00FE2122"/>
    <w:rsid w:val="00FE35AA"/>
    <w:rsid w:val="00FE36BE"/>
    <w:rsid w:val="00FE4796"/>
    <w:rsid w:val="00FE4801"/>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0F40D0-1C88-48EE-9C1F-AA8065EE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link w:val="30"/>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1">
    <w:name w:val="Body Text Indent 3"/>
    <w:basedOn w:val="a"/>
    <w:link w:val="32"/>
    <w:rsid w:val="00BA3603"/>
    <w:pPr>
      <w:widowControl w:val="0"/>
      <w:spacing w:after="120"/>
      <w:ind w:left="283"/>
    </w:pPr>
    <w:rPr>
      <w:sz w:val="16"/>
      <w:szCs w:val="16"/>
    </w:rPr>
  </w:style>
  <w:style w:type="character" w:customStyle="1" w:styleId="32">
    <w:name w:val="Основной текст с отступом 3 Знак"/>
    <w:basedOn w:val="a0"/>
    <w:link w:val="31"/>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3">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ConsPlusNonformat">
    <w:name w:val="ConsPlusNonformat"/>
    <w:uiPriority w:val="99"/>
    <w:rsid w:val="002B6818"/>
    <w:pPr>
      <w:widowControl w:val="0"/>
      <w:suppressAutoHyphens/>
      <w:autoSpaceDE w:val="0"/>
    </w:pPr>
    <w:rPr>
      <w:rFonts w:ascii="Courier New" w:hAnsi="Courier New" w:cs="Courier New"/>
      <w:lang w:eastAsia="ar-SA"/>
    </w:rPr>
  </w:style>
  <w:style w:type="paragraph" w:customStyle="1" w:styleId="FORMATTEXT">
    <w:name w:val=".FORMATTEXT"/>
    <w:rsid w:val="002B6818"/>
    <w:pPr>
      <w:widowControl w:val="0"/>
      <w:suppressAutoHyphens/>
      <w:autoSpaceDE w:val="0"/>
    </w:pPr>
    <w:rPr>
      <w:sz w:val="24"/>
      <w:szCs w:val="24"/>
      <w:lang w:eastAsia="ar-SA"/>
    </w:rPr>
  </w:style>
  <w:style w:type="paragraph" w:customStyle="1" w:styleId="aff">
    <w:name w:val="Содержимое таблицы"/>
    <w:basedOn w:val="a"/>
    <w:rsid w:val="002B6818"/>
    <w:pPr>
      <w:suppressLineNumbers/>
      <w:suppressAutoHyphens/>
    </w:pPr>
    <w:rPr>
      <w:lang w:eastAsia="ar-SA"/>
    </w:rPr>
  </w:style>
  <w:style w:type="paragraph" w:customStyle="1" w:styleId="aff0">
    <w:name w:val="Нормальный"/>
    <w:rsid w:val="002B6818"/>
    <w:pPr>
      <w:widowControl w:val="0"/>
      <w:suppressAutoHyphens/>
      <w:autoSpaceDE w:val="0"/>
    </w:pPr>
    <w:rPr>
      <w:color w:val="000000"/>
      <w:sz w:val="24"/>
      <w:szCs w:val="24"/>
      <w:lang w:eastAsia="ar-SA"/>
    </w:rPr>
  </w:style>
  <w:style w:type="character" w:customStyle="1" w:styleId="30">
    <w:name w:val="Заголовок 3 Знак"/>
    <w:basedOn w:val="a0"/>
    <w:link w:val="3"/>
    <w:rsid w:val="002B6818"/>
    <w:rPr>
      <w:rFonts w:ascii="Arial" w:eastAsia="Arial Unicode MS" w:hAnsi="Arial" w:cs="Arial"/>
      <w:b/>
      <w:bCs/>
      <w:spacing w:val="-2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21566607CEAAA61D73515F6BBE9B0E19E459C70628EFF4BC933E81D4D4116C3C20635A6DA0CC6075A2EC0E1B6ACFC1198F909D0C9BB922NFa9F" TargetMode="External"/><Relationship Id="rId18" Type="http://schemas.openxmlformats.org/officeDocument/2006/relationships/hyperlink" Target="consultantplus://offline/ref=8621566607CEAAA61D73515F6BBE9B0E19E459C70628EFF4BC933E81D4D4116C3C20635A6DA1C96374A2EC0E1B6ACFC1198F909D0C9BB922NFa9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621566607CEAAA61D73515F6BBE9B0E19E459C70628EFF4BC933E81D4D4116C3C20635A6DA1CE6B76A2EC0E1B6ACFC1198F909D0C9BB922NFa9F" TargetMode="External"/><Relationship Id="rId7" Type="http://schemas.openxmlformats.org/officeDocument/2006/relationships/endnotes" Target="endnotes.xml"/><Relationship Id="rId12" Type="http://schemas.openxmlformats.org/officeDocument/2006/relationships/hyperlink" Target="consultantplus://offline/ref=8621566607CEAAA61D73515F6BBE9B0E19E459C70628EFF4BC933E81D4D4116C3C20635A6DA0CE6771A2EC0E1B6ACFC1198F909D0C9BB922NFa9F" TargetMode="External"/><Relationship Id="rId17" Type="http://schemas.openxmlformats.org/officeDocument/2006/relationships/hyperlink" Target="consultantplus://offline/ref=8621566607CEAAA61D73515F6BBE9B0E19E459C70628EFF4BC933E81D4D4116C3C20635A6DA1CB6073A2EC0E1B6ACFC1198F909D0C9BB922NFa9F" TargetMode="External"/><Relationship Id="rId25" Type="http://schemas.openxmlformats.org/officeDocument/2006/relationships/hyperlink" Target="file:///C:\Users\polina2000\Downloads\&#8470;%201920%20&#1040;&#1082;&#1090;&#1091;&#1072;&#1083;&#1100;&#1085;&#1072;&#1103;%20&#1074;&#1077;&#1088;&#1089;&#1080;&#1103;%20&#1086;&#1090;%2013.08.2021%20&#1055;&#1086;&#1088;&#1103;&#1076;&#1086;&#1082;%20&#1087;&#1088;&#1077;&#1076;&#1086;&#1089;&#1090;&#1072;&#1074;&#1083;&#1077;&#1085;&#1080;&#1103;%20&#1089;&#1091;&#1073;&#1089;&#1080;&#1076;&#1080;&#1080;%20&#1052;&#1057;&#1055;%20(2)%20(2).doc" TargetMode="External"/><Relationship Id="rId2" Type="http://schemas.openxmlformats.org/officeDocument/2006/relationships/numbering" Target="numbering.xml"/><Relationship Id="rId16" Type="http://schemas.openxmlformats.org/officeDocument/2006/relationships/hyperlink" Target="consultantplus://offline/ref=8621566607CEAAA61D73515F6BBE9B0E19E459C70628EFF4BC933E81D4D4116C3C20635A6DA1CB6372A2EC0E1B6ACFC1198F909D0C9BB922NFa9F" TargetMode="External"/><Relationship Id="rId20" Type="http://schemas.openxmlformats.org/officeDocument/2006/relationships/hyperlink" Target="consultantplus://offline/ref=8621566607CEAAA61D73515F6BBE9B0E19E459C70628EFF4BC933E81D4D4116C3C20635A6DA1CE6771A2EC0E1B6ACFC1198F909D0C9BB922NFa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21566607CEAAA61D73515F6BBE9B0E19E459C70628EFF4BC933E81D4D4116C3C20635A6DA7CB637DA2EC0E1B6ACFC1198F909D0C9BB922NFa9F" TargetMode="External"/><Relationship Id="rId24" Type="http://schemas.openxmlformats.org/officeDocument/2006/relationships/hyperlink" Target="consultantplus://offline/ref=FA00D35D56306BD812AD52E822DC1A22BBD039074C50C88E1848411CD7FDB2049824128373920358bAL" TargetMode="External"/><Relationship Id="rId5" Type="http://schemas.openxmlformats.org/officeDocument/2006/relationships/webSettings" Target="webSettings.xml"/><Relationship Id="rId15" Type="http://schemas.openxmlformats.org/officeDocument/2006/relationships/hyperlink" Target="consultantplus://offline/ref=8621566607CEAAA61D73515F6BBE9B0E19E459C70628EFF4BC933E81D4D4116C3C20635A6DA0C3607CA2EC0E1B6ACFC1198F909D0C9BB922NFa9F" TargetMode="External"/><Relationship Id="rId23" Type="http://schemas.openxmlformats.org/officeDocument/2006/relationships/hyperlink" Target="consultantplus://offline/ref=8621566607CEAAA61D73515F6BBE9B0E19E459C70628EFF4BC933E81D4D4116C3C20635A6DA1CD6072A2EC0E1B6ACFC1198F909D0C9BB922NFa9F" TargetMode="External"/><Relationship Id="rId28" Type="http://schemas.openxmlformats.org/officeDocument/2006/relationships/theme" Target="theme/theme1.xml"/><Relationship Id="rId10" Type="http://schemas.openxmlformats.org/officeDocument/2006/relationships/hyperlink" Target="consultantplus://offline/ref=8621566607CEAAA61D73515F6BBE9B0E19E459C70628EFF4BC933E81D4D4116C3C20635A6DA7CB6372A2EC0E1B6ACFC1198F909D0C9BB922NFa9F" TargetMode="External"/><Relationship Id="rId19" Type="http://schemas.openxmlformats.org/officeDocument/2006/relationships/hyperlink" Target="consultantplus://offline/ref=8621566607CEAAA61D73515F6BBE9B0E19E459C70628EFF4BC933E81D4D4116C3C20635A6DA1CE6176A2EC0E1B6ACFC1198F909D0C9BB922NFa9F" TargetMode="External"/><Relationship Id="rId4" Type="http://schemas.openxmlformats.org/officeDocument/2006/relationships/settings" Target="settings.xml"/><Relationship Id="rId9" Type="http://schemas.openxmlformats.org/officeDocument/2006/relationships/hyperlink" Target="consultantplus://offline/ref=8621566607CEAAA61D73515F6BBE9B0E1EE25FC30624EFF4BC933E81D4D4116C3C2063586AACC03625EDED525E3EDCC1188F939D10N9aBF" TargetMode="External"/><Relationship Id="rId14" Type="http://schemas.openxmlformats.org/officeDocument/2006/relationships/hyperlink" Target="consultantplus://offline/ref=8621566607CEAAA61D73515F6BBE9B0E19E459C70628EFF4BC933E81D4D4116C3C20635A6DA0CC6B76A2EC0E1B6ACFC1198F909D0C9BB922NFa9F" TargetMode="External"/><Relationship Id="rId22" Type="http://schemas.openxmlformats.org/officeDocument/2006/relationships/hyperlink" Target="consultantplus://offline/ref=8621566607CEAAA61D73515F6BBE9B0E19E459C70628EFF4BC933E81D4D4116C3C20635A6DA1CD6273A2EC0E1B6ACFC1198F909D0C9BB922NFa9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3B431-9926-4F12-BBF6-002C1229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12729</Words>
  <Characters>72559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85118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Борисова Виолетта Васильевна</cp:lastModifiedBy>
  <cp:revision>3</cp:revision>
  <cp:lastPrinted>2022-11-15T12:56:00Z</cp:lastPrinted>
  <dcterms:created xsi:type="dcterms:W3CDTF">2022-11-15T12:58:00Z</dcterms:created>
  <dcterms:modified xsi:type="dcterms:W3CDTF">2023-03-29T13:18:00Z</dcterms:modified>
</cp:coreProperties>
</file>