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0F5F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10F5F">
        <w:rPr>
          <w:sz w:val="26"/>
          <w:szCs w:val="26"/>
          <w:u w:val="single"/>
        </w:rPr>
        <w:t>1173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210F5F" w:rsidRDefault="00210F5F" w:rsidP="00210F5F">
      <w:pPr>
        <w:suppressAutoHyphens/>
        <w:spacing w:line="312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6 октября 2021 года № 1111 «О проведении открытого конкурса на право заключения договоров управления многоквартирными домами» </w:t>
      </w:r>
    </w:p>
    <w:p w:rsidR="00210F5F" w:rsidRDefault="00210F5F" w:rsidP="00210F5F">
      <w:pPr>
        <w:suppressAutoHyphens/>
        <w:spacing w:line="312" w:lineRule="exact"/>
        <w:rPr>
          <w:sz w:val="26"/>
          <w:szCs w:val="26"/>
        </w:rPr>
      </w:pPr>
    </w:p>
    <w:p w:rsidR="00210F5F" w:rsidRDefault="00210F5F" w:rsidP="00210F5F">
      <w:pPr>
        <w:suppressAutoHyphens/>
        <w:spacing w:line="312" w:lineRule="exact"/>
        <w:rPr>
          <w:sz w:val="26"/>
          <w:szCs w:val="26"/>
        </w:rPr>
      </w:pP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город Шахунья Нижегородской области                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  <w:r>
        <w:rPr>
          <w:sz w:val="26"/>
          <w:szCs w:val="26"/>
        </w:rPr>
        <w:t xml:space="preserve">   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городского округа город Шахунья Нижегородской области от 6 октября 2021 года № 1111 «О проведении открытого конкурса на право заключения договоров управления многоквартирными домами» внести изменения, изложив пункты 1.4, 1.5, 1.7, 1.8, 1.9, 1.11, 7.1.3 Конкурсной документации в следующей редакции: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«1.4. Срок, место и порядок предоставления конкурсной документации: 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6"/>
          <w:szCs w:val="26"/>
        </w:rPr>
        <w:t>с даты получения</w:t>
      </w:r>
      <w:proofErr w:type="gramEnd"/>
      <w:r>
        <w:rPr>
          <w:sz w:val="26"/>
          <w:szCs w:val="26"/>
        </w:rPr>
        <w:t xml:space="preserve"> заявления предоставляет такому лицу конкурсную документацию. Конкурсная документация предоставляется без взимания платы.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Конкурсная документация предоставляется по адресу: Нижегородская область,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г. Шахунья, пл. Советская д. 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71, 72 по рабочим дням с 08.30 до 16.00 (перерыв на обед с 12.00 до 13.00) с 25 октября 2021 года до 23 ноября 2021 года</w:t>
      </w:r>
      <w:proofErr w:type="gramStart"/>
      <w:r>
        <w:rPr>
          <w:sz w:val="26"/>
          <w:szCs w:val="26"/>
        </w:rPr>
        <w:t>.»;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gramEnd"/>
      <w:r>
        <w:rPr>
          <w:sz w:val="26"/>
          <w:szCs w:val="26"/>
        </w:rPr>
        <w:t>1.5. Место, порядок и срок подачи заявок на участие в открытом конкурсе: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принимаются по адресу: Нижегородская область, г. Шахунья, пл. Советская д. 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71 с 08.30 до 16.00 (перерыв на обед с 12.00 до 13.00) с 25 октября </w:t>
      </w:r>
      <w:r>
        <w:rPr>
          <w:sz w:val="26"/>
          <w:szCs w:val="26"/>
        </w:rPr>
        <w:lastRenderedPageBreak/>
        <w:t>2021 года до 10.00 часов 23 ноября 2021 года</w:t>
      </w:r>
      <w:proofErr w:type="gramStart"/>
      <w:r>
        <w:rPr>
          <w:sz w:val="26"/>
          <w:szCs w:val="26"/>
        </w:rPr>
        <w:t>.»;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- «1.7. Место, дата и время вскрытия конвертов с заявками на участие в конкурсе: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 ноября 2021 года в 10.30 по адресу: Нижегородская область, г. Шахунья, пл. Советская д. 1, зал заседаний администрации городского округа город Шахунья Нижегородской области</w:t>
      </w:r>
      <w:proofErr w:type="gramStart"/>
      <w:r>
        <w:rPr>
          <w:sz w:val="26"/>
          <w:szCs w:val="26"/>
        </w:rPr>
        <w:t>.»;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- «1.8. Место, дата и время рассмотрения заявок на участие в конкурсе: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 ноября 2021 года в 11.00 по адресу: Нижегородская область, г. Шахунья, пл. Советская д. 1, зал заседаний администрации городского округа город Шахунья Нижегородской области</w:t>
      </w:r>
      <w:proofErr w:type="gramStart"/>
      <w:r>
        <w:rPr>
          <w:sz w:val="26"/>
          <w:szCs w:val="26"/>
        </w:rPr>
        <w:t>.»;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- «1.9. Место, дата и время проведения конкурса;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 ноября 2021 года в 09.30 по адресу: Нижегородская область, г. Шахунья, пл. Советская д. 1, зал заседаний администрации городского округа город Шахунья Нижегородской области</w:t>
      </w:r>
      <w:proofErr w:type="gramStart"/>
      <w:r>
        <w:rPr>
          <w:sz w:val="26"/>
          <w:szCs w:val="26"/>
        </w:rPr>
        <w:t>.»;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- «1.11. Порядок проведения осмотров заинтересованными лицами и претендентами объекта конкурса: 25.10.2021, 01.11.2021, 08.11.2021, 15.11.2021, 22.11.2021 с 10.00 до 12.00 по предварительной договоренности с Организатором конкурса</w:t>
      </w:r>
      <w:proofErr w:type="gramStart"/>
      <w:r>
        <w:rPr>
          <w:sz w:val="26"/>
          <w:szCs w:val="26"/>
        </w:rPr>
        <w:t>.»;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- «7.1.3. Срок подачи заявок на участие в конкурсе по рабочим дням с 08.30 до 16.00 (перерыв на обед с 12.00 до 13.00) с 25.10.2021 до 10.00 часов 23.11.2021.».</w:t>
      </w:r>
    </w:p>
    <w:p w:rsidR="00210F5F" w:rsidRDefault="00210F5F" w:rsidP="00210F5F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экономики, прогнозирования, инвестиционной политики и муниципального имущества городского округа город Шахунья Нижегородской области обеспечить размещение настоящего постановления на сайте </w:t>
      </w:r>
      <w:hyperlink r:id="rId10" w:history="1">
        <w:r w:rsidRPr="00210F5F">
          <w:rPr>
            <w:rStyle w:val="af4"/>
            <w:color w:val="auto"/>
            <w:sz w:val="26"/>
            <w:szCs w:val="26"/>
            <w:u w:val="none"/>
          </w:rPr>
          <w:t>www.torgi.gov.ru</w:t>
        </w:r>
      </w:hyperlink>
      <w:r>
        <w:rPr>
          <w:sz w:val="26"/>
          <w:szCs w:val="26"/>
        </w:rPr>
        <w:t xml:space="preserve"> и на официальном сайте администрации городского округа город Шахунья Нижегородской области.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210F5F" w:rsidRDefault="00210F5F" w:rsidP="004D2212">
      <w:pPr>
        <w:jc w:val="both"/>
        <w:rPr>
          <w:sz w:val="26"/>
          <w:szCs w:val="26"/>
        </w:rPr>
      </w:pPr>
    </w:p>
    <w:p w:rsidR="00210F5F" w:rsidRDefault="00210F5F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E7460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2D" w:rsidRDefault="00D5282D">
      <w:r>
        <w:separator/>
      </w:r>
    </w:p>
  </w:endnote>
  <w:endnote w:type="continuationSeparator" w:id="0">
    <w:p w:rsidR="00D5282D" w:rsidRDefault="00D5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2D" w:rsidRDefault="00D5282D">
      <w:r>
        <w:separator/>
      </w:r>
    </w:p>
  </w:footnote>
  <w:footnote w:type="continuationSeparator" w:id="0">
    <w:p w:rsidR="00D5282D" w:rsidRDefault="00D5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1B14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0F5F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03E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02DA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0659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282D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6A05-2159-4033-8417-056386C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2021-10-22T06:43:00Z</cp:lastPrinted>
  <dcterms:created xsi:type="dcterms:W3CDTF">2021-10-22T06:48:00Z</dcterms:created>
  <dcterms:modified xsi:type="dcterms:W3CDTF">2021-10-22T06:48:00Z</dcterms:modified>
</cp:coreProperties>
</file>