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28" w:rsidRDefault="00861B28" w:rsidP="004048A7">
      <w:pPr>
        <w:tabs>
          <w:tab w:val="left" w:pos="3780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6F2F0C" w:rsidRDefault="006F2F0C" w:rsidP="004048A7">
      <w:pPr>
        <w:tabs>
          <w:tab w:val="left" w:pos="3780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294E" w:rsidRDefault="0088294E" w:rsidP="0088294E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048A7" w:rsidRDefault="0088294E" w:rsidP="004048A7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городского округа город Шахунья Нижегородской области </w:t>
      </w:r>
      <w:r w:rsidRPr="007E2F18">
        <w:rPr>
          <w:rFonts w:ascii="Times New Roman" w:hAnsi="Times New Roman" w:cs="Times New Roman"/>
          <w:b/>
          <w:sz w:val="28"/>
          <w:szCs w:val="28"/>
        </w:rPr>
        <w:t>на годовой отчет</w:t>
      </w:r>
      <w:r w:rsidR="00404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94E" w:rsidRPr="007E2F18" w:rsidRDefault="0088294E" w:rsidP="004048A7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>городского округа город Шахунья Нижегородской области за 201</w:t>
      </w:r>
      <w:r w:rsidR="0051586A">
        <w:rPr>
          <w:rFonts w:ascii="Times New Roman" w:hAnsi="Times New Roman" w:cs="Times New Roman"/>
          <w:b/>
          <w:sz w:val="28"/>
          <w:szCs w:val="28"/>
        </w:rPr>
        <w:t>7</w:t>
      </w:r>
      <w:r w:rsidR="00142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D04AE5">
        <w:rPr>
          <w:rFonts w:ascii="Times New Roman" w:hAnsi="Times New Roman" w:cs="Times New Roman"/>
          <w:b/>
          <w:sz w:val="28"/>
          <w:szCs w:val="28"/>
        </w:rPr>
        <w:t>.</w:t>
      </w:r>
    </w:p>
    <w:p w:rsidR="0088294E" w:rsidRPr="007E2F18" w:rsidRDefault="0088294E" w:rsidP="008829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7E2F18" w:rsidRDefault="0088294E" w:rsidP="0088294E">
      <w:pPr>
        <w:jc w:val="both"/>
        <w:rPr>
          <w:rFonts w:ascii="Times New Roman" w:hAnsi="Times New Roman" w:cs="Times New Roman"/>
          <w:sz w:val="28"/>
          <w:szCs w:val="28"/>
        </w:rPr>
      </w:pPr>
      <w:r w:rsidRPr="007E2F18">
        <w:rPr>
          <w:rFonts w:ascii="Times New Roman" w:hAnsi="Times New Roman" w:cs="Times New Roman"/>
          <w:sz w:val="28"/>
          <w:szCs w:val="28"/>
        </w:rPr>
        <w:t xml:space="preserve">г. Шахунья                                                                          </w:t>
      </w:r>
      <w:r w:rsidR="007407A1">
        <w:rPr>
          <w:rFonts w:ascii="Times New Roman" w:hAnsi="Times New Roman" w:cs="Times New Roman"/>
          <w:sz w:val="28"/>
          <w:szCs w:val="28"/>
        </w:rPr>
        <w:t>20</w:t>
      </w:r>
      <w:r w:rsidRPr="007E2F18">
        <w:rPr>
          <w:rFonts w:ascii="Times New Roman" w:hAnsi="Times New Roman" w:cs="Times New Roman"/>
          <w:sz w:val="28"/>
          <w:szCs w:val="28"/>
        </w:rPr>
        <w:t xml:space="preserve">  апреля  201</w:t>
      </w:r>
      <w:r w:rsidR="0051586A">
        <w:rPr>
          <w:rFonts w:ascii="Times New Roman" w:hAnsi="Times New Roman" w:cs="Times New Roman"/>
          <w:sz w:val="28"/>
          <w:szCs w:val="28"/>
        </w:rPr>
        <w:t>8</w:t>
      </w:r>
      <w:r w:rsidRPr="007E2F18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88294E" w:rsidRDefault="0088294E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750EAA" w:rsidRDefault="0088294E" w:rsidP="0088294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A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8294E" w:rsidRDefault="0088294E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94E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C240CA"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городского округа город Ш</w:t>
      </w:r>
      <w:r>
        <w:rPr>
          <w:rFonts w:ascii="Times New Roman" w:hAnsi="Times New Roman" w:cs="Times New Roman"/>
          <w:sz w:val="28"/>
          <w:szCs w:val="28"/>
        </w:rPr>
        <w:t>ахунья за 201</w:t>
      </w:r>
      <w:r w:rsidR="005F74AE">
        <w:rPr>
          <w:rFonts w:ascii="Times New Roman" w:hAnsi="Times New Roman" w:cs="Times New Roman"/>
          <w:sz w:val="28"/>
          <w:szCs w:val="28"/>
        </w:rPr>
        <w:t>7</w:t>
      </w:r>
      <w:r w:rsidR="00DB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подготовлено к</w:t>
      </w:r>
      <w:r w:rsidRPr="00C240CA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Совета депутатов городского округа город Шахунья (далее – КСК)  в соответствии с </w:t>
      </w:r>
      <w:r w:rsidR="00A23BCD">
        <w:rPr>
          <w:rFonts w:ascii="Times New Roman" w:hAnsi="Times New Roman" w:cs="Times New Roman"/>
          <w:sz w:val="28"/>
          <w:szCs w:val="28"/>
        </w:rPr>
        <w:t>требованиями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DB48F1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51586A">
        <w:rPr>
          <w:rFonts w:ascii="Times New Roman" w:hAnsi="Times New Roman" w:cs="Times New Roman"/>
          <w:sz w:val="28"/>
          <w:szCs w:val="28"/>
        </w:rPr>
        <w:t>оссийской Федерации (далее – БК РФ)</w:t>
      </w:r>
      <w:r w:rsidR="00DB48F1">
        <w:rPr>
          <w:rFonts w:ascii="Times New Roman" w:hAnsi="Times New Roman" w:cs="Times New Roman"/>
          <w:sz w:val="28"/>
          <w:szCs w:val="28"/>
        </w:rPr>
        <w:t xml:space="preserve">, </w:t>
      </w:r>
      <w:r w:rsidRPr="00C240CA">
        <w:rPr>
          <w:rFonts w:ascii="Times New Roman" w:hAnsi="Times New Roman" w:cs="Times New Roman"/>
          <w:sz w:val="28"/>
          <w:szCs w:val="28"/>
        </w:rPr>
        <w:t>Положени</w:t>
      </w:r>
      <w:r w:rsidR="00A23BCD">
        <w:rPr>
          <w:rFonts w:ascii="Times New Roman" w:hAnsi="Times New Roman" w:cs="Times New Roman"/>
          <w:sz w:val="28"/>
          <w:szCs w:val="28"/>
        </w:rPr>
        <w:t>я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747681">
        <w:rPr>
          <w:rFonts w:ascii="Times New Roman" w:hAnsi="Times New Roman" w:cs="Times New Roman"/>
          <w:sz w:val="28"/>
          <w:szCs w:val="28"/>
        </w:rPr>
        <w:t>о</w:t>
      </w:r>
      <w:r w:rsidRPr="00C240CA">
        <w:rPr>
          <w:rFonts w:ascii="Times New Roman" w:hAnsi="Times New Roman" w:cs="Times New Roman"/>
          <w:sz w:val="28"/>
          <w:szCs w:val="28"/>
        </w:rPr>
        <w:t xml:space="preserve"> бюджетном процессе в г</w:t>
      </w:r>
      <w:r w:rsidR="00747681">
        <w:rPr>
          <w:rFonts w:ascii="Times New Roman" w:hAnsi="Times New Roman" w:cs="Times New Roman"/>
          <w:sz w:val="28"/>
          <w:szCs w:val="28"/>
        </w:rPr>
        <w:t>ородском округе город Шахунья</w:t>
      </w:r>
      <w:r w:rsidRPr="00C240CA">
        <w:rPr>
          <w:rFonts w:ascii="Times New Roman" w:hAnsi="Times New Roman" w:cs="Times New Roman"/>
          <w:sz w:val="28"/>
          <w:szCs w:val="28"/>
        </w:rPr>
        <w:t>, Положени</w:t>
      </w:r>
      <w:r w:rsidR="00A23BCD">
        <w:rPr>
          <w:rFonts w:ascii="Times New Roman" w:hAnsi="Times New Roman" w:cs="Times New Roman"/>
          <w:sz w:val="28"/>
          <w:szCs w:val="28"/>
        </w:rPr>
        <w:t>я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747681">
        <w:rPr>
          <w:rFonts w:ascii="Times New Roman" w:hAnsi="Times New Roman" w:cs="Times New Roman"/>
          <w:sz w:val="28"/>
          <w:szCs w:val="28"/>
        </w:rPr>
        <w:t>о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DB48F1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городского округа город Шахунья Нижегородско</w:t>
      </w:r>
      <w:r w:rsidR="00747681">
        <w:rPr>
          <w:rFonts w:ascii="Times New Roman" w:hAnsi="Times New Roman" w:cs="Times New Roman"/>
          <w:sz w:val="28"/>
          <w:szCs w:val="28"/>
        </w:rPr>
        <w:t>й области</w:t>
      </w:r>
      <w:r w:rsidR="0051586A">
        <w:rPr>
          <w:rFonts w:ascii="Times New Roman" w:hAnsi="Times New Roman" w:cs="Times New Roman"/>
          <w:sz w:val="28"/>
          <w:szCs w:val="28"/>
        </w:rPr>
        <w:t>, во исполнение п.1.2</w:t>
      </w:r>
      <w:proofErr w:type="gramEnd"/>
      <w:r w:rsidR="0051586A">
        <w:rPr>
          <w:rFonts w:ascii="Times New Roman" w:hAnsi="Times New Roman" w:cs="Times New Roman"/>
          <w:sz w:val="28"/>
          <w:szCs w:val="28"/>
        </w:rPr>
        <w:t xml:space="preserve"> Плана работы КСК на 2018 год.</w:t>
      </w:r>
      <w:r w:rsidR="00DB48F1">
        <w:rPr>
          <w:rFonts w:ascii="Times New Roman" w:hAnsi="Times New Roman" w:cs="Times New Roman"/>
          <w:sz w:val="28"/>
          <w:szCs w:val="28"/>
        </w:rPr>
        <w:t xml:space="preserve"> 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22" w:rsidRDefault="00351A2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 ст. 264.1 БК РФ годовой отчет об исполнении бюджета составлен на основании консолидированной бюджетной отчетности соответствующих главных администраторов бюджетных средств.</w:t>
      </w:r>
    </w:p>
    <w:p w:rsidR="00351A22" w:rsidRDefault="00351A2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Годовой отчет об исполнении бюджета представлен в КСК 30 марта 2018 года, что соответствует сроку, установленному ст. 264.2 БК РФ и </w:t>
      </w:r>
      <w:r w:rsidR="00924EB2">
        <w:rPr>
          <w:rFonts w:ascii="Times New Roman" w:hAnsi="Times New Roman" w:cs="Times New Roman"/>
          <w:sz w:val="28"/>
          <w:szCs w:val="28"/>
        </w:rPr>
        <w:t>п.32.2</w:t>
      </w:r>
      <w:r>
        <w:rPr>
          <w:rFonts w:ascii="Times New Roman" w:hAnsi="Times New Roman" w:cs="Times New Roman"/>
          <w:sz w:val="28"/>
          <w:szCs w:val="28"/>
        </w:rPr>
        <w:t>. Положения о бюджетном процессе городского округа город Шахунья.</w:t>
      </w:r>
    </w:p>
    <w:p w:rsidR="00351A22" w:rsidRDefault="00351A2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Структура и состав показателей годового отчета соответствуют требованиям ст. 264.1 БК РФ,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  <w:proofErr w:type="gramEnd"/>
    </w:p>
    <w:p w:rsidR="004A1DA6" w:rsidRDefault="008717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A1DA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ст.264.6 БК РФ в составе приложений к проекту решения «Об исполнении бюджета городского округа город Шахунья за 2017 год» представлено приложение № 1 «Доходы бюджета городского округа город Шахунья по кодам видов доходов, подвидов доходов классификации операций сектора государственного управления». </w:t>
      </w:r>
      <w:proofErr w:type="gramEnd"/>
    </w:p>
    <w:p w:rsidR="004F2570" w:rsidRDefault="004A1DA6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Минфина России от 01.07.2013 № 65н «Об утверждении Указаний </w:t>
      </w:r>
      <w:r w:rsidR="005D7DD5">
        <w:rPr>
          <w:rFonts w:ascii="Times New Roman" w:hAnsi="Times New Roman" w:cs="Times New Roman"/>
          <w:sz w:val="28"/>
          <w:szCs w:val="28"/>
        </w:rPr>
        <w:t xml:space="preserve">о порядке применения бюджетной классификации Российской </w:t>
      </w:r>
      <w:r w:rsidR="005D7DD5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3362A1">
        <w:rPr>
          <w:rFonts w:ascii="Times New Roman" w:hAnsi="Times New Roman" w:cs="Times New Roman"/>
          <w:sz w:val="28"/>
          <w:szCs w:val="28"/>
        </w:rPr>
        <w:t xml:space="preserve"> (далее – Инструкция № 65н)</w:t>
      </w:r>
      <w:r w:rsidR="005D7DD5">
        <w:rPr>
          <w:rFonts w:ascii="Times New Roman" w:hAnsi="Times New Roman" w:cs="Times New Roman"/>
          <w:sz w:val="28"/>
          <w:szCs w:val="28"/>
        </w:rPr>
        <w:t>, установлены принципы назначения, структура, общие требования к порядку формирования и применения кодов бюджетной классификации Российской Федерации, а также порядок присвоения кодов составным частям бюджетной классификации Российской Федерации, которые в соответствии с БК РФ являются едиными для бюджетов бюджетной системы Российской Федерации.</w:t>
      </w:r>
      <w:proofErr w:type="gramEnd"/>
    </w:p>
    <w:p w:rsidR="005D7DD5" w:rsidRDefault="005D7DD5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5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нарушени</w:t>
      </w:r>
      <w:r w:rsidR="000174B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ст. 20 БК РФ</w:t>
      </w:r>
      <w:r w:rsidR="003362A1">
        <w:rPr>
          <w:rFonts w:ascii="Times New Roman" w:hAnsi="Times New Roman" w:cs="Times New Roman"/>
          <w:sz w:val="28"/>
          <w:szCs w:val="28"/>
        </w:rPr>
        <w:t>, Инструкции № 65н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05B1B">
        <w:rPr>
          <w:rFonts w:ascii="Times New Roman" w:hAnsi="Times New Roman" w:cs="Times New Roman"/>
          <w:sz w:val="28"/>
          <w:szCs w:val="28"/>
        </w:rPr>
        <w:t>1</w:t>
      </w:r>
      <w:r w:rsidR="000174B7">
        <w:rPr>
          <w:rFonts w:ascii="Times New Roman" w:hAnsi="Times New Roman" w:cs="Times New Roman"/>
          <w:sz w:val="28"/>
          <w:szCs w:val="28"/>
        </w:rPr>
        <w:t xml:space="preserve">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="000174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</w:t>
      </w:r>
      <w:r w:rsidR="005B2A62">
        <w:rPr>
          <w:rFonts w:ascii="Times New Roman" w:hAnsi="Times New Roman" w:cs="Times New Roman"/>
          <w:sz w:val="28"/>
          <w:szCs w:val="28"/>
        </w:rPr>
        <w:t xml:space="preserve"> не содержат</w:t>
      </w:r>
      <w:r>
        <w:rPr>
          <w:rFonts w:ascii="Times New Roman" w:hAnsi="Times New Roman" w:cs="Times New Roman"/>
          <w:sz w:val="28"/>
          <w:szCs w:val="28"/>
        </w:rPr>
        <w:t xml:space="preserve"> кода  главного администратора доходов бюджета</w:t>
      </w:r>
      <w:r w:rsidR="00E00D47">
        <w:rPr>
          <w:rFonts w:ascii="Times New Roman" w:hAnsi="Times New Roman" w:cs="Times New Roman"/>
          <w:sz w:val="28"/>
          <w:szCs w:val="28"/>
        </w:rPr>
        <w:t>, что затрудняет выполнение проверки годовых отчетов главных администраторов средств бюджета городского округа</w:t>
      </w:r>
      <w:r w:rsidR="00BE25F4">
        <w:rPr>
          <w:rFonts w:ascii="Times New Roman" w:hAnsi="Times New Roman" w:cs="Times New Roman"/>
          <w:sz w:val="28"/>
          <w:szCs w:val="28"/>
        </w:rPr>
        <w:t xml:space="preserve"> в администрирования доходов</w:t>
      </w:r>
      <w:r w:rsidR="00A46886">
        <w:rPr>
          <w:rFonts w:ascii="Times New Roman" w:hAnsi="Times New Roman" w:cs="Times New Roman"/>
          <w:sz w:val="28"/>
          <w:szCs w:val="28"/>
        </w:rPr>
        <w:t xml:space="preserve">  (п. 55 Инструкции № 191н)</w:t>
      </w:r>
      <w:r w:rsidR="00E00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827" w:rsidRDefault="00475827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ст. 169 БК РФ, ст.</w:t>
      </w:r>
      <w:r w:rsidR="00847E0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городского округа город Шахунья бюджет городского округа формируется на основе прогноза социально-экономического развития городского округа город Шахунья</w:t>
      </w:r>
      <w:r w:rsidR="00554FB4">
        <w:rPr>
          <w:rFonts w:ascii="Times New Roman" w:hAnsi="Times New Roman" w:cs="Times New Roman"/>
          <w:sz w:val="28"/>
          <w:szCs w:val="28"/>
        </w:rPr>
        <w:t xml:space="preserve"> (далее – Прогноз СЭР)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E0E" w:rsidRDefault="00554FB4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A20">
        <w:rPr>
          <w:rFonts w:ascii="Times New Roman" w:hAnsi="Times New Roman" w:cs="Times New Roman"/>
          <w:sz w:val="28"/>
          <w:szCs w:val="28"/>
        </w:rPr>
        <w:t xml:space="preserve">Прогноз СЭР на </w:t>
      </w:r>
      <w:r w:rsidR="008F11E1">
        <w:rPr>
          <w:rFonts w:ascii="Times New Roman" w:hAnsi="Times New Roman" w:cs="Times New Roman"/>
          <w:sz w:val="28"/>
          <w:szCs w:val="28"/>
        </w:rPr>
        <w:t>2017-2019 годы утвержден постановлением администрации городского округа город Шахунья от 19.10.</w:t>
      </w:r>
      <w:r w:rsidR="00847E0E">
        <w:rPr>
          <w:rFonts w:ascii="Times New Roman" w:hAnsi="Times New Roman" w:cs="Times New Roman"/>
          <w:sz w:val="28"/>
          <w:szCs w:val="28"/>
        </w:rPr>
        <w:t>2016 № 1223</w:t>
      </w:r>
      <w:r w:rsidR="003E5B9F">
        <w:rPr>
          <w:rFonts w:ascii="Times New Roman" w:hAnsi="Times New Roman" w:cs="Times New Roman"/>
          <w:sz w:val="28"/>
          <w:szCs w:val="28"/>
        </w:rPr>
        <w:t>.</w:t>
      </w:r>
    </w:p>
    <w:p w:rsidR="007263DF" w:rsidRDefault="00475827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нарушении главы 3 </w:t>
      </w:r>
      <w:r w:rsidR="008F11E1">
        <w:rPr>
          <w:rFonts w:ascii="Times New Roman" w:hAnsi="Times New Roman" w:cs="Times New Roman"/>
          <w:sz w:val="28"/>
          <w:szCs w:val="28"/>
        </w:rPr>
        <w:t xml:space="preserve">Порядка разработки, корректировки, осуществления мониторинга и реализации Прогноза СЭР, утвержденным постановлением администрации городского округа от 19.11.2015 № 1325, </w:t>
      </w:r>
      <w:r w:rsidR="00554FB4">
        <w:rPr>
          <w:rFonts w:ascii="Times New Roman" w:hAnsi="Times New Roman" w:cs="Times New Roman"/>
          <w:sz w:val="28"/>
          <w:szCs w:val="28"/>
        </w:rPr>
        <w:t xml:space="preserve">мониторинг реализации среднесрочного прогноза городского округа город Шахунья на 2017 год отделом экономики прогнозирования и инвестиционной политики администрации городского округа не осуществлялся. </w:t>
      </w:r>
    </w:p>
    <w:p w:rsidR="00C76FC3" w:rsidRPr="00885A2C" w:rsidRDefault="00C76FC3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Pr="00483085" w:rsidRDefault="0088294E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085">
        <w:rPr>
          <w:rFonts w:ascii="Times New Roman" w:hAnsi="Times New Roman" w:cs="Times New Roman"/>
          <w:b/>
          <w:bCs/>
          <w:sz w:val="28"/>
          <w:szCs w:val="28"/>
        </w:rPr>
        <w:t xml:space="preserve">       2. Общая характеристика исполнения бюджета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Шахунья.</w:t>
      </w:r>
    </w:p>
    <w:p w:rsidR="0088294E" w:rsidRDefault="0088294E" w:rsidP="00900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294E" w:rsidRPr="00F43EC2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3CB">
        <w:rPr>
          <w:rFonts w:ascii="Times New Roman" w:hAnsi="Times New Roman" w:cs="Times New Roman"/>
          <w:sz w:val="28"/>
          <w:szCs w:val="28"/>
        </w:rPr>
        <w:t>Первоначально основные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201</w:t>
      </w:r>
      <w:r w:rsidR="007025FE">
        <w:rPr>
          <w:rFonts w:ascii="Times New Roman" w:hAnsi="Times New Roman" w:cs="Times New Roman"/>
          <w:sz w:val="28"/>
          <w:szCs w:val="28"/>
        </w:rPr>
        <w:t>7</w:t>
      </w:r>
      <w:r w:rsidR="00C77089">
        <w:rPr>
          <w:rFonts w:ascii="Times New Roman" w:hAnsi="Times New Roman" w:cs="Times New Roman"/>
          <w:sz w:val="28"/>
          <w:szCs w:val="28"/>
        </w:rPr>
        <w:t xml:space="preserve"> </w:t>
      </w:r>
      <w:r w:rsidRPr="004623CB">
        <w:rPr>
          <w:rFonts w:ascii="Times New Roman" w:hAnsi="Times New Roman" w:cs="Times New Roman"/>
          <w:sz w:val="28"/>
          <w:szCs w:val="28"/>
        </w:rPr>
        <w:t>год (решение Совета депутатов   от 2</w:t>
      </w:r>
      <w:r w:rsidR="007025FE">
        <w:rPr>
          <w:rFonts w:ascii="Times New Roman" w:hAnsi="Times New Roman" w:cs="Times New Roman"/>
          <w:sz w:val="28"/>
          <w:szCs w:val="28"/>
        </w:rPr>
        <w:t>2</w:t>
      </w:r>
      <w:r w:rsidRPr="004623C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3CB">
        <w:rPr>
          <w:rFonts w:ascii="Times New Roman" w:hAnsi="Times New Roman" w:cs="Times New Roman"/>
          <w:sz w:val="28"/>
          <w:szCs w:val="28"/>
        </w:rPr>
        <w:t>.201</w:t>
      </w:r>
      <w:r w:rsidR="007025FE">
        <w:rPr>
          <w:rFonts w:ascii="Times New Roman" w:hAnsi="Times New Roman" w:cs="Times New Roman"/>
          <w:sz w:val="28"/>
          <w:szCs w:val="28"/>
        </w:rPr>
        <w:t>6</w:t>
      </w:r>
      <w:r w:rsidR="00380B65">
        <w:rPr>
          <w:rFonts w:ascii="Times New Roman" w:hAnsi="Times New Roman" w:cs="Times New Roman"/>
          <w:sz w:val="28"/>
          <w:szCs w:val="28"/>
        </w:rPr>
        <w:t xml:space="preserve">  № </w:t>
      </w:r>
      <w:r w:rsidR="007025FE">
        <w:rPr>
          <w:rFonts w:ascii="Times New Roman" w:hAnsi="Times New Roman" w:cs="Times New Roman"/>
          <w:sz w:val="28"/>
          <w:szCs w:val="28"/>
        </w:rPr>
        <w:t>72-2</w:t>
      </w:r>
      <w:r w:rsidRPr="004623CB">
        <w:rPr>
          <w:rFonts w:ascii="Times New Roman" w:hAnsi="Times New Roman" w:cs="Times New Roman"/>
          <w:sz w:val="28"/>
          <w:szCs w:val="28"/>
        </w:rPr>
        <w:t xml:space="preserve">) утверждены по доходам в сумме </w:t>
      </w:r>
      <w:r w:rsidR="00745AA8">
        <w:rPr>
          <w:rFonts w:ascii="Times New Roman" w:hAnsi="Times New Roman" w:cs="Times New Roman"/>
          <w:sz w:val="28"/>
          <w:szCs w:val="28"/>
        </w:rPr>
        <w:t xml:space="preserve"> 902337,2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745AA8">
        <w:rPr>
          <w:rFonts w:ascii="Times New Roman" w:hAnsi="Times New Roman" w:cs="Times New Roman"/>
          <w:sz w:val="28"/>
          <w:szCs w:val="28"/>
        </w:rPr>
        <w:t xml:space="preserve"> 899137,2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3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3BCD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="00A23BCD">
        <w:rPr>
          <w:rFonts w:ascii="Times New Roman" w:hAnsi="Times New Roman" w:cs="Times New Roman"/>
          <w:sz w:val="28"/>
          <w:szCs w:val="28"/>
        </w:rPr>
        <w:t xml:space="preserve"> </w:t>
      </w:r>
      <w:r w:rsidRPr="004623CB">
        <w:rPr>
          <w:rFonts w:ascii="Times New Roman" w:hAnsi="Times New Roman" w:cs="Times New Roman"/>
          <w:sz w:val="28"/>
          <w:szCs w:val="28"/>
        </w:rPr>
        <w:t xml:space="preserve"> профицит бюджета </w:t>
      </w:r>
      <w:r w:rsidR="00A23BCD">
        <w:rPr>
          <w:rFonts w:ascii="Times New Roman" w:hAnsi="Times New Roman" w:cs="Times New Roman"/>
          <w:sz w:val="28"/>
          <w:szCs w:val="28"/>
        </w:rPr>
        <w:t>утвержден в сумме</w:t>
      </w:r>
      <w:r w:rsidR="00C77089">
        <w:rPr>
          <w:rFonts w:ascii="Times New Roman" w:hAnsi="Times New Roman" w:cs="Times New Roman"/>
          <w:sz w:val="28"/>
          <w:szCs w:val="28"/>
        </w:rPr>
        <w:t xml:space="preserve"> </w:t>
      </w:r>
      <w:r w:rsidR="00745AA8">
        <w:rPr>
          <w:rFonts w:ascii="Times New Roman" w:hAnsi="Times New Roman" w:cs="Times New Roman"/>
          <w:sz w:val="28"/>
          <w:szCs w:val="28"/>
        </w:rPr>
        <w:t>3200,0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86E2F">
        <w:rPr>
          <w:rFonts w:ascii="Times New Roman" w:hAnsi="Times New Roman"/>
          <w:sz w:val="28"/>
          <w:szCs w:val="28"/>
        </w:rPr>
        <w:t xml:space="preserve"> </w:t>
      </w:r>
    </w:p>
    <w:p w:rsidR="00C77089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623CB">
        <w:rPr>
          <w:rFonts w:ascii="Times New Roman" w:hAnsi="Times New Roman" w:cs="Times New Roman"/>
          <w:sz w:val="28"/>
          <w:szCs w:val="28"/>
        </w:rPr>
        <w:t xml:space="preserve">В течение  года основные характеристики бюджета изменялись </w:t>
      </w:r>
      <w:r w:rsidR="00ED2A8D">
        <w:rPr>
          <w:rFonts w:ascii="Times New Roman" w:hAnsi="Times New Roman" w:cs="Times New Roman"/>
          <w:sz w:val="28"/>
          <w:szCs w:val="28"/>
        </w:rPr>
        <w:t>7</w:t>
      </w:r>
      <w:r w:rsidRPr="004623CB">
        <w:rPr>
          <w:rFonts w:ascii="Times New Roman" w:hAnsi="Times New Roman" w:cs="Times New Roman"/>
          <w:sz w:val="28"/>
          <w:szCs w:val="28"/>
        </w:rPr>
        <w:t xml:space="preserve"> раз</w:t>
      </w:r>
      <w:r w:rsidR="007B5DBD">
        <w:rPr>
          <w:rFonts w:ascii="Times New Roman" w:hAnsi="Times New Roman" w:cs="Times New Roman"/>
          <w:sz w:val="28"/>
          <w:szCs w:val="28"/>
        </w:rPr>
        <w:t xml:space="preserve">, в редакции  </w:t>
      </w:r>
      <w:r w:rsidRPr="004623CB">
        <w:rPr>
          <w:rFonts w:ascii="Times New Roman" w:hAnsi="Times New Roman" w:cs="Times New Roman"/>
          <w:sz w:val="28"/>
          <w:szCs w:val="28"/>
        </w:rPr>
        <w:t xml:space="preserve">решения Совета депутатов от </w:t>
      </w:r>
      <w:r w:rsidR="00811497">
        <w:rPr>
          <w:rFonts w:ascii="Times New Roman" w:hAnsi="Times New Roman" w:cs="Times New Roman"/>
          <w:sz w:val="28"/>
          <w:szCs w:val="28"/>
        </w:rPr>
        <w:t xml:space="preserve"> 03.03.2017 № 75-1; от 28.04.2017 № 78-2; от 16.06.2017 № 80-1; от 11.08.2017 № 82-1; от 01.09.2017 № 83-1; от 24.11.2017 № 6-1; от 22.12.2017 № 8-2.</w:t>
      </w:r>
      <w:r w:rsidR="00A23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4B6F" w:rsidRDefault="00184B6F" w:rsidP="0090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078E">
        <w:rPr>
          <w:rFonts w:ascii="Times New Roman" w:hAnsi="Times New Roman" w:cs="Times New Roman"/>
          <w:sz w:val="28"/>
          <w:szCs w:val="28"/>
        </w:rPr>
        <w:t xml:space="preserve">Формирование плановых </w:t>
      </w:r>
      <w:proofErr w:type="gramStart"/>
      <w:r w:rsidRPr="005F078E">
        <w:rPr>
          <w:rFonts w:ascii="Times New Roman" w:hAnsi="Times New Roman" w:cs="Times New Roman"/>
          <w:sz w:val="28"/>
          <w:szCs w:val="28"/>
        </w:rPr>
        <w:t>назначений основных параметров бюджета</w:t>
      </w:r>
      <w:r w:rsidR="008114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811497">
        <w:rPr>
          <w:rFonts w:ascii="Times New Roman" w:hAnsi="Times New Roman" w:cs="Times New Roman"/>
          <w:sz w:val="28"/>
          <w:szCs w:val="28"/>
        </w:rPr>
        <w:t xml:space="preserve"> на 2017 год отражен</w:t>
      </w:r>
      <w:r w:rsidR="00402F2A">
        <w:rPr>
          <w:rFonts w:ascii="Times New Roman" w:hAnsi="Times New Roman" w:cs="Times New Roman"/>
          <w:sz w:val="28"/>
          <w:szCs w:val="28"/>
        </w:rPr>
        <w:t>ы в таблице:</w:t>
      </w:r>
    </w:p>
    <w:p w:rsidR="00C77089" w:rsidRPr="00F75F71" w:rsidRDefault="00C77089" w:rsidP="00C7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Pr="00F75F7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C77089" w:rsidRPr="00F75F71" w:rsidRDefault="00C77089" w:rsidP="00C77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60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66" w:type="dxa"/>
          </w:tcPr>
          <w:p w:rsidR="00C77089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(-)/</w:t>
            </w:r>
            <w:proofErr w:type="gramEnd"/>
          </w:p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Профицит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(+) </w:t>
            </w:r>
            <w:proofErr w:type="gramEnd"/>
          </w:p>
        </w:tc>
      </w:tr>
      <w:tr w:rsidR="00C77089" w:rsidTr="002B7105">
        <w:tc>
          <w:tcPr>
            <w:tcW w:w="4786" w:type="dxa"/>
          </w:tcPr>
          <w:p w:rsidR="00C77089" w:rsidRPr="00B11636" w:rsidRDefault="00C77089" w:rsidP="007A4A22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>Решение от 2</w:t>
            </w:r>
            <w:r w:rsidR="007A4A22">
              <w:rPr>
                <w:rFonts w:ascii="Times New Roman" w:hAnsi="Times New Roman" w:cs="Times New Roman"/>
                <w:b/>
              </w:rPr>
              <w:t>2</w:t>
            </w:r>
            <w:r w:rsidRPr="00B11636">
              <w:rPr>
                <w:rFonts w:ascii="Times New Roman" w:hAnsi="Times New Roman" w:cs="Times New Roman"/>
                <w:b/>
              </w:rPr>
              <w:t>.12.201</w:t>
            </w:r>
            <w:r w:rsidR="007A4A22">
              <w:rPr>
                <w:rFonts w:ascii="Times New Roman" w:hAnsi="Times New Roman" w:cs="Times New Roman"/>
                <w:b/>
              </w:rPr>
              <w:t>6</w:t>
            </w:r>
            <w:r w:rsidRPr="00B11636">
              <w:rPr>
                <w:rFonts w:ascii="Times New Roman" w:hAnsi="Times New Roman" w:cs="Times New Roman"/>
                <w:b/>
              </w:rPr>
              <w:t xml:space="preserve"> № </w:t>
            </w:r>
            <w:r w:rsidR="007A4A22">
              <w:rPr>
                <w:rFonts w:ascii="Times New Roman" w:hAnsi="Times New Roman" w:cs="Times New Roman"/>
                <w:b/>
              </w:rPr>
              <w:t>72-2</w:t>
            </w:r>
          </w:p>
        </w:tc>
        <w:tc>
          <w:tcPr>
            <w:tcW w:w="1559" w:type="dxa"/>
          </w:tcPr>
          <w:p w:rsidR="00C77089" w:rsidRPr="00B11636" w:rsidRDefault="00A403F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902337,2</w:t>
            </w:r>
          </w:p>
        </w:tc>
        <w:tc>
          <w:tcPr>
            <w:tcW w:w="1560" w:type="dxa"/>
          </w:tcPr>
          <w:p w:rsidR="00C77089" w:rsidRPr="00B11636" w:rsidRDefault="00A403F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899137,2</w:t>
            </w:r>
          </w:p>
        </w:tc>
        <w:tc>
          <w:tcPr>
            <w:tcW w:w="1666" w:type="dxa"/>
          </w:tcPr>
          <w:p w:rsidR="00C77089" w:rsidRPr="00B11636" w:rsidRDefault="00A403F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+3200,0</w:t>
            </w:r>
          </w:p>
        </w:tc>
      </w:tr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внесенные в Закон в течение отчетного года, в том числе:</w:t>
            </w:r>
          </w:p>
        </w:tc>
        <w:tc>
          <w:tcPr>
            <w:tcW w:w="1559" w:type="dxa"/>
          </w:tcPr>
          <w:p w:rsidR="00A403F9" w:rsidRDefault="00A403F9" w:rsidP="002B7105">
            <w:pPr>
              <w:jc w:val="right"/>
              <w:rPr>
                <w:rFonts w:ascii="Times New Roman" w:hAnsi="Times New Roman" w:cs="Times New Roman"/>
              </w:rPr>
            </w:pPr>
          </w:p>
          <w:p w:rsidR="00C77089" w:rsidRPr="00515BA5" w:rsidRDefault="00A403F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+67448,5</w:t>
            </w:r>
          </w:p>
        </w:tc>
        <w:tc>
          <w:tcPr>
            <w:tcW w:w="1560" w:type="dxa"/>
          </w:tcPr>
          <w:p w:rsidR="00C77089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</w:p>
          <w:p w:rsidR="00A403F9" w:rsidRPr="00515BA5" w:rsidRDefault="00A403F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+138138,9</w:t>
            </w:r>
          </w:p>
        </w:tc>
        <w:tc>
          <w:tcPr>
            <w:tcW w:w="1666" w:type="dxa"/>
          </w:tcPr>
          <w:p w:rsidR="00C77089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</w:p>
          <w:p w:rsidR="00A403F9" w:rsidRPr="00515BA5" w:rsidRDefault="00A403F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-70690,4</w:t>
            </w:r>
          </w:p>
        </w:tc>
      </w:tr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безвозмездных поступлений</w:t>
            </w:r>
          </w:p>
        </w:tc>
        <w:tc>
          <w:tcPr>
            <w:tcW w:w="1559" w:type="dxa"/>
          </w:tcPr>
          <w:p w:rsidR="00C77089" w:rsidRPr="00515BA5" w:rsidRDefault="00B70D9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58745,5</w:t>
            </w:r>
          </w:p>
        </w:tc>
        <w:tc>
          <w:tcPr>
            <w:tcW w:w="1560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налоговых и неналоговых доходов</w:t>
            </w:r>
          </w:p>
        </w:tc>
        <w:tc>
          <w:tcPr>
            <w:tcW w:w="1559" w:type="dxa"/>
          </w:tcPr>
          <w:p w:rsidR="00C77089" w:rsidRPr="00515BA5" w:rsidRDefault="00680FB4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8703,0</w:t>
            </w:r>
          </w:p>
        </w:tc>
        <w:tc>
          <w:tcPr>
            <w:tcW w:w="1560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77089" w:rsidTr="002B7105">
        <w:tc>
          <w:tcPr>
            <w:tcW w:w="4786" w:type="dxa"/>
          </w:tcPr>
          <w:p w:rsidR="00C77089" w:rsidRPr="00B11636" w:rsidRDefault="007A4A22" w:rsidP="007A4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="00C77089" w:rsidRPr="00B11636">
              <w:rPr>
                <w:rFonts w:ascii="Times New Roman" w:hAnsi="Times New Roman" w:cs="Times New Roman"/>
                <w:b/>
              </w:rPr>
              <w:t xml:space="preserve"> </w:t>
            </w:r>
            <w:r w:rsidR="00A403F9">
              <w:rPr>
                <w:rFonts w:ascii="Times New Roman" w:hAnsi="Times New Roman" w:cs="Times New Roman"/>
                <w:b/>
              </w:rPr>
              <w:t xml:space="preserve"> от 22.12.2017 № 8-2 </w:t>
            </w:r>
            <w:r w:rsidR="00C77089" w:rsidRPr="00B11636">
              <w:rPr>
                <w:rFonts w:ascii="Times New Roman" w:hAnsi="Times New Roman" w:cs="Times New Roman"/>
                <w:b/>
              </w:rPr>
              <w:t>с учетом всех изменений</w:t>
            </w:r>
          </w:p>
        </w:tc>
        <w:tc>
          <w:tcPr>
            <w:tcW w:w="1559" w:type="dxa"/>
          </w:tcPr>
          <w:p w:rsidR="00C77089" w:rsidRPr="00B11636" w:rsidRDefault="00A403F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969785,7</w:t>
            </w:r>
          </w:p>
        </w:tc>
        <w:tc>
          <w:tcPr>
            <w:tcW w:w="1560" w:type="dxa"/>
          </w:tcPr>
          <w:p w:rsidR="00C77089" w:rsidRPr="00B11636" w:rsidRDefault="00A403F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1037276,1</w:t>
            </w:r>
          </w:p>
        </w:tc>
        <w:tc>
          <w:tcPr>
            <w:tcW w:w="1666" w:type="dxa"/>
          </w:tcPr>
          <w:p w:rsidR="00C77089" w:rsidRPr="00B11636" w:rsidRDefault="00A403F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</w:t>
            </w:r>
            <w:r w:rsidR="00EF5F5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490,4</w:t>
            </w:r>
          </w:p>
        </w:tc>
      </w:tr>
      <w:tr w:rsidR="00C77089" w:rsidTr="002B7105">
        <w:tc>
          <w:tcPr>
            <w:tcW w:w="4786" w:type="dxa"/>
          </w:tcPr>
          <w:p w:rsidR="00C77089" w:rsidRPr="00515BA5" w:rsidRDefault="00C77089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уточнение бюджетного плана на основании внесения изменений в бюджетную роспись</w:t>
            </w:r>
          </w:p>
        </w:tc>
        <w:tc>
          <w:tcPr>
            <w:tcW w:w="1559" w:type="dxa"/>
          </w:tcPr>
          <w:p w:rsidR="00C77089" w:rsidRPr="00515BA5" w:rsidRDefault="00A403F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C77089" w:rsidRPr="00515BA5" w:rsidRDefault="00A403F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C77089" w:rsidRPr="00515BA5" w:rsidRDefault="00C77089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77089" w:rsidTr="002B7105">
        <w:tc>
          <w:tcPr>
            <w:tcW w:w="4786" w:type="dxa"/>
          </w:tcPr>
          <w:p w:rsidR="00C77089" w:rsidRPr="00B11636" w:rsidRDefault="00C77089" w:rsidP="002B7105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>Уточненный план</w:t>
            </w:r>
          </w:p>
        </w:tc>
        <w:tc>
          <w:tcPr>
            <w:tcW w:w="1559" w:type="dxa"/>
          </w:tcPr>
          <w:p w:rsidR="00C77089" w:rsidRPr="00B11636" w:rsidRDefault="00A403F9" w:rsidP="00A403F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969785,7</w:t>
            </w:r>
          </w:p>
        </w:tc>
        <w:tc>
          <w:tcPr>
            <w:tcW w:w="1560" w:type="dxa"/>
          </w:tcPr>
          <w:p w:rsidR="00C77089" w:rsidRPr="00B11636" w:rsidRDefault="00A403F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1037276,1</w:t>
            </w:r>
          </w:p>
        </w:tc>
        <w:tc>
          <w:tcPr>
            <w:tcW w:w="1666" w:type="dxa"/>
          </w:tcPr>
          <w:p w:rsidR="00C77089" w:rsidRPr="00B11636" w:rsidRDefault="00A403F9" w:rsidP="002B71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</w:t>
            </w:r>
            <w:r w:rsidR="00EF5F5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490,4</w:t>
            </w:r>
          </w:p>
        </w:tc>
      </w:tr>
    </w:tbl>
    <w:p w:rsidR="00C77089" w:rsidRDefault="00C77089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838" w:rsidRPr="004623CB" w:rsidRDefault="00C7708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sz w:val="28"/>
          <w:szCs w:val="28"/>
        </w:rPr>
        <w:t xml:space="preserve">    </w:t>
      </w:r>
      <w:r w:rsidR="005A0A09">
        <w:rPr>
          <w:rFonts w:ascii="Times New Roman" w:hAnsi="Times New Roman" w:cs="Times New Roman"/>
          <w:sz w:val="28"/>
          <w:szCs w:val="28"/>
        </w:rPr>
        <w:t xml:space="preserve"> </w:t>
      </w:r>
      <w:r w:rsidR="008061EB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8294E">
        <w:rPr>
          <w:rFonts w:ascii="Times New Roman" w:hAnsi="Times New Roman" w:cs="Times New Roman"/>
          <w:sz w:val="28"/>
          <w:szCs w:val="28"/>
        </w:rPr>
        <w:t>изменени</w:t>
      </w:r>
      <w:r w:rsidR="00030FFA">
        <w:rPr>
          <w:rFonts w:ascii="Times New Roman" w:hAnsi="Times New Roman" w:cs="Times New Roman"/>
          <w:sz w:val="28"/>
          <w:szCs w:val="28"/>
        </w:rPr>
        <w:t>й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объем доходов увеличился на </w:t>
      </w:r>
      <w:r w:rsidR="00811497">
        <w:rPr>
          <w:rFonts w:ascii="Times New Roman" w:hAnsi="Times New Roman" w:cs="Times New Roman"/>
          <w:sz w:val="28"/>
          <w:szCs w:val="28"/>
        </w:rPr>
        <w:t>67448,5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A0A09">
        <w:rPr>
          <w:rFonts w:ascii="Times New Roman" w:hAnsi="Times New Roman" w:cs="Times New Roman"/>
          <w:sz w:val="28"/>
          <w:szCs w:val="28"/>
        </w:rPr>
        <w:t>(</w:t>
      </w:r>
      <w:r w:rsidR="00811497">
        <w:rPr>
          <w:rFonts w:ascii="Times New Roman" w:hAnsi="Times New Roman" w:cs="Times New Roman"/>
          <w:sz w:val="28"/>
          <w:szCs w:val="28"/>
        </w:rPr>
        <w:t>7,5</w:t>
      </w:r>
      <w:r w:rsidR="0088294E" w:rsidRPr="004623CB">
        <w:rPr>
          <w:rFonts w:ascii="Times New Roman" w:hAnsi="Times New Roman" w:cs="Times New Roman"/>
          <w:sz w:val="28"/>
          <w:szCs w:val="28"/>
        </w:rPr>
        <w:t>%</w:t>
      </w:r>
      <w:r w:rsidR="005A0A09">
        <w:rPr>
          <w:rFonts w:ascii="Times New Roman" w:hAnsi="Times New Roman" w:cs="Times New Roman"/>
          <w:sz w:val="28"/>
          <w:szCs w:val="28"/>
        </w:rPr>
        <w:t>)</w:t>
      </w:r>
      <w:r w:rsidR="00535215">
        <w:rPr>
          <w:rFonts w:ascii="Times New Roman" w:hAnsi="Times New Roman" w:cs="Times New Roman"/>
          <w:sz w:val="28"/>
          <w:szCs w:val="28"/>
        </w:rPr>
        <w:t xml:space="preserve">, </w:t>
      </w:r>
      <w:r w:rsidR="00400D8C">
        <w:rPr>
          <w:rFonts w:ascii="Times New Roman" w:hAnsi="Times New Roman" w:cs="Times New Roman"/>
          <w:sz w:val="28"/>
          <w:szCs w:val="28"/>
        </w:rPr>
        <w:t>что обусловлено</w:t>
      </w:r>
      <w:r w:rsidR="0053521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00D8C">
        <w:rPr>
          <w:rFonts w:ascii="Times New Roman" w:hAnsi="Times New Roman" w:cs="Times New Roman"/>
          <w:sz w:val="28"/>
          <w:szCs w:val="28"/>
        </w:rPr>
        <w:t>ым</w:t>
      </w:r>
      <w:r w:rsidR="0053521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00D8C">
        <w:rPr>
          <w:rFonts w:ascii="Times New Roman" w:hAnsi="Times New Roman" w:cs="Times New Roman"/>
          <w:sz w:val="28"/>
          <w:szCs w:val="28"/>
        </w:rPr>
        <w:t>ем</w:t>
      </w:r>
      <w:r w:rsidR="00535215">
        <w:rPr>
          <w:rFonts w:ascii="Times New Roman" w:hAnsi="Times New Roman" w:cs="Times New Roman"/>
          <w:sz w:val="28"/>
          <w:szCs w:val="28"/>
        </w:rPr>
        <w:t xml:space="preserve"> средств из других бюджетов бюджетной системы на </w:t>
      </w:r>
      <w:r w:rsidR="00D54A8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35215">
        <w:rPr>
          <w:rFonts w:ascii="Times New Roman" w:hAnsi="Times New Roman" w:cs="Times New Roman"/>
          <w:sz w:val="28"/>
          <w:szCs w:val="28"/>
        </w:rPr>
        <w:t xml:space="preserve">58745,5 тыс. рублей, </w:t>
      </w:r>
      <w:r w:rsidR="00400D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35215">
        <w:rPr>
          <w:rFonts w:ascii="Times New Roman" w:hAnsi="Times New Roman" w:cs="Times New Roman"/>
          <w:sz w:val="28"/>
          <w:szCs w:val="28"/>
        </w:rPr>
        <w:t>увеличени</w:t>
      </w:r>
      <w:r w:rsidR="00400D8C">
        <w:rPr>
          <w:rFonts w:ascii="Times New Roman" w:hAnsi="Times New Roman" w:cs="Times New Roman"/>
          <w:sz w:val="28"/>
          <w:szCs w:val="28"/>
        </w:rPr>
        <w:t xml:space="preserve">ем </w:t>
      </w:r>
      <w:r w:rsidR="00535215">
        <w:rPr>
          <w:rFonts w:ascii="Times New Roman" w:hAnsi="Times New Roman" w:cs="Times New Roman"/>
          <w:sz w:val="28"/>
          <w:szCs w:val="28"/>
        </w:rPr>
        <w:t xml:space="preserve">собственных доходов на </w:t>
      </w:r>
      <w:r w:rsidR="00D54A8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35215">
        <w:rPr>
          <w:rFonts w:ascii="Times New Roman" w:hAnsi="Times New Roman" w:cs="Times New Roman"/>
          <w:sz w:val="28"/>
          <w:szCs w:val="28"/>
        </w:rPr>
        <w:t xml:space="preserve">8703,0 тыс. рублей.  </w:t>
      </w:r>
      <w:r w:rsidR="001F41A0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535215">
        <w:rPr>
          <w:rFonts w:ascii="Times New Roman" w:hAnsi="Times New Roman" w:cs="Times New Roman"/>
          <w:sz w:val="28"/>
          <w:szCs w:val="28"/>
        </w:rPr>
        <w:t xml:space="preserve">назначения по расходам </w:t>
      </w:r>
      <w:r w:rsidR="001F41A0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535215">
        <w:rPr>
          <w:rFonts w:ascii="Times New Roman" w:hAnsi="Times New Roman" w:cs="Times New Roman"/>
          <w:sz w:val="28"/>
          <w:szCs w:val="28"/>
        </w:rPr>
        <w:t>ись</w:t>
      </w:r>
      <w:r w:rsidR="001F41A0">
        <w:rPr>
          <w:rFonts w:ascii="Times New Roman" w:hAnsi="Times New Roman" w:cs="Times New Roman"/>
          <w:sz w:val="28"/>
          <w:szCs w:val="28"/>
        </w:rPr>
        <w:t xml:space="preserve"> </w:t>
      </w:r>
      <w:r w:rsidR="00535215">
        <w:rPr>
          <w:rFonts w:ascii="Times New Roman" w:hAnsi="Times New Roman" w:cs="Times New Roman"/>
          <w:sz w:val="28"/>
          <w:szCs w:val="28"/>
        </w:rPr>
        <w:t xml:space="preserve"> на </w:t>
      </w:r>
      <w:r w:rsidR="00D54A8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35215">
        <w:rPr>
          <w:rFonts w:ascii="Times New Roman" w:hAnsi="Times New Roman" w:cs="Times New Roman"/>
          <w:sz w:val="28"/>
          <w:szCs w:val="28"/>
        </w:rPr>
        <w:t>138138,9 тыс. рублей (15,3%),</w:t>
      </w:r>
      <w:r w:rsidR="00B8072B">
        <w:rPr>
          <w:rFonts w:ascii="Times New Roman" w:hAnsi="Times New Roman" w:cs="Times New Roman"/>
          <w:sz w:val="28"/>
          <w:szCs w:val="28"/>
        </w:rPr>
        <w:t xml:space="preserve"> </w:t>
      </w:r>
      <w:r w:rsidR="001F41A0">
        <w:rPr>
          <w:rFonts w:ascii="Times New Roman" w:hAnsi="Times New Roman" w:cs="Times New Roman"/>
          <w:sz w:val="28"/>
          <w:szCs w:val="28"/>
        </w:rPr>
        <w:t>с учетом поступления доходов</w:t>
      </w:r>
      <w:r w:rsidR="00535215">
        <w:rPr>
          <w:rFonts w:ascii="Times New Roman" w:hAnsi="Times New Roman" w:cs="Times New Roman"/>
          <w:sz w:val="28"/>
          <w:szCs w:val="28"/>
        </w:rPr>
        <w:t xml:space="preserve"> </w:t>
      </w:r>
      <w:r w:rsidR="00B8072B">
        <w:rPr>
          <w:rFonts w:ascii="Times New Roman" w:hAnsi="Times New Roman" w:cs="Times New Roman"/>
          <w:sz w:val="28"/>
          <w:szCs w:val="28"/>
        </w:rPr>
        <w:t>- 67448,5 тыс. рублей</w:t>
      </w:r>
      <w:r w:rsidR="001F41A0">
        <w:rPr>
          <w:rFonts w:ascii="Times New Roman" w:hAnsi="Times New Roman" w:cs="Times New Roman"/>
          <w:sz w:val="28"/>
          <w:szCs w:val="28"/>
        </w:rPr>
        <w:t>, остатков средств на счетах бюджета</w:t>
      </w:r>
      <w:r w:rsidR="00B8072B">
        <w:rPr>
          <w:rFonts w:ascii="Times New Roman" w:hAnsi="Times New Roman" w:cs="Times New Roman"/>
          <w:sz w:val="28"/>
          <w:szCs w:val="28"/>
        </w:rPr>
        <w:t xml:space="preserve"> - 64690,5 тыс. рублей</w:t>
      </w:r>
      <w:r w:rsidR="001F41A0">
        <w:rPr>
          <w:rFonts w:ascii="Times New Roman" w:hAnsi="Times New Roman" w:cs="Times New Roman"/>
          <w:sz w:val="28"/>
          <w:szCs w:val="28"/>
        </w:rPr>
        <w:t>, привлечением кредитов</w:t>
      </w:r>
      <w:r w:rsidR="00535215">
        <w:rPr>
          <w:rFonts w:ascii="Times New Roman" w:hAnsi="Times New Roman" w:cs="Times New Roman"/>
          <w:sz w:val="28"/>
          <w:szCs w:val="28"/>
        </w:rPr>
        <w:t xml:space="preserve"> </w:t>
      </w:r>
      <w:r w:rsidR="00B8072B">
        <w:rPr>
          <w:rFonts w:ascii="Times New Roman" w:hAnsi="Times New Roman" w:cs="Times New Roman"/>
          <w:sz w:val="28"/>
          <w:szCs w:val="28"/>
        </w:rPr>
        <w:t>- 6000,0 тыс. рублей</w:t>
      </w:r>
      <w:r w:rsidR="001F41A0">
        <w:rPr>
          <w:rFonts w:ascii="Times New Roman" w:hAnsi="Times New Roman" w:cs="Times New Roman"/>
          <w:sz w:val="28"/>
          <w:szCs w:val="28"/>
        </w:rPr>
        <w:t>.</w:t>
      </w:r>
      <w:r w:rsidR="00535215">
        <w:rPr>
          <w:rFonts w:ascii="Times New Roman" w:hAnsi="Times New Roman" w:cs="Times New Roman"/>
          <w:sz w:val="28"/>
          <w:szCs w:val="28"/>
        </w:rPr>
        <w:t xml:space="preserve"> Дефицит бюджета составил 67</w:t>
      </w:r>
      <w:r w:rsidR="00316CF9">
        <w:rPr>
          <w:rFonts w:ascii="Times New Roman" w:hAnsi="Times New Roman" w:cs="Times New Roman"/>
          <w:sz w:val="28"/>
          <w:szCs w:val="28"/>
        </w:rPr>
        <w:t>4</w:t>
      </w:r>
      <w:r w:rsidR="00535215">
        <w:rPr>
          <w:rFonts w:ascii="Times New Roman" w:hAnsi="Times New Roman" w:cs="Times New Roman"/>
          <w:sz w:val="28"/>
          <w:szCs w:val="28"/>
        </w:rPr>
        <w:t>90,4 тыс. рублей.</w:t>
      </w:r>
    </w:p>
    <w:p w:rsidR="004048A7" w:rsidRDefault="002E54A9" w:rsidP="004048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1EB">
        <w:rPr>
          <w:rFonts w:ascii="Times New Roman" w:hAnsi="Times New Roman" w:cs="Times New Roman"/>
          <w:sz w:val="28"/>
          <w:szCs w:val="28"/>
        </w:rPr>
        <w:t xml:space="preserve"> </w:t>
      </w:r>
      <w:r w:rsidR="002B7105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EA08A4"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Федерального казначейства по Нижегородской области </w:t>
      </w:r>
      <w:r w:rsidR="002B7105">
        <w:rPr>
          <w:rFonts w:ascii="Times New Roman" w:hAnsi="Times New Roman" w:cs="Times New Roman"/>
          <w:sz w:val="28"/>
          <w:szCs w:val="28"/>
        </w:rPr>
        <w:t xml:space="preserve">по </w:t>
      </w:r>
      <w:r w:rsidR="00512CA3">
        <w:rPr>
          <w:rFonts w:ascii="Times New Roman" w:hAnsi="Times New Roman" w:cs="Times New Roman"/>
          <w:sz w:val="28"/>
          <w:szCs w:val="28"/>
        </w:rPr>
        <w:t xml:space="preserve">двум видам налоговых </w:t>
      </w:r>
      <w:r w:rsidR="002B7105">
        <w:rPr>
          <w:rFonts w:ascii="Times New Roman" w:hAnsi="Times New Roman" w:cs="Times New Roman"/>
          <w:sz w:val="28"/>
          <w:szCs w:val="28"/>
        </w:rPr>
        <w:t xml:space="preserve"> доходов сверхплановое поступление было обеспечено на 01.12.201</w:t>
      </w:r>
      <w:r w:rsidR="00756824">
        <w:rPr>
          <w:rFonts w:ascii="Times New Roman" w:hAnsi="Times New Roman" w:cs="Times New Roman"/>
          <w:sz w:val="28"/>
          <w:szCs w:val="28"/>
        </w:rPr>
        <w:t>7</w:t>
      </w:r>
      <w:r w:rsidR="002B7105">
        <w:rPr>
          <w:rFonts w:ascii="Times New Roman" w:hAnsi="Times New Roman" w:cs="Times New Roman"/>
          <w:sz w:val="28"/>
          <w:szCs w:val="28"/>
        </w:rPr>
        <w:t>, при этом плановые  показатели в Решени</w:t>
      </w:r>
      <w:r w:rsidR="00F624D0">
        <w:rPr>
          <w:rFonts w:ascii="Times New Roman" w:hAnsi="Times New Roman" w:cs="Times New Roman"/>
          <w:sz w:val="28"/>
          <w:szCs w:val="28"/>
        </w:rPr>
        <w:t>и</w:t>
      </w:r>
      <w:r w:rsidR="002B7105">
        <w:rPr>
          <w:rFonts w:ascii="Times New Roman" w:hAnsi="Times New Roman" w:cs="Times New Roman"/>
          <w:sz w:val="28"/>
          <w:szCs w:val="28"/>
        </w:rPr>
        <w:t xml:space="preserve"> о</w:t>
      </w:r>
      <w:r w:rsidR="00F624D0">
        <w:rPr>
          <w:rFonts w:ascii="Times New Roman" w:hAnsi="Times New Roman" w:cs="Times New Roman"/>
          <w:sz w:val="28"/>
          <w:szCs w:val="28"/>
        </w:rPr>
        <w:t xml:space="preserve">б изменении </w:t>
      </w:r>
      <w:r w:rsidR="002B710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624D0"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="002B7105">
        <w:rPr>
          <w:rFonts w:ascii="Times New Roman" w:hAnsi="Times New Roman" w:cs="Times New Roman"/>
          <w:sz w:val="28"/>
          <w:szCs w:val="28"/>
        </w:rPr>
        <w:t xml:space="preserve"> от 22.12.201</w:t>
      </w:r>
      <w:r w:rsidR="00756824">
        <w:rPr>
          <w:rFonts w:ascii="Times New Roman" w:hAnsi="Times New Roman" w:cs="Times New Roman"/>
          <w:sz w:val="28"/>
          <w:szCs w:val="28"/>
        </w:rPr>
        <w:t>7</w:t>
      </w:r>
      <w:r w:rsidR="00EA08A4">
        <w:rPr>
          <w:rFonts w:ascii="Times New Roman" w:hAnsi="Times New Roman" w:cs="Times New Roman"/>
          <w:sz w:val="28"/>
          <w:szCs w:val="28"/>
        </w:rPr>
        <w:t xml:space="preserve"> № 8-2 не уточнялись</w:t>
      </w:r>
      <w:r w:rsidR="00377F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7FB4" w:rsidRPr="004048A7" w:rsidRDefault="004048A7" w:rsidP="004048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16814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бензин</w:t>
      </w:r>
      <w:r w:rsidR="00377FB4" w:rsidRPr="004048A7">
        <w:rPr>
          <w:rFonts w:ascii="Times New Roman" w:hAnsi="Times New Roman" w:cs="Times New Roman"/>
          <w:sz w:val="28"/>
          <w:szCs w:val="28"/>
        </w:rPr>
        <w:t xml:space="preserve"> </w:t>
      </w:r>
      <w:r w:rsidR="00EA08A4" w:rsidRPr="004048A7">
        <w:rPr>
          <w:rFonts w:ascii="Times New Roman" w:hAnsi="Times New Roman" w:cs="Times New Roman"/>
          <w:sz w:val="28"/>
          <w:szCs w:val="28"/>
        </w:rPr>
        <w:t xml:space="preserve"> </w:t>
      </w:r>
      <w:r w:rsidR="00377FB4" w:rsidRPr="004048A7">
        <w:rPr>
          <w:rFonts w:ascii="Times New Roman" w:hAnsi="Times New Roman" w:cs="Times New Roman"/>
          <w:sz w:val="28"/>
          <w:szCs w:val="28"/>
        </w:rPr>
        <w:t>посту</w:t>
      </w:r>
      <w:r w:rsidR="00C00AD8" w:rsidRPr="004048A7">
        <w:rPr>
          <w:rFonts w:ascii="Times New Roman" w:hAnsi="Times New Roman" w:cs="Times New Roman"/>
          <w:sz w:val="28"/>
          <w:szCs w:val="28"/>
        </w:rPr>
        <w:t>пление на 01.12.201</w:t>
      </w:r>
      <w:r w:rsidR="00EA08A4" w:rsidRPr="004048A7">
        <w:rPr>
          <w:rFonts w:ascii="Times New Roman" w:hAnsi="Times New Roman" w:cs="Times New Roman"/>
          <w:sz w:val="28"/>
          <w:szCs w:val="28"/>
        </w:rPr>
        <w:t>7</w:t>
      </w:r>
      <w:r w:rsidR="00C00AD8" w:rsidRPr="004048A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77FB4" w:rsidRPr="004048A7">
        <w:rPr>
          <w:rFonts w:ascii="Times New Roman" w:hAnsi="Times New Roman" w:cs="Times New Roman"/>
          <w:sz w:val="28"/>
          <w:szCs w:val="28"/>
        </w:rPr>
        <w:t xml:space="preserve"> </w:t>
      </w:r>
      <w:r w:rsidR="00E16814">
        <w:rPr>
          <w:rFonts w:ascii="Times New Roman" w:hAnsi="Times New Roman" w:cs="Times New Roman"/>
          <w:sz w:val="28"/>
          <w:szCs w:val="28"/>
        </w:rPr>
        <w:t>9058,5</w:t>
      </w:r>
      <w:r w:rsidR="00377FB4" w:rsidRPr="004048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08A4" w:rsidRPr="004048A7">
        <w:rPr>
          <w:rFonts w:ascii="Times New Roman" w:hAnsi="Times New Roman" w:cs="Times New Roman"/>
          <w:sz w:val="28"/>
          <w:szCs w:val="28"/>
        </w:rPr>
        <w:t xml:space="preserve"> (решение – </w:t>
      </w:r>
      <w:r w:rsidR="00E16814">
        <w:rPr>
          <w:rFonts w:ascii="Times New Roman" w:hAnsi="Times New Roman" w:cs="Times New Roman"/>
          <w:sz w:val="28"/>
          <w:szCs w:val="28"/>
        </w:rPr>
        <w:t>8358,9</w:t>
      </w:r>
      <w:r w:rsidR="00EA08A4" w:rsidRPr="004048A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77FB4" w:rsidRPr="004048A7">
        <w:rPr>
          <w:rFonts w:ascii="Times New Roman" w:hAnsi="Times New Roman" w:cs="Times New Roman"/>
          <w:sz w:val="28"/>
          <w:szCs w:val="28"/>
        </w:rPr>
        <w:t>;</w:t>
      </w:r>
    </w:p>
    <w:p w:rsidR="00A826DE" w:rsidRPr="004048A7" w:rsidRDefault="004048A7" w:rsidP="004048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77FB4" w:rsidRPr="004048A7">
        <w:rPr>
          <w:rFonts w:ascii="Times New Roman" w:hAnsi="Times New Roman" w:cs="Times New Roman"/>
          <w:sz w:val="28"/>
          <w:szCs w:val="28"/>
        </w:rPr>
        <w:t xml:space="preserve"> </w:t>
      </w:r>
      <w:r w:rsidR="00684444" w:rsidRPr="004048A7">
        <w:rPr>
          <w:rFonts w:ascii="Times New Roman" w:hAnsi="Times New Roman" w:cs="Times New Roman"/>
          <w:sz w:val="28"/>
          <w:szCs w:val="28"/>
        </w:rPr>
        <w:t xml:space="preserve">по </w:t>
      </w:r>
      <w:r w:rsidR="00E16814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 w:rsidR="00BB0567">
        <w:rPr>
          <w:rFonts w:ascii="Times New Roman" w:hAnsi="Times New Roman" w:cs="Times New Roman"/>
          <w:sz w:val="28"/>
          <w:szCs w:val="28"/>
        </w:rPr>
        <w:t>, полученных от деятельности</w:t>
      </w:r>
      <w:r w:rsidR="00E16814">
        <w:rPr>
          <w:rFonts w:ascii="Times New Roman" w:hAnsi="Times New Roman" w:cs="Times New Roman"/>
          <w:sz w:val="28"/>
          <w:szCs w:val="28"/>
        </w:rPr>
        <w:t xml:space="preserve"> </w:t>
      </w:r>
      <w:r w:rsidR="00BB0567">
        <w:rPr>
          <w:rFonts w:ascii="Times New Roman" w:hAnsi="Times New Roman" w:cs="Times New Roman"/>
          <w:sz w:val="28"/>
          <w:szCs w:val="28"/>
        </w:rPr>
        <w:t xml:space="preserve"> </w:t>
      </w:r>
      <w:r w:rsidR="00E16814">
        <w:rPr>
          <w:rFonts w:ascii="Times New Roman" w:hAnsi="Times New Roman" w:cs="Times New Roman"/>
          <w:sz w:val="28"/>
          <w:szCs w:val="28"/>
        </w:rPr>
        <w:t>ИП, нотариус</w:t>
      </w:r>
      <w:r w:rsidR="00BB0567">
        <w:rPr>
          <w:rFonts w:ascii="Times New Roman" w:hAnsi="Times New Roman" w:cs="Times New Roman"/>
          <w:sz w:val="28"/>
          <w:szCs w:val="28"/>
        </w:rPr>
        <w:t>ов</w:t>
      </w:r>
      <w:r w:rsidR="00E16814">
        <w:rPr>
          <w:rFonts w:ascii="Times New Roman" w:hAnsi="Times New Roman" w:cs="Times New Roman"/>
          <w:sz w:val="28"/>
          <w:szCs w:val="28"/>
        </w:rPr>
        <w:t>, адвокат</w:t>
      </w:r>
      <w:r w:rsidR="00BB0567">
        <w:rPr>
          <w:rFonts w:ascii="Times New Roman" w:hAnsi="Times New Roman" w:cs="Times New Roman"/>
          <w:sz w:val="28"/>
          <w:szCs w:val="28"/>
        </w:rPr>
        <w:t xml:space="preserve">ов </w:t>
      </w:r>
      <w:r w:rsidR="00E16814">
        <w:rPr>
          <w:rFonts w:ascii="Times New Roman" w:hAnsi="Times New Roman" w:cs="Times New Roman"/>
          <w:sz w:val="28"/>
          <w:szCs w:val="28"/>
        </w:rPr>
        <w:t xml:space="preserve"> </w:t>
      </w:r>
      <w:r w:rsidR="0017210E" w:rsidRPr="004048A7">
        <w:rPr>
          <w:rFonts w:ascii="Times New Roman" w:hAnsi="Times New Roman" w:cs="Times New Roman"/>
          <w:sz w:val="28"/>
          <w:szCs w:val="28"/>
        </w:rPr>
        <w:t xml:space="preserve"> поступление на 01.12.2017 составило  </w:t>
      </w:r>
      <w:r w:rsidR="00E16814">
        <w:rPr>
          <w:rFonts w:ascii="Times New Roman" w:hAnsi="Times New Roman" w:cs="Times New Roman"/>
          <w:sz w:val="28"/>
          <w:szCs w:val="28"/>
        </w:rPr>
        <w:t>1108,99</w:t>
      </w:r>
      <w:r w:rsidR="0017210E" w:rsidRPr="004048A7">
        <w:rPr>
          <w:rFonts w:ascii="Times New Roman" w:hAnsi="Times New Roman" w:cs="Times New Roman"/>
          <w:sz w:val="28"/>
          <w:szCs w:val="28"/>
        </w:rPr>
        <w:t xml:space="preserve"> тыс. рублей (решение – </w:t>
      </w:r>
      <w:r w:rsidR="00E16814">
        <w:rPr>
          <w:rFonts w:ascii="Times New Roman" w:hAnsi="Times New Roman" w:cs="Times New Roman"/>
          <w:sz w:val="28"/>
          <w:szCs w:val="28"/>
        </w:rPr>
        <w:t>896,1</w:t>
      </w:r>
      <w:r w:rsidR="0017210E" w:rsidRPr="004048A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30C68" w:rsidRPr="005F078E" w:rsidRDefault="00A826DE" w:rsidP="0090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Показатели и</w:t>
      </w:r>
      <w:r w:rsidR="00F30C68" w:rsidRPr="005F078E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 xml:space="preserve">я основных параметров бюджета по данным годового отчета об исполнении бюджета </w:t>
      </w:r>
      <w:r w:rsidR="00184B6F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2F2A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F30C68" w:rsidRPr="005F078E">
        <w:rPr>
          <w:rFonts w:ascii="Times New Roman" w:hAnsi="Times New Roman" w:cs="Times New Roman"/>
          <w:sz w:val="28"/>
          <w:szCs w:val="28"/>
        </w:rPr>
        <w:t>:</w:t>
      </w:r>
    </w:p>
    <w:p w:rsidR="00F30C68" w:rsidRPr="00466134" w:rsidRDefault="00F30C68" w:rsidP="00F30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134">
        <w:rPr>
          <w:rFonts w:ascii="Times New Roman" w:hAnsi="Times New Roman" w:cs="Times New Roman"/>
          <w:sz w:val="24"/>
          <w:szCs w:val="24"/>
        </w:rPr>
        <w:t>Таблица 2</w:t>
      </w:r>
    </w:p>
    <w:p w:rsidR="00F30C68" w:rsidRPr="00006363" w:rsidRDefault="00F30C68" w:rsidP="00F30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66134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6"/>
        <w:gridCol w:w="1577"/>
        <w:gridCol w:w="1560"/>
        <w:gridCol w:w="1559"/>
        <w:gridCol w:w="1559"/>
        <w:gridCol w:w="1950"/>
      </w:tblGrid>
      <w:tr w:rsidR="00F30C68" w:rsidRPr="00006363" w:rsidTr="008D3E7A">
        <w:tc>
          <w:tcPr>
            <w:tcW w:w="1366" w:type="dxa"/>
            <w:vMerge w:val="restart"/>
          </w:tcPr>
          <w:p w:rsidR="00F30C68" w:rsidRPr="00006363" w:rsidRDefault="00F30C68" w:rsidP="002B7105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7" w:type="dxa"/>
            <w:vMerge w:val="restart"/>
          </w:tcPr>
          <w:p w:rsidR="00F30C68" w:rsidRPr="00006363" w:rsidRDefault="00F30C68" w:rsidP="008D3E7A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уточненный годовой план на 201</w:t>
            </w:r>
            <w:r w:rsidR="008D3E7A">
              <w:rPr>
                <w:rFonts w:ascii="Times New Roman" w:hAnsi="Times New Roman" w:cs="Times New Roman"/>
              </w:rPr>
              <w:t>7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F30C68" w:rsidRPr="00006363" w:rsidRDefault="00F30C68" w:rsidP="008D3E7A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исполнение 201</w:t>
            </w:r>
            <w:r w:rsidR="008D3E7A">
              <w:rPr>
                <w:rFonts w:ascii="Times New Roman" w:hAnsi="Times New Roman" w:cs="Times New Roman"/>
              </w:rPr>
              <w:t>7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09" w:type="dxa"/>
            <w:gridSpan w:val="2"/>
          </w:tcPr>
          <w:p w:rsidR="00F30C68" w:rsidRPr="00006363" w:rsidRDefault="00F30C68" w:rsidP="00B6447C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исполнение </w:t>
            </w:r>
            <w:r w:rsidR="008D3E7A">
              <w:rPr>
                <w:rFonts w:ascii="Times New Roman" w:hAnsi="Times New Roman" w:cs="Times New Roman"/>
              </w:rPr>
              <w:t xml:space="preserve">к </w:t>
            </w:r>
            <w:r w:rsidRPr="00006363">
              <w:rPr>
                <w:rFonts w:ascii="Times New Roman" w:hAnsi="Times New Roman" w:cs="Times New Roman"/>
              </w:rPr>
              <w:t>201</w:t>
            </w:r>
            <w:r w:rsidR="00B6447C">
              <w:rPr>
                <w:rFonts w:ascii="Times New Roman" w:hAnsi="Times New Roman" w:cs="Times New Roman"/>
              </w:rPr>
              <w:t>6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D3E7A" w:rsidRPr="00006363" w:rsidTr="008D3E7A">
        <w:tc>
          <w:tcPr>
            <w:tcW w:w="1366" w:type="dxa"/>
            <w:vMerge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3E7A" w:rsidRPr="00006363" w:rsidRDefault="004E24AA" w:rsidP="002B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8D3E7A" w:rsidRPr="00006363">
              <w:rPr>
                <w:rFonts w:ascii="Times New Roman" w:hAnsi="Times New Roman" w:cs="Times New Roman"/>
              </w:rPr>
              <w:t xml:space="preserve"> исполнение</w:t>
            </w:r>
          </w:p>
        </w:tc>
        <w:tc>
          <w:tcPr>
            <w:tcW w:w="1559" w:type="dxa"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% от уточненного годового плана</w:t>
            </w:r>
          </w:p>
        </w:tc>
        <w:tc>
          <w:tcPr>
            <w:tcW w:w="1559" w:type="dxa"/>
          </w:tcPr>
          <w:p w:rsidR="008D3E7A" w:rsidRPr="00006363" w:rsidRDefault="004E24AA" w:rsidP="002B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50" w:type="dxa"/>
          </w:tcPr>
          <w:p w:rsidR="008D3E7A" w:rsidRPr="00006363" w:rsidRDefault="008D3E7A" w:rsidP="004E24AA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% к кассовому исполнению 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8D3E7A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7" w:type="dxa"/>
          </w:tcPr>
          <w:p w:rsidR="008D3E7A" w:rsidRPr="008D3E7A" w:rsidRDefault="008D3E7A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969785,7</w:t>
            </w:r>
          </w:p>
        </w:tc>
        <w:tc>
          <w:tcPr>
            <w:tcW w:w="1560" w:type="dxa"/>
          </w:tcPr>
          <w:p w:rsidR="008D3E7A" w:rsidRPr="00006363" w:rsidRDefault="008D3E7A" w:rsidP="008D3E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984694,0</w:t>
            </w:r>
          </w:p>
        </w:tc>
        <w:tc>
          <w:tcPr>
            <w:tcW w:w="1559" w:type="dxa"/>
          </w:tcPr>
          <w:p w:rsidR="008D3E7A" w:rsidRPr="00006363" w:rsidRDefault="008D3E7A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8D3E7A" w:rsidRPr="00006363" w:rsidRDefault="00B6447C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-21931,2 </w:t>
            </w:r>
          </w:p>
        </w:tc>
        <w:tc>
          <w:tcPr>
            <w:tcW w:w="1950" w:type="dxa"/>
          </w:tcPr>
          <w:p w:rsidR="008D3E7A" w:rsidRPr="00006363" w:rsidRDefault="00B6447C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8D3E7A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7" w:type="dxa"/>
          </w:tcPr>
          <w:p w:rsidR="008D3E7A" w:rsidRPr="008D3E7A" w:rsidRDefault="008D3E7A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1037276,1</w:t>
            </w:r>
          </w:p>
        </w:tc>
        <w:tc>
          <w:tcPr>
            <w:tcW w:w="1560" w:type="dxa"/>
          </w:tcPr>
          <w:p w:rsidR="008D3E7A" w:rsidRPr="00006363" w:rsidRDefault="008D3E7A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1027392,9</w:t>
            </w:r>
          </w:p>
        </w:tc>
        <w:tc>
          <w:tcPr>
            <w:tcW w:w="1559" w:type="dxa"/>
          </w:tcPr>
          <w:p w:rsidR="008D3E7A" w:rsidRPr="00006363" w:rsidRDefault="00B6447C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</w:tcPr>
          <w:p w:rsidR="008D3E7A" w:rsidRPr="00006363" w:rsidRDefault="00B6447C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+62834,4</w:t>
            </w:r>
          </w:p>
        </w:tc>
        <w:tc>
          <w:tcPr>
            <w:tcW w:w="1950" w:type="dxa"/>
          </w:tcPr>
          <w:p w:rsidR="008D3E7A" w:rsidRPr="00006363" w:rsidRDefault="00B6447C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B6447C" w:rsidP="00B64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577" w:type="dxa"/>
          </w:tcPr>
          <w:p w:rsidR="008D3E7A" w:rsidRPr="008D3E7A" w:rsidRDefault="008D3E7A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67490,4</w:t>
            </w:r>
          </w:p>
        </w:tc>
        <w:tc>
          <w:tcPr>
            <w:tcW w:w="1560" w:type="dxa"/>
          </w:tcPr>
          <w:p w:rsidR="008D3E7A" w:rsidRPr="00006363" w:rsidRDefault="008D3E7A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42698,9</w:t>
            </w:r>
          </w:p>
        </w:tc>
        <w:tc>
          <w:tcPr>
            <w:tcW w:w="1559" w:type="dxa"/>
          </w:tcPr>
          <w:p w:rsidR="008D3E7A" w:rsidRPr="00006363" w:rsidRDefault="00B6447C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59" w:type="dxa"/>
          </w:tcPr>
          <w:p w:rsidR="008D3E7A" w:rsidRPr="00006363" w:rsidRDefault="00DC08B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8D3E7A" w:rsidRPr="00006363" w:rsidRDefault="00DC08B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C68" w:rsidRDefault="00F30C68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F30C68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8294E">
        <w:rPr>
          <w:rFonts w:ascii="Times New Roman" w:hAnsi="Times New Roman" w:cs="Times New Roman"/>
          <w:sz w:val="28"/>
          <w:szCs w:val="28"/>
        </w:rPr>
        <w:t xml:space="preserve"> 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Согласно отчетным данным </w:t>
      </w:r>
      <w:r w:rsidR="00A02236">
        <w:rPr>
          <w:rFonts w:ascii="Times New Roman" w:hAnsi="Times New Roman" w:cs="Times New Roman"/>
          <w:sz w:val="28"/>
          <w:szCs w:val="28"/>
        </w:rPr>
        <w:t xml:space="preserve">фактическое  поступление доходов составило </w:t>
      </w:r>
      <w:r w:rsidR="005D0A07">
        <w:rPr>
          <w:rFonts w:ascii="Times New Roman" w:hAnsi="Times New Roman" w:cs="Times New Roman"/>
          <w:sz w:val="28"/>
          <w:szCs w:val="28"/>
        </w:rPr>
        <w:t>984694,0</w:t>
      </w:r>
      <w:r w:rsidR="0037512B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D0A07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или </w:t>
      </w:r>
      <w:r w:rsidR="0037512B">
        <w:rPr>
          <w:rFonts w:ascii="Times New Roman" w:hAnsi="Times New Roman" w:cs="Times New Roman"/>
          <w:sz w:val="28"/>
          <w:szCs w:val="28"/>
        </w:rPr>
        <w:t>101,4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% </w:t>
      </w:r>
      <w:r w:rsidR="005D0A07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>утвержденн</w:t>
      </w:r>
      <w:r w:rsidR="00A02236">
        <w:rPr>
          <w:rFonts w:ascii="Times New Roman" w:hAnsi="Times New Roman" w:cs="Times New Roman"/>
          <w:sz w:val="28"/>
          <w:szCs w:val="28"/>
        </w:rPr>
        <w:t xml:space="preserve">ого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A02236">
        <w:rPr>
          <w:rFonts w:ascii="Times New Roman" w:hAnsi="Times New Roman" w:cs="Times New Roman"/>
          <w:sz w:val="28"/>
          <w:szCs w:val="28"/>
        </w:rPr>
        <w:t>плана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, </w:t>
      </w:r>
      <w:r w:rsidR="00A02236">
        <w:rPr>
          <w:rFonts w:ascii="Times New Roman" w:hAnsi="Times New Roman" w:cs="Times New Roman"/>
          <w:sz w:val="28"/>
          <w:szCs w:val="28"/>
        </w:rPr>
        <w:t>кассовые расходы произведены на сумму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 </w:t>
      </w:r>
      <w:r w:rsidR="005D0A07">
        <w:rPr>
          <w:rFonts w:ascii="Times New Roman" w:hAnsi="Times New Roman" w:cs="Times New Roman"/>
          <w:sz w:val="28"/>
          <w:szCs w:val="28"/>
        </w:rPr>
        <w:t xml:space="preserve">1027392,9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5D0A07">
        <w:rPr>
          <w:rFonts w:ascii="Times New Roman" w:hAnsi="Times New Roman" w:cs="Times New Roman"/>
          <w:sz w:val="28"/>
          <w:szCs w:val="28"/>
        </w:rPr>
        <w:t>99,0</w:t>
      </w:r>
      <w:r w:rsidR="0088294E" w:rsidRPr="004623CB">
        <w:rPr>
          <w:rFonts w:ascii="Times New Roman" w:hAnsi="Times New Roman" w:cs="Times New Roman"/>
          <w:sz w:val="28"/>
          <w:szCs w:val="28"/>
        </w:rPr>
        <w:t>%</w:t>
      </w:r>
      <w:r w:rsidR="00A0223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656A6" w:rsidRDefault="001B1D3B" w:rsidP="00900F3F">
      <w:pPr>
        <w:spacing w:after="0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запланированном решением о бюджете городского округа</w:t>
      </w:r>
      <w:r w:rsidR="003656A6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50FCD">
        <w:rPr>
          <w:rFonts w:ascii="Times New Roman" w:hAnsi="Times New Roman"/>
          <w:sz w:val="28"/>
          <w:szCs w:val="28"/>
        </w:rPr>
        <w:t>дефиците</w:t>
      </w:r>
      <w:r w:rsidR="00150FCD" w:rsidRPr="00826285">
        <w:rPr>
          <w:rFonts w:ascii="Times New Roman" w:hAnsi="Times New Roman"/>
          <w:sz w:val="28"/>
          <w:szCs w:val="28"/>
        </w:rPr>
        <w:t xml:space="preserve"> в сумме </w:t>
      </w:r>
      <w:r w:rsidR="00316CF9">
        <w:rPr>
          <w:rFonts w:ascii="Times New Roman" w:hAnsi="Times New Roman"/>
          <w:sz w:val="28"/>
          <w:szCs w:val="28"/>
        </w:rPr>
        <w:t>67490,4</w:t>
      </w:r>
      <w:r w:rsidR="00150FCD">
        <w:rPr>
          <w:rFonts w:ascii="Times New Roman" w:hAnsi="Times New Roman"/>
          <w:sz w:val="28"/>
          <w:szCs w:val="28"/>
        </w:rPr>
        <w:t xml:space="preserve"> тыс. </w:t>
      </w:r>
      <w:r w:rsidR="00316CF9">
        <w:rPr>
          <w:rFonts w:ascii="Times New Roman" w:hAnsi="Times New Roman"/>
          <w:sz w:val="28"/>
          <w:szCs w:val="28"/>
        </w:rPr>
        <w:t> рублей</w:t>
      </w:r>
      <w:r w:rsidR="003656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</w:t>
      </w:r>
      <w:r w:rsidR="0036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6CF9">
        <w:rPr>
          <w:rFonts w:ascii="Times New Roman" w:hAnsi="Times New Roman"/>
          <w:sz w:val="28"/>
          <w:szCs w:val="28"/>
        </w:rPr>
        <w:t xml:space="preserve">исполнен </w:t>
      </w:r>
      <w:r w:rsidR="003656A6">
        <w:rPr>
          <w:rFonts w:ascii="Times New Roman" w:hAnsi="Times New Roman"/>
          <w:sz w:val="28"/>
          <w:szCs w:val="28"/>
        </w:rPr>
        <w:t xml:space="preserve">с дефицитом </w:t>
      </w:r>
      <w:r w:rsidR="00150FCD" w:rsidRPr="00826285">
        <w:rPr>
          <w:rFonts w:ascii="Times New Roman" w:hAnsi="Times New Roman"/>
          <w:sz w:val="28"/>
          <w:szCs w:val="28"/>
        </w:rPr>
        <w:t xml:space="preserve">в сумме </w:t>
      </w:r>
      <w:r w:rsidR="00316CF9">
        <w:rPr>
          <w:rFonts w:ascii="Times New Roman" w:hAnsi="Times New Roman"/>
          <w:sz w:val="28"/>
          <w:szCs w:val="28"/>
        </w:rPr>
        <w:t>42698,9</w:t>
      </w:r>
      <w:r w:rsidR="00150FCD">
        <w:rPr>
          <w:rFonts w:ascii="Times New Roman" w:hAnsi="Times New Roman"/>
          <w:sz w:val="28"/>
          <w:szCs w:val="28"/>
        </w:rPr>
        <w:t xml:space="preserve"> тыс. </w:t>
      </w:r>
      <w:r w:rsidR="008D13AF">
        <w:rPr>
          <w:rFonts w:ascii="Times New Roman" w:hAnsi="Times New Roman"/>
          <w:sz w:val="28"/>
          <w:szCs w:val="28"/>
        </w:rPr>
        <w:t> рублей</w:t>
      </w:r>
      <w:r>
        <w:rPr>
          <w:rFonts w:ascii="Times New Roman" w:hAnsi="Times New Roman"/>
          <w:sz w:val="28"/>
          <w:szCs w:val="28"/>
        </w:rPr>
        <w:t xml:space="preserve"> (63,3%)</w:t>
      </w:r>
      <w:r w:rsidR="008D13AF">
        <w:rPr>
          <w:rFonts w:ascii="Times New Roman" w:hAnsi="Times New Roman"/>
          <w:sz w:val="28"/>
          <w:szCs w:val="28"/>
        </w:rPr>
        <w:t>.</w:t>
      </w:r>
      <w:r w:rsidR="00150FCD" w:rsidRPr="00826285">
        <w:rPr>
          <w:rFonts w:ascii="Times New Roman" w:hAnsi="Times New Roman"/>
          <w:sz w:val="28"/>
          <w:szCs w:val="28"/>
        </w:rPr>
        <w:t xml:space="preserve"> </w:t>
      </w:r>
    </w:p>
    <w:p w:rsidR="008B4C55" w:rsidRPr="00150FCD" w:rsidRDefault="00150FCD" w:rsidP="00900F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285">
        <w:rPr>
          <w:rFonts w:ascii="Times New Roman" w:hAnsi="Times New Roman"/>
          <w:sz w:val="28"/>
          <w:szCs w:val="28"/>
        </w:rPr>
        <w:t>Остатки средств на счете бюджета за 201</w:t>
      </w:r>
      <w:r w:rsidR="00316CF9">
        <w:rPr>
          <w:rFonts w:ascii="Times New Roman" w:hAnsi="Times New Roman"/>
          <w:sz w:val="28"/>
          <w:szCs w:val="28"/>
        </w:rPr>
        <w:t>7</w:t>
      </w:r>
      <w:r w:rsidRPr="00826285">
        <w:rPr>
          <w:rFonts w:ascii="Times New Roman" w:hAnsi="Times New Roman"/>
          <w:sz w:val="28"/>
          <w:szCs w:val="28"/>
        </w:rPr>
        <w:t xml:space="preserve"> год </w:t>
      </w:r>
      <w:r w:rsidR="008D13AF">
        <w:rPr>
          <w:rFonts w:ascii="Times New Roman" w:hAnsi="Times New Roman"/>
          <w:sz w:val="28"/>
          <w:szCs w:val="28"/>
        </w:rPr>
        <w:t>уменьшились</w:t>
      </w:r>
      <w:r w:rsidRPr="00826285">
        <w:rPr>
          <w:rFonts w:ascii="Times New Roman" w:hAnsi="Times New Roman"/>
          <w:sz w:val="28"/>
          <w:szCs w:val="28"/>
        </w:rPr>
        <w:t xml:space="preserve"> в целом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8D13AF">
        <w:rPr>
          <w:rFonts w:ascii="Times New Roman" w:hAnsi="Times New Roman"/>
          <w:sz w:val="28"/>
          <w:szCs w:val="28"/>
        </w:rPr>
        <w:t>45198,9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826285">
        <w:rPr>
          <w:rFonts w:ascii="Times New Roman" w:hAnsi="Times New Roman"/>
          <w:sz w:val="28"/>
          <w:szCs w:val="28"/>
        </w:rPr>
        <w:t xml:space="preserve"> рублей </w:t>
      </w:r>
      <w:r w:rsidR="008D13AF">
        <w:rPr>
          <w:rFonts w:ascii="Times New Roman" w:hAnsi="Times New Roman"/>
          <w:sz w:val="28"/>
          <w:szCs w:val="28"/>
        </w:rPr>
        <w:t xml:space="preserve"> </w:t>
      </w:r>
      <w:r w:rsidRPr="00826285">
        <w:rPr>
          <w:rFonts w:ascii="Times New Roman" w:hAnsi="Times New Roman"/>
          <w:sz w:val="28"/>
          <w:szCs w:val="28"/>
        </w:rPr>
        <w:t xml:space="preserve">и на </w:t>
      </w:r>
      <w:r w:rsidR="001B1D3B">
        <w:rPr>
          <w:rFonts w:ascii="Times New Roman" w:hAnsi="Times New Roman"/>
          <w:sz w:val="28"/>
          <w:szCs w:val="28"/>
        </w:rPr>
        <w:t>1 января 2018 года</w:t>
      </w:r>
      <w:r w:rsidRPr="00826285">
        <w:rPr>
          <w:rFonts w:ascii="Times New Roman" w:hAnsi="Times New Roman"/>
          <w:sz w:val="28"/>
          <w:szCs w:val="28"/>
        </w:rPr>
        <w:t xml:space="preserve"> составили </w:t>
      </w:r>
      <w:r w:rsidR="00316CF9">
        <w:rPr>
          <w:rFonts w:ascii="Times New Roman" w:hAnsi="Times New Roman"/>
          <w:sz w:val="28"/>
          <w:szCs w:val="28"/>
        </w:rPr>
        <w:t>19491,6</w:t>
      </w:r>
      <w:r>
        <w:rPr>
          <w:rFonts w:ascii="Times New Roman" w:hAnsi="Times New Roman"/>
          <w:sz w:val="28"/>
          <w:szCs w:val="28"/>
        </w:rPr>
        <w:t xml:space="preserve"> тыс.  рублей, из них</w:t>
      </w:r>
      <w:r w:rsidR="00A345EF">
        <w:rPr>
          <w:rFonts w:ascii="Times New Roman" w:hAnsi="Times New Roman"/>
          <w:sz w:val="28"/>
          <w:szCs w:val="28"/>
        </w:rPr>
        <w:t xml:space="preserve"> остатки целевых</w:t>
      </w:r>
      <w:r w:rsidR="00396870">
        <w:rPr>
          <w:rFonts w:ascii="Times New Roman" w:hAnsi="Times New Roman"/>
          <w:sz w:val="28"/>
          <w:szCs w:val="28"/>
        </w:rPr>
        <w:t xml:space="preserve"> средств – </w:t>
      </w:r>
      <w:r w:rsidR="00E7359B">
        <w:rPr>
          <w:rFonts w:ascii="Times New Roman" w:hAnsi="Times New Roman"/>
          <w:sz w:val="28"/>
          <w:szCs w:val="28"/>
        </w:rPr>
        <w:t>2949,6</w:t>
      </w:r>
      <w:r w:rsidR="00396870" w:rsidRPr="00400D8C">
        <w:rPr>
          <w:rFonts w:ascii="Times New Roman" w:hAnsi="Times New Roman"/>
          <w:sz w:val="28"/>
          <w:szCs w:val="28"/>
        </w:rPr>
        <w:t xml:space="preserve"> </w:t>
      </w:r>
      <w:r w:rsidR="00396870">
        <w:rPr>
          <w:rFonts w:ascii="Times New Roman" w:hAnsi="Times New Roman"/>
          <w:sz w:val="28"/>
          <w:szCs w:val="28"/>
        </w:rPr>
        <w:t>тыс. рублей</w:t>
      </w:r>
      <w:r w:rsidR="00116F90">
        <w:rPr>
          <w:rFonts w:ascii="Times New Roman" w:hAnsi="Times New Roman"/>
          <w:sz w:val="28"/>
          <w:szCs w:val="28"/>
        </w:rPr>
        <w:t xml:space="preserve"> (средства областного бюджета)</w:t>
      </w:r>
      <w:r w:rsidR="00396870">
        <w:rPr>
          <w:rFonts w:ascii="Times New Roman" w:hAnsi="Times New Roman"/>
          <w:sz w:val="28"/>
          <w:szCs w:val="28"/>
        </w:rPr>
        <w:t>.</w:t>
      </w:r>
    </w:p>
    <w:p w:rsidR="00396870" w:rsidRPr="00885A2C" w:rsidRDefault="00396870" w:rsidP="00900F3F">
      <w:pPr>
        <w:pStyle w:val="3"/>
        <w:tabs>
          <w:tab w:val="num" w:pos="1200"/>
        </w:tabs>
        <w:spacing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8294E" w:rsidRPr="003947A5" w:rsidRDefault="0088294E" w:rsidP="008829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7A5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городского округа город Шахунья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673D" w:rsidRDefault="0093673D" w:rsidP="00D04AE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023" w:rsidRDefault="00A10023" w:rsidP="00900F3F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70E3">
        <w:rPr>
          <w:rFonts w:ascii="Times New Roman" w:hAnsi="Times New Roman"/>
          <w:sz w:val="28"/>
          <w:szCs w:val="28"/>
        </w:rPr>
        <w:t xml:space="preserve"> </w:t>
      </w:r>
      <w:r w:rsidR="0093673D">
        <w:rPr>
          <w:rFonts w:ascii="Times New Roman" w:hAnsi="Times New Roman"/>
          <w:sz w:val="28"/>
          <w:szCs w:val="28"/>
        </w:rPr>
        <w:t xml:space="preserve">Динамика </w:t>
      </w:r>
      <w:proofErr w:type="gramStart"/>
      <w:r w:rsidR="0093673D">
        <w:rPr>
          <w:rFonts w:ascii="Times New Roman" w:hAnsi="Times New Roman"/>
          <w:sz w:val="28"/>
          <w:szCs w:val="28"/>
        </w:rPr>
        <w:t>исполнения доходной части бюджета городского округа</w:t>
      </w:r>
      <w:proofErr w:type="gramEnd"/>
      <w:r w:rsidR="0093673D">
        <w:rPr>
          <w:rFonts w:ascii="Times New Roman" w:hAnsi="Times New Roman"/>
          <w:sz w:val="28"/>
          <w:szCs w:val="28"/>
        </w:rPr>
        <w:t xml:space="preserve"> в 2017 году по сравнению с 2016 годом характеризуется следующими показателями: </w:t>
      </w:r>
    </w:p>
    <w:p w:rsidR="00A10023" w:rsidRDefault="00A10023" w:rsidP="00A1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Таблица 3</w:t>
      </w:r>
    </w:p>
    <w:p w:rsidR="00F26B23" w:rsidRDefault="00A10023" w:rsidP="003C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5"/>
        <w:gridCol w:w="1318"/>
        <w:gridCol w:w="1082"/>
        <w:gridCol w:w="1318"/>
        <w:gridCol w:w="1100"/>
        <w:gridCol w:w="956"/>
        <w:gridCol w:w="1102"/>
        <w:gridCol w:w="940"/>
      </w:tblGrid>
      <w:tr w:rsidR="00F26B23" w:rsidTr="004E24AA">
        <w:tc>
          <w:tcPr>
            <w:tcW w:w="1755" w:type="dxa"/>
            <w:vMerge w:val="restart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группы доходов</w:t>
            </w:r>
          </w:p>
        </w:tc>
        <w:tc>
          <w:tcPr>
            <w:tcW w:w="1188" w:type="dxa"/>
            <w:vMerge w:val="restart"/>
          </w:tcPr>
          <w:p w:rsidR="00EA044A" w:rsidRDefault="00EA044A" w:rsidP="00F26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F26B23" w:rsidRPr="002D118D" w:rsidRDefault="003A5CD2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  <w:r w:rsidR="00F26B23" w:rsidRPr="002D118D">
              <w:rPr>
                <w:rFonts w:ascii="Times New Roman" w:hAnsi="Times New Roman" w:cs="Times New Roman"/>
              </w:rPr>
              <w:t xml:space="preserve"> 2016 год</w:t>
            </w:r>
          </w:p>
        </w:tc>
        <w:tc>
          <w:tcPr>
            <w:tcW w:w="4430" w:type="dxa"/>
            <w:gridSpan w:val="4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198" w:type="dxa"/>
            <w:gridSpan w:val="2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изменения</w:t>
            </w:r>
          </w:p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 (факт 2017/2016)</w:t>
            </w:r>
          </w:p>
        </w:tc>
      </w:tr>
      <w:tr w:rsidR="002D118D" w:rsidTr="004E24AA">
        <w:tc>
          <w:tcPr>
            <w:tcW w:w="1755" w:type="dxa"/>
            <w:vMerge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3A5CD2" w:rsidRPr="002D118D" w:rsidRDefault="003A5CD2" w:rsidP="00F26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2D118D">
              <w:rPr>
                <w:rFonts w:ascii="Times New Roman" w:hAnsi="Times New Roman" w:cs="Times New Roman"/>
              </w:rPr>
              <w:t>.</w:t>
            </w:r>
          </w:p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05" w:type="dxa"/>
          </w:tcPr>
          <w:p w:rsidR="002D118D" w:rsidRPr="002D118D" w:rsidRDefault="002D118D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факт</w:t>
            </w:r>
          </w:p>
          <w:p w:rsidR="00F26B23" w:rsidRPr="002D118D" w:rsidRDefault="003A5CD2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125" w:type="dxa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отк</w:t>
            </w:r>
            <w:proofErr w:type="spellEnd"/>
            <w:r w:rsidRPr="002D118D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1095" w:type="dxa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1128" w:type="dxa"/>
          </w:tcPr>
          <w:p w:rsidR="00F26B23" w:rsidRPr="002D118D" w:rsidRDefault="004E24AA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70" w:type="dxa"/>
          </w:tcPr>
          <w:p w:rsidR="00F26B23" w:rsidRPr="002D118D" w:rsidRDefault="004E24AA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</w:t>
            </w:r>
          </w:p>
        </w:tc>
      </w:tr>
      <w:tr w:rsidR="002D118D" w:rsidTr="004E24AA">
        <w:tc>
          <w:tcPr>
            <w:tcW w:w="1755" w:type="dxa"/>
          </w:tcPr>
          <w:p w:rsidR="00F26B23" w:rsidRDefault="004E24AA" w:rsidP="004E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8" w:type="dxa"/>
          </w:tcPr>
          <w:p w:rsidR="00F26B23" w:rsidRPr="004E24AA" w:rsidRDefault="00295EC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376424,6</w:t>
            </w:r>
          </w:p>
        </w:tc>
        <w:tc>
          <w:tcPr>
            <w:tcW w:w="1105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380703,4</w:t>
            </w:r>
          </w:p>
        </w:tc>
        <w:tc>
          <w:tcPr>
            <w:tcW w:w="1105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395557,4</w:t>
            </w:r>
          </w:p>
        </w:tc>
        <w:tc>
          <w:tcPr>
            <w:tcW w:w="1125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+14854,0</w:t>
            </w:r>
          </w:p>
        </w:tc>
        <w:tc>
          <w:tcPr>
            <w:tcW w:w="1095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128" w:type="dxa"/>
          </w:tcPr>
          <w:p w:rsidR="00F26B23" w:rsidRPr="004E24AA" w:rsidRDefault="00A60847" w:rsidP="00295E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95EC7">
              <w:rPr>
                <w:rFonts w:ascii="Times New Roman" w:hAnsi="Times New Roman" w:cs="Times New Roman"/>
              </w:rPr>
              <w:t>19132,8</w:t>
            </w:r>
          </w:p>
        </w:tc>
        <w:tc>
          <w:tcPr>
            <w:tcW w:w="1070" w:type="dxa"/>
          </w:tcPr>
          <w:p w:rsidR="00F26B23" w:rsidRPr="004E24AA" w:rsidRDefault="00295EC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</w:tr>
      <w:tr w:rsidR="002D118D" w:rsidTr="004E24AA">
        <w:tc>
          <w:tcPr>
            <w:tcW w:w="1755" w:type="dxa"/>
          </w:tcPr>
          <w:p w:rsidR="00F26B23" w:rsidRDefault="004E24AA" w:rsidP="004E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8" w:type="dxa"/>
          </w:tcPr>
          <w:p w:rsidR="00F26B23" w:rsidRPr="004E24AA" w:rsidRDefault="004E24AA" w:rsidP="00A10023">
            <w:pPr>
              <w:jc w:val="right"/>
              <w:rPr>
                <w:rFonts w:ascii="Times New Roman" w:hAnsi="Times New Roman" w:cs="Times New Roman"/>
              </w:rPr>
            </w:pPr>
            <w:r w:rsidRPr="004E24AA">
              <w:rPr>
                <w:rFonts w:ascii="Times New Roman" w:hAnsi="Times New Roman" w:cs="Times New Roman"/>
              </w:rPr>
              <w:t>630200,6</w:t>
            </w:r>
          </w:p>
        </w:tc>
        <w:tc>
          <w:tcPr>
            <w:tcW w:w="1105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589082,3 </w:t>
            </w:r>
          </w:p>
        </w:tc>
        <w:tc>
          <w:tcPr>
            <w:tcW w:w="1105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589136,6</w:t>
            </w:r>
          </w:p>
        </w:tc>
        <w:tc>
          <w:tcPr>
            <w:tcW w:w="1125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+54,3</w:t>
            </w:r>
          </w:p>
        </w:tc>
        <w:tc>
          <w:tcPr>
            <w:tcW w:w="1095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</w:tcPr>
          <w:p w:rsidR="00F26B23" w:rsidRPr="004E24AA" w:rsidRDefault="00A6084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-41064,0</w:t>
            </w:r>
          </w:p>
        </w:tc>
        <w:tc>
          <w:tcPr>
            <w:tcW w:w="1070" w:type="dxa"/>
          </w:tcPr>
          <w:p w:rsidR="00F26B23" w:rsidRPr="004E24AA" w:rsidRDefault="00295EC7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2D118D" w:rsidTr="004E24AA">
        <w:tc>
          <w:tcPr>
            <w:tcW w:w="1755" w:type="dxa"/>
          </w:tcPr>
          <w:p w:rsidR="00F26B23" w:rsidRPr="00A66846" w:rsidRDefault="004E24AA" w:rsidP="004E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8" w:type="dxa"/>
          </w:tcPr>
          <w:p w:rsidR="00F26B23" w:rsidRPr="00A66846" w:rsidRDefault="004E24AA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1006625,2</w:t>
            </w:r>
          </w:p>
        </w:tc>
        <w:tc>
          <w:tcPr>
            <w:tcW w:w="1105" w:type="dxa"/>
          </w:tcPr>
          <w:p w:rsidR="00F26B23" w:rsidRPr="00A66846" w:rsidRDefault="00A60847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 xml:space="preserve">969785,7 </w:t>
            </w:r>
          </w:p>
        </w:tc>
        <w:tc>
          <w:tcPr>
            <w:tcW w:w="1105" w:type="dxa"/>
          </w:tcPr>
          <w:p w:rsidR="00F26B23" w:rsidRPr="00A66846" w:rsidRDefault="00A60847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984694,0</w:t>
            </w:r>
          </w:p>
        </w:tc>
        <w:tc>
          <w:tcPr>
            <w:tcW w:w="1125" w:type="dxa"/>
          </w:tcPr>
          <w:p w:rsidR="00F26B23" w:rsidRPr="00A66846" w:rsidRDefault="00A60847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+14908,3</w:t>
            </w:r>
          </w:p>
        </w:tc>
        <w:tc>
          <w:tcPr>
            <w:tcW w:w="1095" w:type="dxa"/>
          </w:tcPr>
          <w:p w:rsidR="00F26B23" w:rsidRPr="00A66846" w:rsidRDefault="00A60847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128" w:type="dxa"/>
          </w:tcPr>
          <w:p w:rsidR="00F26B23" w:rsidRPr="00A66846" w:rsidRDefault="00A60847" w:rsidP="00295E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-</w:t>
            </w:r>
            <w:r w:rsidR="00295EC7" w:rsidRPr="00A66846">
              <w:rPr>
                <w:rFonts w:ascii="Times New Roman" w:hAnsi="Times New Roman" w:cs="Times New Roman"/>
                <w:b/>
              </w:rPr>
              <w:t>21931,2</w:t>
            </w:r>
          </w:p>
        </w:tc>
        <w:tc>
          <w:tcPr>
            <w:tcW w:w="1070" w:type="dxa"/>
          </w:tcPr>
          <w:p w:rsidR="00F26B23" w:rsidRPr="00A66846" w:rsidRDefault="00295EC7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97,8</w:t>
            </w:r>
          </w:p>
        </w:tc>
      </w:tr>
    </w:tbl>
    <w:p w:rsidR="00F26B23" w:rsidRDefault="00F26B23" w:rsidP="00A100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94E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023">
        <w:rPr>
          <w:rFonts w:ascii="Times New Roman" w:hAnsi="Times New Roman" w:cs="Times New Roman"/>
          <w:sz w:val="28"/>
          <w:szCs w:val="28"/>
        </w:rPr>
        <w:t xml:space="preserve">В целом уточненный план </w:t>
      </w:r>
      <w:r>
        <w:rPr>
          <w:rFonts w:ascii="Times New Roman" w:hAnsi="Times New Roman" w:cs="Times New Roman"/>
          <w:sz w:val="28"/>
          <w:szCs w:val="28"/>
        </w:rPr>
        <w:t>по доходам</w:t>
      </w:r>
      <w:r w:rsidR="00933823">
        <w:rPr>
          <w:rFonts w:ascii="Times New Roman" w:hAnsi="Times New Roman" w:cs="Times New Roman"/>
          <w:sz w:val="28"/>
          <w:szCs w:val="28"/>
        </w:rPr>
        <w:t xml:space="preserve"> (</w:t>
      </w:r>
      <w:r w:rsidR="008970E3">
        <w:rPr>
          <w:rFonts w:ascii="Times New Roman" w:hAnsi="Times New Roman" w:cs="Times New Roman"/>
          <w:sz w:val="28"/>
          <w:szCs w:val="28"/>
        </w:rPr>
        <w:t>969785,7</w:t>
      </w:r>
      <w:r w:rsidR="00933823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A10023">
        <w:rPr>
          <w:rFonts w:ascii="Times New Roman" w:hAnsi="Times New Roman" w:cs="Times New Roman"/>
          <w:sz w:val="28"/>
          <w:szCs w:val="28"/>
        </w:rPr>
        <w:t>101,</w:t>
      </w:r>
      <w:r w:rsidR="008970E3">
        <w:rPr>
          <w:rFonts w:ascii="Times New Roman" w:hAnsi="Times New Roman" w:cs="Times New Roman"/>
          <w:sz w:val="28"/>
          <w:szCs w:val="28"/>
        </w:rPr>
        <w:t>0</w:t>
      </w:r>
      <w:r w:rsidR="00933823">
        <w:rPr>
          <w:rFonts w:ascii="Times New Roman" w:hAnsi="Times New Roman" w:cs="Times New Roman"/>
          <w:sz w:val="28"/>
          <w:szCs w:val="28"/>
        </w:rPr>
        <w:t xml:space="preserve">%, поступило </w:t>
      </w:r>
      <w:r w:rsidR="008970E3">
        <w:rPr>
          <w:rFonts w:ascii="Times New Roman" w:hAnsi="Times New Roman" w:cs="Times New Roman"/>
          <w:sz w:val="28"/>
          <w:szCs w:val="28"/>
        </w:rPr>
        <w:t>984694,0</w:t>
      </w:r>
      <w:r w:rsidR="00933823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B955B2">
        <w:rPr>
          <w:rFonts w:ascii="Times New Roman" w:hAnsi="Times New Roman" w:cs="Times New Roman"/>
          <w:sz w:val="28"/>
          <w:szCs w:val="28"/>
        </w:rPr>
        <w:t>ублей,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="00A10023">
        <w:rPr>
          <w:rFonts w:ascii="Times New Roman" w:hAnsi="Times New Roman" w:cs="Times New Roman"/>
          <w:sz w:val="28"/>
          <w:szCs w:val="28"/>
        </w:rPr>
        <w:t xml:space="preserve"> по налоговым и ненало</w:t>
      </w:r>
      <w:r>
        <w:rPr>
          <w:rFonts w:ascii="Times New Roman" w:hAnsi="Times New Roman" w:cs="Times New Roman"/>
          <w:sz w:val="28"/>
          <w:szCs w:val="28"/>
        </w:rPr>
        <w:t xml:space="preserve">говым  доходам </w:t>
      </w:r>
      <w:r w:rsidR="00933823">
        <w:rPr>
          <w:rFonts w:ascii="Times New Roman" w:hAnsi="Times New Roman" w:cs="Times New Roman"/>
          <w:sz w:val="28"/>
          <w:szCs w:val="28"/>
        </w:rPr>
        <w:t xml:space="preserve">уточненные </w:t>
      </w:r>
      <w:r>
        <w:rPr>
          <w:rFonts w:ascii="Times New Roman" w:hAnsi="Times New Roman" w:cs="Times New Roman"/>
          <w:sz w:val="28"/>
          <w:szCs w:val="28"/>
        </w:rPr>
        <w:t>плановые назначения выпо</w:t>
      </w:r>
      <w:r w:rsidR="00A10023">
        <w:rPr>
          <w:rFonts w:ascii="Times New Roman" w:hAnsi="Times New Roman" w:cs="Times New Roman"/>
          <w:sz w:val="28"/>
          <w:szCs w:val="28"/>
        </w:rPr>
        <w:t xml:space="preserve">лнены на  </w:t>
      </w:r>
      <w:r w:rsidR="00933823">
        <w:rPr>
          <w:rFonts w:ascii="Times New Roman" w:hAnsi="Times New Roman" w:cs="Times New Roman"/>
          <w:sz w:val="28"/>
          <w:szCs w:val="28"/>
        </w:rPr>
        <w:t>103,9</w:t>
      </w:r>
      <w:r w:rsidR="00A10023">
        <w:rPr>
          <w:rFonts w:ascii="Times New Roman" w:hAnsi="Times New Roman" w:cs="Times New Roman"/>
          <w:sz w:val="28"/>
          <w:szCs w:val="28"/>
        </w:rPr>
        <w:t>%</w:t>
      </w:r>
      <w:r w:rsidR="008970E3">
        <w:rPr>
          <w:rFonts w:ascii="Times New Roman" w:hAnsi="Times New Roman" w:cs="Times New Roman"/>
          <w:sz w:val="28"/>
          <w:szCs w:val="28"/>
        </w:rPr>
        <w:t xml:space="preserve"> (395557,4 тыс. рублей)</w:t>
      </w:r>
      <w:r w:rsidR="00A10023">
        <w:rPr>
          <w:rFonts w:ascii="Times New Roman" w:hAnsi="Times New Roman" w:cs="Times New Roman"/>
          <w:sz w:val="28"/>
          <w:szCs w:val="28"/>
        </w:rPr>
        <w:t>, по безвозмезд</w:t>
      </w:r>
      <w:r>
        <w:rPr>
          <w:rFonts w:ascii="Times New Roman" w:hAnsi="Times New Roman" w:cs="Times New Roman"/>
          <w:sz w:val="28"/>
          <w:szCs w:val="28"/>
        </w:rPr>
        <w:t xml:space="preserve">ным перечислениям – </w:t>
      </w:r>
      <w:r w:rsidR="008970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8970E3">
        <w:rPr>
          <w:rFonts w:ascii="Times New Roman" w:hAnsi="Times New Roman" w:cs="Times New Roman"/>
          <w:sz w:val="28"/>
          <w:szCs w:val="28"/>
        </w:rPr>
        <w:t xml:space="preserve"> (589136,6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823" w:rsidRDefault="00933823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Доля налоговых и неналоговых доходов по итогам исполнения бюджета 201</w:t>
      </w:r>
      <w:r w:rsidR="008970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970E3">
        <w:rPr>
          <w:rFonts w:ascii="Times New Roman" w:hAnsi="Times New Roman" w:cs="Times New Roman"/>
          <w:sz w:val="28"/>
          <w:szCs w:val="28"/>
        </w:rPr>
        <w:t>40,2</w:t>
      </w:r>
      <w:r>
        <w:rPr>
          <w:rFonts w:ascii="Times New Roman" w:hAnsi="Times New Roman" w:cs="Times New Roman"/>
          <w:sz w:val="28"/>
          <w:szCs w:val="28"/>
        </w:rPr>
        <w:t xml:space="preserve">%, доля безвозмездных поступлений – </w:t>
      </w:r>
      <w:r w:rsidR="008970E3">
        <w:rPr>
          <w:rFonts w:ascii="Times New Roman" w:hAnsi="Times New Roman" w:cs="Times New Roman"/>
          <w:sz w:val="28"/>
          <w:szCs w:val="28"/>
        </w:rPr>
        <w:t>59,8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970E3" w:rsidRDefault="008970E3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673D">
        <w:rPr>
          <w:rFonts w:ascii="Times New Roman" w:hAnsi="Times New Roman"/>
          <w:sz w:val="28"/>
          <w:szCs w:val="28"/>
        </w:rPr>
        <w:t xml:space="preserve">  Анализ приведенных данных показывает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что по сравнению с 2016 годом доходы бюджета городского округа в 2017 году уменьшились на  сумму 21931,2 тыс. рублей, в том числе: </w:t>
      </w:r>
      <w:r w:rsidRPr="0093673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:rsidR="008970E3" w:rsidRDefault="008970E3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 xml:space="preserve">        - налоговые и неналоговые  доходы возросли на 19132,8 тыс. рублей или на  5,1%</w:t>
      </w:r>
      <w:r w:rsidR="00404CA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(прирост в основном был обеспечен ростом поступлений налога на доходы физических лиц</w:t>
      </w:r>
      <w:r w:rsidR="00781AE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налога на имущество</w:t>
      </w:r>
      <w:r w:rsidR="00404CA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;</w:t>
      </w:r>
    </w:p>
    <w:p w:rsidR="00C36B87" w:rsidRDefault="008970E3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- безвозмездные поступления  уменьшились на 41064,0 тыс. рублей или на 6,5%</w:t>
      </w:r>
      <w:r w:rsidR="005357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(снижение </w:t>
      </w:r>
      <w:r w:rsidR="00C36B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основном </w:t>
      </w:r>
      <w:r w:rsidR="005357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обусловлено уменьшением поступлений </w:t>
      </w:r>
      <w:r w:rsidR="00C36B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субсидии на обеспечение мероприятий по переселению граждан из аварийного жилищного фонда</w:t>
      </w:r>
      <w:r w:rsidR="00320E5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субсидии на капитальный ремонт гидротехнических сооружений, находящихся в муниципальной собственности</w:t>
      </w:r>
      <w:r w:rsidR="005357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:rsidR="00FB6769" w:rsidRPr="00230265" w:rsidRDefault="00FB6769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88294E" w:rsidRPr="008061EB" w:rsidRDefault="0088294E" w:rsidP="0046561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4A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8061EB" w:rsidRPr="008061EB" w:rsidRDefault="008061EB" w:rsidP="008061EB">
      <w:pPr>
        <w:pStyle w:val="a3"/>
        <w:spacing w:after="0"/>
        <w:ind w:left="113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65A8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B91">
        <w:rPr>
          <w:rFonts w:ascii="Times New Roman" w:hAnsi="Times New Roman" w:cs="Times New Roman"/>
          <w:sz w:val="28"/>
          <w:szCs w:val="28"/>
        </w:rPr>
        <w:t xml:space="preserve"> </w:t>
      </w:r>
      <w:r w:rsidR="000765A8">
        <w:rPr>
          <w:rFonts w:ascii="Times New Roman" w:hAnsi="Times New Roman" w:cs="Times New Roman"/>
          <w:sz w:val="28"/>
          <w:szCs w:val="28"/>
        </w:rPr>
        <w:t xml:space="preserve">Налоговые поступления в бюджет городского округа в 2017 году составили 368025,6 тыс. рублей или 103,7% по отношению к уточненным бюджетным назначениям. Увеличение  к уровню 2016 года составило 26317,2 тыс. рублей или </w:t>
      </w:r>
      <w:r w:rsidR="00AC6B91">
        <w:rPr>
          <w:rFonts w:ascii="Times New Roman" w:hAnsi="Times New Roman" w:cs="Times New Roman"/>
          <w:sz w:val="28"/>
          <w:szCs w:val="28"/>
        </w:rPr>
        <w:t xml:space="preserve">на </w:t>
      </w:r>
      <w:r w:rsidR="000765A8">
        <w:rPr>
          <w:rFonts w:ascii="Times New Roman" w:hAnsi="Times New Roman" w:cs="Times New Roman"/>
          <w:sz w:val="28"/>
          <w:szCs w:val="28"/>
        </w:rPr>
        <w:t xml:space="preserve">7,9%. </w:t>
      </w:r>
    </w:p>
    <w:p w:rsidR="000971BC" w:rsidRDefault="000765A8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налоговых доходов в общем объеме поступлений (984694,0 тыс. рублей) </w:t>
      </w:r>
      <w:r w:rsidR="0009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в отчетном периоде </w:t>
      </w:r>
      <w:r w:rsidR="000971BC">
        <w:rPr>
          <w:rFonts w:ascii="Times New Roman" w:hAnsi="Times New Roman" w:cs="Times New Roman"/>
          <w:sz w:val="28"/>
          <w:szCs w:val="28"/>
        </w:rPr>
        <w:t xml:space="preserve">составил 37,4%, что на </w:t>
      </w:r>
      <w:r w:rsidR="00AC6B91">
        <w:rPr>
          <w:rFonts w:ascii="Times New Roman" w:hAnsi="Times New Roman" w:cs="Times New Roman"/>
          <w:sz w:val="28"/>
          <w:szCs w:val="28"/>
        </w:rPr>
        <w:t>3,4</w:t>
      </w:r>
      <w:r w:rsidR="000971BC">
        <w:rPr>
          <w:rFonts w:ascii="Times New Roman" w:hAnsi="Times New Roman" w:cs="Times New Roman"/>
          <w:sz w:val="28"/>
          <w:szCs w:val="28"/>
        </w:rPr>
        <w:t xml:space="preserve">% </w:t>
      </w:r>
      <w:r w:rsidR="00AC6B91">
        <w:rPr>
          <w:rFonts w:ascii="Times New Roman" w:hAnsi="Times New Roman" w:cs="Times New Roman"/>
          <w:sz w:val="28"/>
          <w:szCs w:val="28"/>
        </w:rPr>
        <w:t>выше</w:t>
      </w:r>
      <w:r w:rsidR="000971BC">
        <w:rPr>
          <w:rFonts w:ascii="Times New Roman" w:hAnsi="Times New Roman" w:cs="Times New Roman"/>
          <w:sz w:val="28"/>
          <w:szCs w:val="28"/>
        </w:rPr>
        <w:t>, чем за 2016 год.</w:t>
      </w:r>
    </w:p>
    <w:p w:rsidR="00CF23E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источниками налоговых доходов в 2017 году являлись:</w:t>
      </w:r>
    </w:p>
    <w:p w:rsidR="003B4B2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налог на доходы физических лиц, доля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налоговых доходах составила 79,2%;</w:t>
      </w:r>
    </w:p>
    <w:p w:rsidR="003B4B2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налоги на имущество, доля которых в налоговых доходах составила 9,6%;</w:t>
      </w:r>
    </w:p>
    <w:p w:rsidR="003B4B2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налоги на совокупных доход, доля которых в налоговых доходах составила 5,5%</w:t>
      </w:r>
      <w:r w:rsidR="002A72F8">
        <w:rPr>
          <w:rFonts w:ascii="Times New Roman" w:hAnsi="Times New Roman" w:cs="Times New Roman"/>
          <w:sz w:val="28"/>
          <w:szCs w:val="28"/>
        </w:rPr>
        <w:t>.</w:t>
      </w:r>
    </w:p>
    <w:p w:rsidR="00524D82" w:rsidRDefault="001B1CAD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течение года в решение о бюджете на 2017 год повлекло увеличение первоначальных плановых назначений по налоговым платежам на сумму </w:t>
      </w:r>
      <w:r w:rsidR="009A773F">
        <w:rPr>
          <w:rFonts w:ascii="Times New Roman" w:hAnsi="Times New Roman" w:cs="Times New Roman"/>
          <w:sz w:val="28"/>
          <w:szCs w:val="28"/>
        </w:rPr>
        <w:t>19822,0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A77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,9%</w:t>
      </w:r>
      <w:r w:rsidR="00524D82">
        <w:rPr>
          <w:rFonts w:ascii="Times New Roman" w:hAnsi="Times New Roman" w:cs="Times New Roman"/>
          <w:sz w:val="28"/>
          <w:szCs w:val="28"/>
        </w:rPr>
        <w:t>.</w:t>
      </w:r>
    </w:p>
    <w:p w:rsidR="003C69B3" w:rsidRDefault="00524D8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CA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65618">
        <w:rPr>
          <w:rFonts w:ascii="Times New Roman" w:hAnsi="Times New Roman" w:cs="Times New Roman"/>
          <w:sz w:val="28"/>
          <w:szCs w:val="28"/>
        </w:rPr>
        <w:t xml:space="preserve">первоначально утвержденных </w:t>
      </w:r>
      <w:r w:rsidR="001B1CAD">
        <w:rPr>
          <w:rFonts w:ascii="Times New Roman" w:hAnsi="Times New Roman" w:cs="Times New Roman"/>
          <w:sz w:val="28"/>
          <w:szCs w:val="28"/>
        </w:rPr>
        <w:t xml:space="preserve">бюджетных назначений </w:t>
      </w:r>
      <w:r w:rsidR="00C234B9">
        <w:rPr>
          <w:rFonts w:ascii="Times New Roman" w:hAnsi="Times New Roman" w:cs="Times New Roman"/>
          <w:sz w:val="28"/>
          <w:szCs w:val="28"/>
        </w:rPr>
        <w:t>по налоговым доходам в течение отчетно</w:t>
      </w:r>
      <w:r w:rsidR="00402F2A">
        <w:rPr>
          <w:rFonts w:ascii="Times New Roman" w:hAnsi="Times New Roman" w:cs="Times New Roman"/>
          <w:sz w:val="28"/>
          <w:szCs w:val="28"/>
        </w:rPr>
        <w:t>го года представлены в  таблице</w:t>
      </w:r>
      <w:r w:rsidR="004048A7">
        <w:rPr>
          <w:rFonts w:ascii="Times New Roman" w:hAnsi="Times New Roman" w:cs="Times New Roman"/>
          <w:sz w:val="28"/>
          <w:szCs w:val="28"/>
        </w:rPr>
        <w:t xml:space="preserve"> 4</w:t>
      </w:r>
      <w:r w:rsidR="00533CB5">
        <w:rPr>
          <w:rFonts w:ascii="Times New Roman" w:hAnsi="Times New Roman" w:cs="Times New Roman"/>
          <w:sz w:val="28"/>
          <w:szCs w:val="28"/>
        </w:rPr>
        <w:t>:</w:t>
      </w:r>
    </w:p>
    <w:p w:rsidR="00C234B9" w:rsidRPr="00C234B9" w:rsidRDefault="00C234B9" w:rsidP="00C234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559"/>
        <w:gridCol w:w="2375"/>
      </w:tblGrid>
      <w:tr w:rsidR="00C234B9" w:rsidTr="00F957CF">
        <w:tc>
          <w:tcPr>
            <w:tcW w:w="2943" w:type="dxa"/>
          </w:tcPr>
          <w:p w:rsidR="00C234B9" w:rsidRPr="00AD5E7F" w:rsidRDefault="00CC6FDE" w:rsidP="00AD5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694" w:type="dxa"/>
          </w:tcPr>
          <w:p w:rsidR="00C234B9" w:rsidRDefault="00C234B9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957CF" w:rsidRPr="00AD5E7F" w:rsidRDefault="00F957C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4B9" w:rsidRPr="00AD5E7F" w:rsidRDefault="00C234B9" w:rsidP="00AD5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375" w:type="dxa"/>
          </w:tcPr>
          <w:p w:rsidR="00F957CF" w:rsidRPr="00AD5E7F" w:rsidRDefault="00C234B9" w:rsidP="0053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264580,5</w:t>
            </w:r>
          </w:p>
        </w:tc>
        <w:tc>
          <w:tcPr>
            <w:tcW w:w="1559" w:type="dxa"/>
          </w:tcPr>
          <w:p w:rsidR="00C234B9" w:rsidRPr="009E13A2" w:rsidRDefault="00BE697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+15887,4</w:t>
            </w:r>
          </w:p>
        </w:tc>
        <w:tc>
          <w:tcPr>
            <w:tcW w:w="2375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280467,9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 на товары</w:t>
            </w:r>
          </w:p>
        </w:tc>
        <w:tc>
          <w:tcPr>
            <w:tcW w:w="2694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16938,4</w:t>
            </w:r>
          </w:p>
        </w:tc>
        <w:tc>
          <w:tcPr>
            <w:tcW w:w="1559" w:type="dxa"/>
          </w:tcPr>
          <w:p w:rsidR="00C234B9" w:rsidRPr="009E13A2" w:rsidRDefault="00BE697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-3149,6</w:t>
            </w:r>
          </w:p>
        </w:tc>
        <w:tc>
          <w:tcPr>
            <w:tcW w:w="2375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13788,8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23359,2</w:t>
            </w:r>
          </w:p>
        </w:tc>
        <w:tc>
          <w:tcPr>
            <w:tcW w:w="1559" w:type="dxa"/>
          </w:tcPr>
          <w:p w:rsidR="00C234B9" w:rsidRPr="009E13A2" w:rsidRDefault="00BE697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-3035,6</w:t>
            </w:r>
          </w:p>
        </w:tc>
        <w:tc>
          <w:tcPr>
            <w:tcW w:w="2375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20323,6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25990,5</w:t>
            </w:r>
          </w:p>
        </w:tc>
        <w:tc>
          <w:tcPr>
            <w:tcW w:w="1559" w:type="dxa"/>
          </w:tcPr>
          <w:p w:rsidR="00C234B9" w:rsidRPr="009E13A2" w:rsidRDefault="00BE697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+8760,6</w:t>
            </w:r>
          </w:p>
        </w:tc>
        <w:tc>
          <w:tcPr>
            <w:tcW w:w="2375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34751,1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4205,1</w:t>
            </w:r>
          </w:p>
        </w:tc>
        <w:tc>
          <w:tcPr>
            <w:tcW w:w="1559" w:type="dxa"/>
          </w:tcPr>
          <w:p w:rsidR="00C234B9" w:rsidRPr="009E13A2" w:rsidRDefault="00BE697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+1359,2</w:t>
            </w:r>
          </w:p>
        </w:tc>
        <w:tc>
          <w:tcPr>
            <w:tcW w:w="2375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5564,3</w:t>
            </w:r>
          </w:p>
        </w:tc>
      </w:tr>
      <w:tr w:rsidR="00C234B9" w:rsidRPr="00AD5E7F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13A2">
              <w:rPr>
                <w:rFonts w:ascii="Times New Roman" w:hAnsi="Times New Roman" w:cs="Times New Roman"/>
                <w:b/>
              </w:rPr>
              <w:t>335073,7</w:t>
            </w:r>
          </w:p>
        </w:tc>
        <w:tc>
          <w:tcPr>
            <w:tcW w:w="1559" w:type="dxa"/>
          </w:tcPr>
          <w:p w:rsidR="00C234B9" w:rsidRPr="009E13A2" w:rsidRDefault="00BE697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13A2">
              <w:rPr>
                <w:rFonts w:ascii="Times New Roman" w:hAnsi="Times New Roman" w:cs="Times New Roman"/>
                <w:b/>
              </w:rPr>
              <w:t>+19822,0</w:t>
            </w:r>
          </w:p>
        </w:tc>
        <w:tc>
          <w:tcPr>
            <w:tcW w:w="2375" w:type="dxa"/>
          </w:tcPr>
          <w:p w:rsidR="00C234B9" w:rsidRPr="009E13A2" w:rsidRDefault="00AD5E7F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13A2">
              <w:rPr>
                <w:rFonts w:ascii="Times New Roman" w:hAnsi="Times New Roman" w:cs="Times New Roman"/>
                <w:b/>
              </w:rPr>
              <w:t>354895,7</w:t>
            </w:r>
          </w:p>
        </w:tc>
      </w:tr>
    </w:tbl>
    <w:p w:rsidR="006B4588" w:rsidRDefault="00C234B9" w:rsidP="00D9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61B28" w:rsidRPr="004048A7" w:rsidRDefault="006167BD" w:rsidP="0040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по исполнению уточненных бюджетных назначений по налоговых доходам в 2017 году</w:t>
      </w:r>
      <w:r w:rsidR="00465618"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35204F">
        <w:rPr>
          <w:rFonts w:ascii="Times New Roman" w:hAnsi="Times New Roman" w:cs="Times New Roman"/>
          <w:sz w:val="28"/>
          <w:szCs w:val="28"/>
        </w:rPr>
        <w:t xml:space="preserve"> в таблице:</w:t>
      </w:r>
      <w:proofErr w:type="gramEnd"/>
    </w:p>
    <w:p w:rsidR="00465618" w:rsidRDefault="00465618" w:rsidP="00465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E7FE1">
        <w:rPr>
          <w:rFonts w:ascii="Times New Roman" w:hAnsi="Times New Roman" w:cs="Times New Roman"/>
          <w:sz w:val="24"/>
          <w:szCs w:val="24"/>
        </w:rPr>
        <w:t>5</w:t>
      </w:r>
    </w:p>
    <w:p w:rsidR="00465618" w:rsidRPr="003C69B3" w:rsidRDefault="00465618" w:rsidP="003C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5"/>
        <w:gridCol w:w="1318"/>
        <w:gridCol w:w="1043"/>
        <w:gridCol w:w="1318"/>
        <w:gridCol w:w="1064"/>
        <w:gridCol w:w="805"/>
        <w:gridCol w:w="1065"/>
        <w:gridCol w:w="793"/>
      </w:tblGrid>
      <w:tr w:rsidR="00465618" w:rsidTr="00962CC5">
        <w:tc>
          <w:tcPr>
            <w:tcW w:w="2164" w:type="dxa"/>
            <w:vMerge w:val="restart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налоговые доходы </w:t>
            </w:r>
          </w:p>
        </w:tc>
        <w:tc>
          <w:tcPr>
            <w:tcW w:w="1119" w:type="dxa"/>
            <w:vMerge w:val="restart"/>
          </w:tcPr>
          <w:p w:rsidR="00EA044A" w:rsidRDefault="00EA044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2D118D" w:rsidRPr="002D118D" w:rsidRDefault="002D118D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211" w:type="dxa"/>
            <w:gridSpan w:val="4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77" w:type="dxa"/>
            <w:gridSpan w:val="2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изменения</w:t>
            </w:r>
          </w:p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 (факт 2017/2016)</w:t>
            </w:r>
          </w:p>
        </w:tc>
      </w:tr>
      <w:tr w:rsidR="002D118D" w:rsidTr="00962CC5">
        <w:tc>
          <w:tcPr>
            <w:tcW w:w="2164" w:type="dxa"/>
            <w:vMerge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A5CD2" w:rsidRPr="002D118D" w:rsidRDefault="003A5CD2" w:rsidP="00962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уточ</w:t>
            </w:r>
            <w:proofErr w:type="spellEnd"/>
            <w:r w:rsidRPr="002D118D">
              <w:rPr>
                <w:rFonts w:ascii="Times New Roman" w:hAnsi="Times New Roman" w:cs="Times New Roman"/>
              </w:rPr>
              <w:t>.</w:t>
            </w:r>
          </w:p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49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факт</w:t>
            </w:r>
          </w:p>
          <w:p w:rsidR="002D118D" w:rsidRPr="002D118D" w:rsidRDefault="002D118D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081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отк</w:t>
            </w:r>
            <w:proofErr w:type="spellEnd"/>
            <w:r w:rsidRPr="002D118D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1032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1086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1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B05FCD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275549,4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280467,9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291488,6</w:t>
            </w:r>
          </w:p>
        </w:tc>
        <w:tc>
          <w:tcPr>
            <w:tcW w:w="108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+11020,7</w:t>
            </w:r>
          </w:p>
        </w:tc>
        <w:tc>
          <w:tcPr>
            <w:tcW w:w="1032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086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+15939,2</w:t>
            </w:r>
          </w:p>
        </w:tc>
        <w:tc>
          <w:tcPr>
            <w:tcW w:w="99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105,8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B05FCD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11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16877,0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13788,8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14811,7</w:t>
            </w:r>
          </w:p>
        </w:tc>
        <w:tc>
          <w:tcPr>
            <w:tcW w:w="108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+1022,9</w:t>
            </w:r>
          </w:p>
        </w:tc>
        <w:tc>
          <w:tcPr>
            <w:tcW w:w="1032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107,4</w:t>
            </w:r>
          </w:p>
        </w:tc>
        <w:tc>
          <w:tcPr>
            <w:tcW w:w="1086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-2065,3</w:t>
            </w:r>
          </w:p>
        </w:tc>
        <w:tc>
          <w:tcPr>
            <w:tcW w:w="99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87,7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B05FCD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1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22450,1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20323,6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20487,1</w:t>
            </w:r>
          </w:p>
        </w:tc>
        <w:tc>
          <w:tcPr>
            <w:tcW w:w="108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+163,5</w:t>
            </w:r>
          </w:p>
        </w:tc>
        <w:tc>
          <w:tcPr>
            <w:tcW w:w="1032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1086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-1963,0</w:t>
            </w:r>
          </w:p>
        </w:tc>
        <w:tc>
          <w:tcPr>
            <w:tcW w:w="99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91,2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94716A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119" w:type="dxa"/>
          </w:tcPr>
          <w:p w:rsidR="00465618" w:rsidRPr="0094716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22334,9</w:t>
            </w:r>
          </w:p>
        </w:tc>
        <w:tc>
          <w:tcPr>
            <w:tcW w:w="1049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19739,0</w:t>
            </w:r>
          </w:p>
        </w:tc>
        <w:tc>
          <w:tcPr>
            <w:tcW w:w="1049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19878,6</w:t>
            </w:r>
          </w:p>
        </w:tc>
        <w:tc>
          <w:tcPr>
            <w:tcW w:w="108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+139,6</w:t>
            </w:r>
          </w:p>
        </w:tc>
        <w:tc>
          <w:tcPr>
            <w:tcW w:w="1032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86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-2456,3</w:t>
            </w:r>
          </w:p>
        </w:tc>
        <w:tc>
          <w:tcPr>
            <w:tcW w:w="99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94716A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19" w:type="dxa"/>
          </w:tcPr>
          <w:p w:rsidR="00465618" w:rsidRPr="0094716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049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049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108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+4,1</w:t>
            </w:r>
          </w:p>
        </w:tc>
        <w:tc>
          <w:tcPr>
            <w:tcW w:w="1032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086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+352,9</w:t>
            </w:r>
          </w:p>
        </w:tc>
        <w:tc>
          <w:tcPr>
            <w:tcW w:w="99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406,2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94716A" w:rsidRDefault="00465618" w:rsidP="00B96F44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-налог, взимаемый в связи с применением патентной системы налогообл</w:t>
            </w:r>
            <w:r w:rsidR="00B96F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19" w:type="dxa"/>
          </w:tcPr>
          <w:p w:rsidR="00465618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</w:tcPr>
          <w:p w:rsidR="00465618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049" w:type="dxa"/>
          </w:tcPr>
          <w:p w:rsidR="00465618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08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+19,8</w:t>
            </w:r>
          </w:p>
        </w:tc>
        <w:tc>
          <w:tcPr>
            <w:tcW w:w="1032" w:type="dxa"/>
          </w:tcPr>
          <w:p w:rsidR="00465618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086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+140,4</w:t>
            </w:r>
          </w:p>
        </w:tc>
        <w:tc>
          <w:tcPr>
            <w:tcW w:w="99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B05FCD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имущество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1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23102,8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34751,1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35591,3</w:t>
            </w:r>
          </w:p>
        </w:tc>
        <w:tc>
          <w:tcPr>
            <w:tcW w:w="108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+840,2</w:t>
            </w:r>
          </w:p>
        </w:tc>
        <w:tc>
          <w:tcPr>
            <w:tcW w:w="1032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102,4</w:t>
            </w:r>
          </w:p>
        </w:tc>
        <w:tc>
          <w:tcPr>
            <w:tcW w:w="1086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+12488,5</w:t>
            </w:r>
          </w:p>
        </w:tc>
        <w:tc>
          <w:tcPr>
            <w:tcW w:w="99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154,0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94716A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-налог на имущество физических лиц</w:t>
            </w:r>
          </w:p>
        </w:tc>
        <w:tc>
          <w:tcPr>
            <w:tcW w:w="1119" w:type="dxa"/>
          </w:tcPr>
          <w:p w:rsidR="00465618" w:rsidRPr="0094716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4983,4</w:t>
            </w:r>
          </w:p>
        </w:tc>
        <w:tc>
          <w:tcPr>
            <w:tcW w:w="1049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11654,4</w:t>
            </w:r>
          </w:p>
        </w:tc>
        <w:tc>
          <w:tcPr>
            <w:tcW w:w="1049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11925,3</w:t>
            </w:r>
          </w:p>
        </w:tc>
        <w:tc>
          <w:tcPr>
            <w:tcW w:w="108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+270,9</w:t>
            </w:r>
          </w:p>
        </w:tc>
        <w:tc>
          <w:tcPr>
            <w:tcW w:w="1032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086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+6941,9</w:t>
            </w:r>
          </w:p>
        </w:tc>
        <w:tc>
          <w:tcPr>
            <w:tcW w:w="991" w:type="dxa"/>
          </w:tcPr>
          <w:p w:rsidR="00465618" w:rsidRPr="004E24AA" w:rsidRDefault="00BE6E97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2,3 раза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94716A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119" w:type="dxa"/>
          </w:tcPr>
          <w:p w:rsidR="00465618" w:rsidRPr="0094716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18119,4</w:t>
            </w:r>
          </w:p>
        </w:tc>
        <w:tc>
          <w:tcPr>
            <w:tcW w:w="1049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23096,7</w:t>
            </w:r>
          </w:p>
        </w:tc>
        <w:tc>
          <w:tcPr>
            <w:tcW w:w="1049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23666,0</w:t>
            </w:r>
          </w:p>
        </w:tc>
        <w:tc>
          <w:tcPr>
            <w:tcW w:w="108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+569,3</w:t>
            </w:r>
          </w:p>
        </w:tc>
        <w:tc>
          <w:tcPr>
            <w:tcW w:w="1032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086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+5546,6</w:t>
            </w:r>
          </w:p>
        </w:tc>
        <w:tc>
          <w:tcPr>
            <w:tcW w:w="991" w:type="dxa"/>
          </w:tcPr>
          <w:p w:rsidR="00465618" w:rsidRPr="004E24AA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B05FCD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1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3725,0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5564,3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5646,9</w:t>
            </w:r>
          </w:p>
        </w:tc>
        <w:tc>
          <w:tcPr>
            <w:tcW w:w="108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+82,6</w:t>
            </w:r>
          </w:p>
        </w:tc>
        <w:tc>
          <w:tcPr>
            <w:tcW w:w="1032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101,5</w:t>
            </w:r>
          </w:p>
        </w:tc>
        <w:tc>
          <w:tcPr>
            <w:tcW w:w="1086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+1921,9</w:t>
            </w:r>
          </w:p>
        </w:tc>
        <w:tc>
          <w:tcPr>
            <w:tcW w:w="99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151,8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B05FCD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</w:t>
            </w:r>
          </w:p>
        </w:tc>
        <w:tc>
          <w:tcPr>
            <w:tcW w:w="111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9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2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6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-4,1</w:t>
            </w:r>
          </w:p>
        </w:tc>
        <w:tc>
          <w:tcPr>
            <w:tcW w:w="991" w:type="dxa"/>
          </w:tcPr>
          <w:p w:rsidR="00465618" w:rsidRPr="00B05FCD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C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118D" w:rsidRPr="004E24AA" w:rsidTr="00962CC5">
        <w:tc>
          <w:tcPr>
            <w:tcW w:w="2164" w:type="dxa"/>
          </w:tcPr>
          <w:p w:rsidR="00465618" w:rsidRPr="00A66846" w:rsidRDefault="00465618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</w:tcPr>
          <w:p w:rsidR="00465618" w:rsidRPr="0094716A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341708,4</w:t>
            </w:r>
          </w:p>
        </w:tc>
        <w:tc>
          <w:tcPr>
            <w:tcW w:w="1049" w:type="dxa"/>
          </w:tcPr>
          <w:p w:rsidR="00465618" w:rsidRPr="00A66846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354895,7</w:t>
            </w:r>
          </w:p>
        </w:tc>
        <w:tc>
          <w:tcPr>
            <w:tcW w:w="1049" w:type="dxa"/>
          </w:tcPr>
          <w:p w:rsidR="00465618" w:rsidRPr="00A66846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368025,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1" w:type="dxa"/>
          </w:tcPr>
          <w:p w:rsidR="00465618" w:rsidRPr="00A66846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+13129,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2" w:type="dxa"/>
          </w:tcPr>
          <w:p w:rsidR="00465618" w:rsidRPr="00A66846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103,7</w:t>
            </w:r>
          </w:p>
        </w:tc>
        <w:tc>
          <w:tcPr>
            <w:tcW w:w="1086" w:type="dxa"/>
          </w:tcPr>
          <w:p w:rsidR="00465618" w:rsidRPr="00A66846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+26317,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1" w:type="dxa"/>
          </w:tcPr>
          <w:p w:rsidR="00465618" w:rsidRPr="00A66846" w:rsidRDefault="00465618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46">
              <w:rPr>
                <w:rFonts w:ascii="Times New Roman" w:hAnsi="Times New Roman" w:cs="Times New Roman"/>
                <w:b/>
              </w:rPr>
              <w:t>107,9</w:t>
            </w:r>
          </w:p>
        </w:tc>
      </w:tr>
    </w:tbl>
    <w:p w:rsidR="00465618" w:rsidRPr="00BE697A" w:rsidRDefault="00465618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72D" w:rsidRDefault="009141D3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627E" w:rsidRPr="0015627E">
        <w:rPr>
          <w:rFonts w:ascii="Times New Roman" w:hAnsi="Times New Roman" w:cs="Times New Roman"/>
          <w:b/>
          <w:i/>
          <w:sz w:val="28"/>
          <w:szCs w:val="28"/>
        </w:rPr>
        <w:t xml:space="preserve">Налог </w:t>
      </w:r>
      <w:r w:rsidR="0004561D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="00045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56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0542">
        <w:rPr>
          <w:rFonts w:ascii="Times New Roman" w:hAnsi="Times New Roman" w:cs="Times New Roman"/>
          <w:sz w:val="28"/>
          <w:szCs w:val="28"/>
        </w:rPr>
        <w:t>поступил в сумме</w:t>
      </w:r>
      <w:r w:rsidR="0088294E" w:rsidRPr="0062340A">
        <w:rPr>
          <w:rFonts w:ascii="Times New Roman" w:hAnsi="Times New Roman" w:cs="Times New Roman"/>
          <w:sz w:val="28"/>
          <w:szCs w:val="28"/>
        </w:rPr>
        <w:t xml:space="preserve"> </w:t>
      </w:r>
      <w:r w:rsidR="001851E7">
        <w:rPr>
          <w:rFonts w:ascii="Times New Roman" w:hAnsi="Times New Roman" w:cs="Times New Roman"/>
          <w:sz w:val="28"/>
          <w:szCs w:val="28"/>
        </w:rPr>
        <w:t>291488,6</w:t>
      </w:r>
      <w:r w:rsidR="0088294E" w:rsidRPr="0062340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4561D">
        <w:rPr>
          <w:rFonts w:ascii="Times New Roman" w:hAnsi="Times New Roman" w:cs="Times New Roman"/>
          <w:sz w:val="28"/>
          <w:szCs w:val="28"/>
        </w:rPr>
        <w:t xml:space="preserve">или </w:t>
      </w:r>
      <w:r w:rsidR="0088294E" w:rsidRPr="0062340A">
        <w:rPr>
          <w:rFonts w:ascii="Times New Roman" w:hAnsi="Times New Roman" w:cs="Times New Roman"/>
          <w:sz w:val="28"/>
          <w:szCs w:val="28"/>
        </w:rPr>
        <w:t>10</w:t>
      </w:r>
      <w:r w:rsidR="0015627E">
        <w:rPr>
          <w:rFonts w:ascii="Times New Roman" w:hAnsi="Times New Roman" w:cs="Times New Roman"/>
          <w:sz w:val="28"/>
          <w:szCs w:val="28"/>
        </w:rPr>
        <w:t>4,</w:t>
      </w:r>
      <w:r w:rsidR="001851E7">
        <w:rPr>
          <w:rFonts w:ascii="Times New Roman" w:hAnsi="Times New Roman" w:cs="Times New Roman"/>
          <w:sz w:val="28"/>
          <w:szCs w:val="28"/>
        </w:rPr>
        <w:t>0</w:t>
      </w:r>
      <w:r w:rsidR="0088294E" w:rsidRPr="0062340A">
        <w:rPr>
          <w:rFonts w:ascii="Times New Roman" w:hAnsi="Times New Roman" w:cs="Times New Roman"/>
          <w:sz w:val="28"/>
          <w:szCs w:val="28"/>
        </w:rPr>
        <w:t>%</w:t>
      </w:r>
      <w:r w:rsidR="0015627E">
        <w:rPr>
          <w:rFonts w:ascii="Times New Roman" w:hAnsi="Times New Roman" w:cs="Times New Roman"/>
          <w:sz w:val="28"/>
          <w:szCs w:val="28"/>
        </w:rPr>
        <w:t xml:space="preserve"> от уточненного</w:t>
      </w:r>
      <w:r w:rsidR="00970542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62340A">
        <w:rPr>
          <w:rFonts w:ascii="Times New Roman" w:hAnsi="Times New Roman" w:cs="Times New Roman"/>
          <w:sz w:val="28"/>
          <w:szCs w:val="28"/>
        </w:rPr>
        <w:t>плана</w:t>
      </w:r>
      <w:r w:rsidR="00B5672D">
        <w:rPr>
          <w:rFonts w:ascii="Times New Roman" w:hAnsi="Times New Roman" w:cs="Times New Roman"/>
          <w:sz w:val="28"/>
          <w:szCs w:val="28"/>
        </w:rPr>
        <w:t xml:space="preserve">, что на 15939,2 тыс. рублей </w:t>
      </w:r>
      <w:r w:rsidR="00F762E6">
        <w:rPr>
          <w:rFonts w:ascii="Times New Roman" w:hAnsi="Times New Roman" w:cs="Times New Roman"/>
          <w:sz w:val="28"/>
          <w:szCs w:val="28"/>
        </w:rPr>
        <w:t>превысило</w:t>
      </w:r>
      <w:r w:rsidR="00B5672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762E6">
        <w:rPr>
          <w:rFonts w:ascii="Times New Roman" w:hAnsi="Times New Roman" w:cs="Times New Roman"/>
          <w:sz w:val="28"/>
          <w:szCs w:val="28"/>
        </w:rPr>
        <w:t>я</w:t>
      </w:r>
      <w:r w:rsidR="00B5672D">
        <w:rPr>
          <w:rFonts w:ascii="Times New Roman" w:hAnsi="Times New Roman" w:cs="Times New Roman"/>
          <w:sz w:val="28"/>
          <w:szCs w:val="28"/>
        </w:rPr>
        <w:t xml:space="preserve"> прошлого года (275549,4 тыс. рублей).</w:t>
      </w:r>
      <w:r w:rsidR="001063F0">
        <w:rPr>
          <w:rFonts w:ascii="Times New Roman" w:hAnsi="Times New Roman" w:cs="Times New Roman"/>
          <w:sz w:val="28"/>
          <w:szCs w:val="28"/>
        </w:rPr>
        <w:t xml:space="preserve">  Согласно пояснительной записке </w:t>
      </w:r>
      <w:r w:rsidR="00BE54F9">
        <w:rPr>
          <w:rFonts w:ascii="Times New Roman" w:hAnsi="Times New Roman" w:cs="Times New Roman"/>
          <w:sz w:val="28"/>
          <w:szCs w:val="28"/>
        </w:rPr>
        <w:t>к годовому отчету об исполнении бюджета городского округа за 2017 год (далее – Пояснительная записка)</w:t>
      </w:r>
      <w:r w:rsidR="001063F0">
        <w:rPr>
          <w:rFonts w:ascii="Times New Roman" w:hAnsi="Times New Roman" w:cs="Times New Roman"/>
          <w:sz w:val="28"/>
          <w:szCs w:val="28"/>
        </w:rPr>
        <w:t xml:space="preserve"> увеличение поступлений связано с ростом фонда оплаты труда, уплатой недоимки за предыдущие год</w:t>
      </w:r>
      <w:r w:rsidR="003362A1">
        <w:rPr>
          <w:rFonts w:ascii="Times New Roman" w:hAnsi="Times New Roman" w:cs="Times New Roman"/>
          <w:sz w:val="28"/>
          <w:szCs w:val="28"/>
        </w:rPr>
        <w:t>ы</w:t>
      </w:r>
      <w:r w:rsidR="001063F0">
        <w:rPr>
          <w:rFonts w:ascii="Times New Roman" w:hAnsi="Times New Roman" w:cs="Times New Roman"/>
          <w:sz w:val="28"/>
          <w:szCs w:val="28"/>
        </w:rPr>
        <w:t>.</w:t>
      </w:r>
    </w:p>
    <w:p w:rsidR="0088294E" w:rsidRPr="00611154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1154">
        <w:rPr>
          <w:rFonts w:ascii="Times New Roman" w:hAnsi="Times New Roman" w:cs="Times New Roman"/>
          <w:sz w:val="28"/>
          <w:szCs w:val="28"/>
        </w:rPr>
        <w:t xml:space="preserve"> Доходы от </w:t>
      </w:r>
      <w:r w:rsidR="00BE54F9" w:rsidRPr="00BE54F9">
        <w:rPr>
          <w:rFonts w:ascii="Times New Roman" w:hAnsi="Times New Roman" w:cs="Times New Roman"/>
          <w:b/>
          <w:i/>
          <w:sz w:val="28"/>
          <w:szCs w:val="28"/>
        </w:rPr>
        <w:t>налогов на товары (работы, услуги),</w:t>
      </w:r>
      <w:r w:rsidR="00BE54F9">
        <w:rPr>
          <w:rFonts w:ascii="Times New Roman" w:hAnsi="Times New Roman" w:cs="Times New Roman"/>
          <w:sz w:val="28"/>
          <w:szCs w:val="28"/>
        </w:rPr>
        <w:t xml:space="preserve"> </w:t>
      </w:r>
      <w:r w:rsidRPr="0062340A">
        <w:rPr>
          <w:rFonts w:ascii="Times New Roman" w:hAnsi="Times New Roman" w:cs="Times New Roman"/>
          <w:b/>
          <w:i/>
          <w:sz w:val="28"/>
          <w:szCs w:val="28"/>
        </w:rPr>
        <w:t xml:space="preserve">акцизов по подакцизным товарам (продукции), </w:t>
      </w:r>
      <w:r w:rsidR="009A23C5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Pr="00611154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br/>
      </w:r>
      <w:r w:rsidR="00BE54F9">
        <w:rPr>
          <w:rFonts w:ascii="Times New Roman" w:hAnsi="Times New Roman" w:cs="Times New Roman"/>
          <w:sz w:val="28"/>
          <w:szCs w:val="28"/>
        </w:rPr>
        <w:t>14811,7</w:t>
      </w:r>
      <w:r w:rsidRPr="00611154">
        <w:rPr>
          <w:rFonts w:ascii="Times New Roman" w:hAnsi="Times New Roman" w:cs="Times New Roman"/>
          <w:sz w:val="28"/>
          <w:szCs w:val="28"/>
        </w:rPr>
        <w:t xml:space="preserve"> тыс. рублей, или </w:t>
      </w:r>
      <w:r w:rsidR="009A23C5">
        <w:rPr>
          <w:rFonts w:ascii="Times New Roman" w:hAnsi="Times New Roman" w:cs="Times New Roman"/>
          <w:sz w:val="28"/>
          <w:szCs w:val="28"/>
        </w:rPr>
        <w:t>10</w:t>
      </w:r>
      <w:r w:rsidR="00BE54F9">
        <w:rPr>
          <w:rFonts w:ascii="Times New Roman" w:hAnsi="Times New Roman" w:cs="Times New Roman"/>
          <w:sz w:val="28"/>
          <w:szCs w:val="28"/>
        </w:rPr>
        <w:t xml:space="preserve">7,4 </w:t>
      </w:r>
      <w:r w:rsidRPr="00611154">
        <w:rPr>
          <w:rFonts w:ascii="Times New Roman" w:hAnsi="Times New Roman" w:cs="Times New Roman"/>
          <w:sz w:val="28"/>
          <w:szCs w:val="28"/>
        </w:rPr>
        <w:t xml:space="preserve">% </w:t>
      </w:r>
      <w:r w:rsidR="009A23C5">
        <w:rPr>
          <w:rFonts w:ascii="Times New Roman" w:hAnsi="Times New Roman" w:cs="Times New Roman"/>
          <w:sz w:val="28"/>
          <w:szCs w:val="28"/>
        </w:rPr>
        <w:t>от уточненного плана</w:t>
      </w:r>
      <w:r w:rsidR="00AC5A4C">
        <w:rPr>
          <w:rFonts w:ascii="Times New Roman" w:hAnsi="Times New Roman" w:cs="Times New Roman"/>
          <w:sz w:val="28"/>
          <w:szCs w:val="28"/>
        </w:rPr>
        <w:t xml:space="preserve"> (</w:t>
      </w:r>
      <w:r w:rsidR="00BE54F9">
        <w:rPr>
          <w:rFonts w:ascii="Times New Roman" w:hAnsi="Times New Roman" w:cs="Times New Roman"/>
          <w:sz w:val="28"/>
          <w:szCs w:val="28"/>
        </w:rPr>
        <w:t>13788,8</w:t>
      </w:r>
      <w:r w:rsidR="00AC5A4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9A23C5">
        <w:rPr>
          <w:rFonts w:ascii="Times New Roman" w:hAnsi="Times New Roman" w:cs="Times New Roman"/>
          <w:sz w:val="28"/>
          <w:szCs w:val="28"/>
        </w:rPr>
        <w:t>.  К уровню 201</w:t>
      </w:r>
      <w:r w:rsidR="00BE54F9">
        <w:rPr>
          <w:rFonts w:ascii="Times New Roman" w:hAnsi="Times New Roman" w:cs="Times New Roman"/>
          <w:sz w:val="28"/>
          <w:szCs w:val="28"/>
        </w:rPr>
        <w:t>6</w:t>
      </w:r>
      <w:r w:rsidR="009A23C5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BE54F9">
        <w:rPr>
          <w:rFonts w:ascii="Times New Roman" w:hAnsi="Times New Roman" w:cs="Times New Roman"/>
          <w:sz w:val="28"/>
          <w:szCs w:val="28"/>
        </w:rPr>
        <w:t>87,7</w:t>
      </w:r>
      <w:r w:rsidR="00AC5A4C">
        <w:rPr>
          <w:rFonts w:ascii="Times New Roman" w:hAnsi="Times New Roman" w:cs="Times New Roman"/>
          <w:sz w:val="28"/>
          <w:szCs w:val="28"/>
        </w:rPr>
        <w:t>%</w:t>
      </w:r>
      <w:r w:rsidR="004C0B2F">
        <w:rPr>
          <w:rFonts w:ascii="Times New Roman" w:hAnsi="Times New Roman" w:cs="Times New Roman"/>
          <w:sz w:val="28"/>
          <w:szCs w:val="28"/>
        </w:rPr>
        <w:t>.</w:t>
      </w:r>
      <w:r w:rsidR="00BE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F1" w:rsidRDefault="003F0DF1" w:rsidP="00900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Фактически уточненный план по</w:t>
      </w:r>
      <w:r w:rsidR="0088294E" w:rsidRPr="006C5E99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6C5E9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8294E" w:rsidRPr="006C5E99">
        <w:rPr>
          <w:rFonts w:ascii="Times New Roman" w:hAnsi="Times New Roman" w:cs="Times New Roman"/>
          <w:b/>
          <w:i/>
          <w:iCs/>
          <w:sz w:val="28"/>
          <w:szCs w:val="28"/>
        </w:rPr>
        <w:t>алог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ам</w:t>
      </w:r>
      <w:r w:rsidR="0088294E" w:rsidRPr="006C5E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совокупный доход</w:t>
      </w:r>
      <w:r w:rsidR="0088294E" w:rsidRPr="006C5E9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на 100,8%, поступило 20487,1 тыс. рублей, что ниже анализируемого показателя за 2016 год на 1963,0 тыс. рублей (на 8,8%).</w:t>
      </w:r>
    </w:p>
    <w:p w:rsidR="0088294E" w:rsidRPr="006C5E99" w:rsidRDefault="003F0DF1" w:rsidP="00900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64A" w:rsidRPr="006111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4C67">
        <w:rPr>
          <w:rFonts w:ascii="Times New Roman" w:hAnsi="Times New Roman" w:cs="Times New Roman"/>
          <w:sz w:val="28"/>
          <w:szCs w:val="28"/>
        </w:rPr>
        <w:t>П</w:t>
      </w:r>
      <w:r w:rsidR="00A4464A" w:rsidRPr="00611154"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D83FC1">
        <w:rPr>
          <w:rFonts w:ascii="Times New Roman" w:hAnsi="Times New Roman" w:cs="Times New Roman"/>
          <w:sz w:val="28"/>
          <w:szCs w:val="28"/>
        </w:rPr>
        <w:t>е</w:t>
      </w:r>
      <w:r w:rsidR="00A4464A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>уменьшение</w:t>
      </w:r>
      <w:r w:rsidR="00A4464A">
        <w:rPr>
          <w:rFonts w:ascii="Times New Roman" w:hAnsi="Times New Roman" w:cs="Times New Roman"/>
          <w:sz w:val="28"/>
          <w:szCs w:val="28"/>
        </w:rPr>
        <w:t xml:space="preserve"> поступления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4464A">
        <w:rPr>
          <w:rFonts w:ascii="Times New Roman" w:hAnsi="Times New Roman" w:cs="Times New Roman"/>
          <w:sz w:val="28"/>
          <w:szCs w:val="28"/>
        </w:rPr>
        <w:t xml:space="preserve"> связано со снижением в отчетном периоде количества налогоплательщиков и налогооблагаемой базы.  Внутри подгруппы динамика поступлений сложилась следующая:</w:t>
      </w:r>
    </w:p>
    <w:p w:rsidR="00BD1AA2" w:rsidRDefault="0088294E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99">
        <w:rPr>
          <w:rFonts w:ascii="Times New Roman" w:hAnsi="Times New Roman" w:cs="Times New Roman"/>
          <w:i/>
          <w:sz w:val="28"/>
          <w:szCs w:val="28"/>
        </w:rPr>
        <w:t>- доходы от единого налога на вмененный доход для отдельных видов деятельности</w:t>
      </w:r>
      <w:r w:rsidRPr="006C5E9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62CC5">
        <w:rPr>
          <w:rFonts w:ascii="Times New Roman" w:hAnsi="Times New Roman" w:cs="Times New Roman"/>
          <w:sz w:val="28"/>
          <w:szCs w:val="28"/>
        </w:rPr>
        <w:t>19878,6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62CC5">
        <w:rPr>
          <w:rFonts w:ascii="Times New Roman" w:hAnsi="Times New Roman" w:cs="Times New Roman"/>
          <w:sz w:val="28"/>
          <w:szCs w:val="28"/>
        </w:rPr>
        <w:t>100,7</w:t>
      </w:r>
      <w:r w:rsidRPr="006C5E99">
        <w:rPr>
          <w:rFonts w:ascii="Times New Roman" w:hAnsi="Times New Roman" w:cs="Times New Roman"/>
          <w:sz w:val="28"/>
          <w:szCs w:val="28"/>
        </w:rPr>
        <w:t xml:space="preserve">% </w:t>
      </w:r>
      <w:r w:rsidR="00A4464A">
        <w:rPr>
          <w:rFonts w:ascii="Times New Roman" w:hAnsi="Times New Roman" w:cs="Times New Roman"/>
          <w:sz w:val="28"/>
          <w:szCs w:val="28"/>
        </w:rPr>
        <w:t>от</w:t>
      </w:r>
      <w:r w:rsidRPr="006C5E99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>
        <w:rPr>
          <w:rFonts w:ascii="Times New Roman" w:hAnsi="Times New Roman" w:cs="Times New Roman"/>
          <w:sz w:val="28"/>
          <w:szCs w:val="28"/>
        </w:rPr>
        <w:t>плана (</w:t>
      </w:r>
      <w:r w:rsidR="00962CC5">
        <w:rPr>
          <w:rFonts w:ascii="Times New Roman" w:hAnsi="Times New Roman" w:cs="Times New Roman"/>
          <w:sz w:val="28"/>
          <w:szCs w:val="28"/>
        </w:rPr>
        <w:t>19739,0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D1AA2">
        <w:rPr>
          <w:rFonts w:ascii="Times New Roman" w:hAnsi="Times New Roman" w:cs="Times New Roman"/>
          <w:sz w:val="28"/>
          <w:szCs w:val="28"/>
        </w:rPr>
        <w:t>;</w:t>
      </w:r>
      <w:r w:rsidR="00A4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Default="0088294E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99">
        <w:rPr>
          <w:rFonts w:ascii="Times New Roman" w:hAnsi="Times New Roman" w:cs="Times New Roman"/>
          <w:i/>
          <w:sz w:val="28"/>
          <w:szCs w:val="28"/>
        </w:rPr>
        <w:t xml:space="preserve">- доходы от единого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сельскохозяйственного налога </w:t>
      </w:r>
      <w:r w:rsidRPr="006C5E9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62CC5">
        <w:rPr>
          <w:rFonts w:ascii="Times New Roman" w:hAnsi="Times New Roman" w:cs="Times New Roman"/>
          <w:sz w:val="28"/>
          <w:szCs w:val="28"/>
        </w:rPr>
        <w:t>468,1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4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962CC5">
        <w:rPr>
          <w:rFonts w:ascii="Times New Roman" w:hAnsi="Times New Roman" w:cs="Times New Roman"/>
          <w:sz w:val="28"/>
          <w:szCs w:val="28"/>
        </w:rPr>
        <w:t>9</w:t>
      </w:r>
      <w:r w:rsidRPr="006C5E99">
        <w:rPr>
          <w:rFonts w:ascii="Times New Roman" w:hAnsi="Times New Roman" w:cs="Times New Roman"/>
          <w:sz w:val="28"/>
          <w:szCs w:val="28"/>
        </w:rPr>
        <w:t xml:space="preserve"> % </w:t>
      </w:r>
      <w:r w:rsidR="00A4464A">
        <w:rPr>
          <w:rFonts w:ascii="Times New Roman" w:hAnsi="Times New Roman" w:cs="Times New Roman"/>
          <w:sz w:val="28"/>
          <w:szCs w:val="28"/>
        </w:rPr>
        <w:t xml:space="preserve">от </w:t>
      </w:r>
      <w:r w:rsidRPr="006C5E99">
        <w:rPr>
          <w:rFonts w:ascii="Times New Roman" w:hAnsi="Times New Roman" w:cs="Times New Roman"/>
          <w:sz w:val="28"/>
          <w:szCs w:val="28"/>
        </w:rPr>
        <w:t xml:space="preserve">уточнённого </w:t>
      </w:r>
      <w:r w:rsidR="00D60787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2CC5">
        <w:rPr>
          <w:rFonts w:ascii="Times New Roman" w:hAnsi="Times New Roman" w:cs="Times New Roman"/>
          <w:sz w:val="28"/>
          <w:szCs w:val="28"/>
        </w:rPr>
        <w:t>464,0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D1AA2">
        <w:rPr>
          <w:rFonts w:ascii="Times New Roman" w:hAnsi="Times New Roman" w:cs="Times New Roman"/>
          <w:sz w:val="28"/>
          <w:szCs w:val="28"/>
        </w:rPr>
        <w:t>;</w:t>
      </w:r>
    </w:p>
    <w:p w:rsidR="00BD1AA2" w:rsidRPr="006C5E99" w:rsidRDefault="00BD1AA2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AA2">
        <w:rPr>
          <w:rFonts w:ascii="Times New Roman" w:hAnsi="Times New Roman" w:cs="Times New Roman"/>
          <w:i/>
          <w:sz w:val="28"/>
          <w:szCs w:val="28"/>
        </w:rPr>
        <w:t>доходы от налога, взимаемого в связи с применением патентной системы налогообложения</w:t>
      </w:r>
      <w:r w:rsidR="00D83FC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составили 140,4 тыс. рублей, или 116,4% от уточненного плана (120,6 тыс. рублей).</w:t>
      </w:r>
    </w:p>
    <w:p w:rsidR="003F04DD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>алог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57B9" w:rsidRPr="006357B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6357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F04DD">
        <w:rPr>
          <w:rFonts w:ascii="Times New Roman" w:hAnsi="Times New Roman" w:cs="Times New Roman"/>
          <w:sz w:val="28"/>
          <w:szCs w:val="28"/>
        </w:rPr>
        <w:t xml:space="preserve">35591,3 </w:t>
      </w:r>
      <w:r w:rsidR="006357B9">
        <w:rPr>
          <w:rFonts w:ascii="Times New Roman" w:hAnsi="Times New Roman" w:cs="Times New Roman"/>
          <w:sz w:val="28"/>
          <w:szCs w:val="28"/>
        </w:rPr>
        <w:t>тыс. рублей</w:t>
      </w:r>
      <w:r w:rsidRPr="006357B9">
        <w:rPr>
          <w:rFonts w:ascii="Times New Roman" w:hAnsi="Times New Roman" w:cs="Times New Roman"/>
          <w:sz w:val="28"/>
          <w:szCs w:val="28"/>
        </w:rPr>
        <w:t>,</w:t>
      </w:r>
      <w:r w:rsidRPr="00ED4645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3F04DD">
        <w:rPr>
          <w:rFonts w:ascii="Times New Roman" w:hAnsi="Times New Roman" w:cs="Times New Roman"/>
          <w:sz w:val="28"/>
          <w:szCs w:val="28"/>
        </w:rPr>
        <w:t>12488,5</w:t>
      </w:r>
      <w:r w:rsidR="006357B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F04DD">
        <w:rPr>
          <w:rFonts w:ascii="Times New Roman" w:hAnsi="Times New Roman" w:cs="Times New Roman"/>
          <w:sz w:val="28"/>
          <w:szCs w:val="28"/>
        </w:rPr>
        <w:t>54,0</w:t>
      </w:r>
      <w:r w:rsidR="006357B9">
        <w:rPr>
          <w:rFonts w:ascii="Times New Roman" w:hAnsi="Times New Roman" w:cs="Times New Roman"/>
          <w:sz w:val="28"/>
          <w:szCs w:val="28"/>
        </w:rPr>
        <w:t xml:space="preserve">%) </w:t>
      </w:r>
      <w:r w:rsidR="003F04DD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6357B9">
        <w:rPr>
          <w:rFonts w:ascii="Times New Roman" w:hAnsi="Times New Roman" w:cs="Times New Roman"/>
          <w:sz w:val="28"/>
          <w:szCs w:val="28"/>
        </w:rPr>
        <w:t xml:space="preserve"> поступлений за 201</w:t>
      </w:r>
      <w:r w:rsidR="003F04DD">
        <w:rPr>
          <w:rFonts w:ascii="Times New Roman" w:hAnsi="Times New Roman" w:cs="Times New Roman"/>
          <w:sz w:val="28"/>
          <w:szCs w:val="28"/>
        </w:rPr>
        <w:t>6</w:t>
      </w:r>
      <w:r w:rsidR="006357B9">
        <w:rPr>
          <w:rFonts w:ascii="Times New Roman" w:hAnsi="Times New Roman" w:cs="Times New Roman"/>
          <w:sz w:val="28"/>
          <w:szCs w:val="28"/>
        </w:rPr>
        <w:t xml:space="preserve"> год</w:t>
      </w:r>
      <w:r w:rsidR="00D60787">
        <w:rPr>
          <w:rFonts w:ascii="Times New Roman" w:hAnsi="Times New Roman" w:cs="Times New Roman"/>
          <w:sz w:val="28"/>
          <w:szCs w:val="28"/>
        </w:rPr>
        <w:t>а</w:t>
      </w:r>
      <w:r w:rsidR="006357B9">
        <w:rPr>
          <w:rFonts w:ascii="Times New Roman" w:hAnsi="Times New Roman" w:cs="Times New Roman"/>
          <w:sz w:val="28"/>
          <w:szCs w:val="28"/>
        </w:rPr>
        <w:t xml:space="preserve"> (</w:t>
      </w:r>
      <w:r w:rsidR="003F04DD">
        <w:rPr>
          <w:rFonts w:ascii="Times New Roman" w:hAnsi="Times New Roman" w:cs="Times New Roman"/>
          <w:sz w:val="28"/>
          <w:szCs w:val="28"/>
        </w:rPr>
        <w:t>23102,8</w:t>
      </w:r>
      <w:r w:rsidR="006357B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F04DD">
        <w:rPr>
          <w:rFonts w:ascii="Times New Roman" w:hAnsi="Times New Roman" w:cs="Times New Roman"/>
          <w:sz w:val="28"/>
          <w:szCs w:val="28"/>
        </w:rPr>
        <w:t>.</w:t>
      </w:r>
    </w:p>
    <w:p w:rsidR="003F04DD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645">
        <w:rPr>
          <w:rFonts w:ascii="Times New Roman" w:hAnsi="Times New Roman" w:cs="Times New Roman"/>
          <w:sz w:val="28"/>
          <w:szCs w:val="28"/>
        </w:rPr>
        <w:t xml:space="preserve">Основная доля налога на имущество приходится на </w:t>
      </w:r>
      <w:r w:rsidRPr="00DB3EC0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ED46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DD">
        <w:rPr>
          <w:rFonts w:ascii="Times New Roman" w:hAnsi="Times New Roman" w:cs="Times New Roman"/>
          <w:sz w:val="28"/>
          <w:szCs w:val="28"/>
        </w:rPr>
        <w:t>66,4</w:t>
      </w:r>
      <w:r w:rsidRPr="00ED4645">
        <w:rPr>
          <w:rFonts w:ascii="Times New Roman" w:hAnsi="Times New Roman" w:cs="Times New Roman"/>
          <w:sz w:val="28"/>
          <w:szCs w:val="28"/>
        </w:rPr>
        <w:t xml:space="preserve">% или </w:t>
      </w:r>
      <w:r w:rsidR="003F04DD">
        <w:rPr>
          <w:rFonts w:ascii="Times New Roman" w:hAnsi="Times New Roman" w:cs="Times New Roman"/>
          <w:sz w:val="28"/>
          <w:szCs w:val="28"/>
        </w:rPr>
        <w:t>23666,0</w:t>
      </w:r>
      <w:r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D4645">
        <w:rPr>
          <w:rFonts w:ascii="Times New Roman" w:hAnsi="Times New Roman" w:cs="Times New Roman"/>
          <w:sz w:val="28"/>
          <w:szCs w:val="28"/>
        </w:rPr>
        <w:t>. По сравнению с 201</w:t>
      </w:r>
      <w:r w:rsidR="003F04DD">
        <w:rPr>
          <w:rFonts w:ascii="Times New Roman" w:hAnsi="Times New Roman" w:cs="Times New Roman"/>
          <w:sz w:val="28"/>
          <w:szCs w:val="28"/>
        </w:rPr>
        <w:t>6</w:t>
      </w:r>
      <w:r w:rsidRPr="00ED4645">
        <w:rPr>
          <w:rFonts w:ascii="Times New Roman" w:hAnsi="Times New Roman" w:cs="Times New Roman"/>
          <w:sz w:val="28"/>
          <w:szCs w:val="28"/>
        </w:rPr>
        <w:t xml:space="preserve"> годом размер поступлений земельного налога </w:t>
      </w:r>
      <w:r w:rsidR="006357B9">
        <w:rPr>
          <w:rFonts w:ascii="Times New Roman" w:hAnsi="Times New Roman" w:cs="Times New Roman"/>
          <w:sz w:val="28"/>
          <w:szCs w:val="28"/>
        </w:rPr>
        <w:t xml:space="preserve"> </w:t>
      </w:r>
      <w:r w:rsidR="003F04DD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 xml:space="preserve">на </w:t>
      </w:r>
      <w:r w:rsidR="003F04DD">
        <w:rPr>
          <w:rFonts w:ascii="Times New Roman" w:hAnsi="Times New Roman" w:cs="Times New Roman"/>
          <w:sz w:val="28"/>
          <w:szCs w:val="28"/>
        </w:rPr>
        <w:t>5546,6</w:t>
      </w:r>
      <w:r w:rsidRPr="00ED4645">
        <w:rPr>
          <w:rFonts w:ascii="Times New Roman" w:hAnsi="Times New Roman" w:cs="Times New Roman"/>
          <w:sz w:val="28"/>
          <w:szCs w:val="28"/>
        </w:rPr>
        <w:t xml:space="preserve"> руб</w:t>
      </w:r>
      <w:r w:rsidR="006B0DFC">
        <w:rPr>
          <w:rFonts w:ascii="Times New Roman" w:hAnsi="Times New Roman" w:cs="Times New Roman"/>
          <w:sz w:val="28"/>
          <w:szCs w:val="28"/>
        </w:rPr>
        <w:t>лей (</w:t>
      </w:r>
      <w:r w:rsidR="003F04DD">
        <w:rPr>
          <w:rFonts w:ascii="Times New Roman" w:hAnsi="Times New Roman" w:cs="Times New Roman"/>
          <w:sz w:val="28"/>
          <w:szCs w:val="28"/>
        </w:rPr>
        <w:t>30,6</w:t>
      </w:r>
      <w:r w:rsidR="006B0DFC">
        <w:rPr>
          <w:rFonts w:ascii="Times New Roman" w:hAnsi="Times New Roman" w:cs="Times New Roman"/>
          <w:sz w:val="28"/>
          <w:szCs w:val="28"/>
        </w:rPr>
        <w:t>%)</w:t>
      </w:r>
      <w:r w:rsidR="003F04DD">
        <w:rPr>
          <w:rFonts w:ascii="Times New Roman" w:hAnsi="Times New Roman" w:cs="Times New Roman"/>
          <w:sz w:val="28"/>
          <w:szCs w:val="28"/>
        </w:rPr>
        <w:t xml:space="preserve">, что связано с пересмотром кадастровой стоимости земельных участков. </w:t>
      </w:r>
    </w:p>
    <w:p w:rsidR="0088294E" w:rsidRPr="00146EB4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645">
        <w:rPr>
          <w:rFonts w:ascii="Times New Roman" w:hAnsi="Times New Roman" w:cs="Times New Roman"/>
          <w:sz w:val="28"/>
          <w:szCs w:val="28"/>
        </w:rPr>
        <w:t xml:space="preserve"> Размер поступлений </w:t>
      </w:r>
      <w:r w:rsidRPr="00DB3EC0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Pr="00ED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Pr="00ED4645">
        <w:rPr>
          <w:rFonts w:ascii="Times New Roman" w:hAnsi="Times New Roman" w:cs="Times New Roman"/>
          <w:sz w:val="28"/>
          <w:szCs w:val="28"/>
        </w:rPr>
        <w:t>у</w:t>
      </w:r>
      <w:r w:rsidR="00BE6E97">
        <w:rPr>
          <w:rFonts w:ascii="Times New Roman" w:hAnsi="Times New Roman" w:cs="Times New Roman"/>
          <w:sz w:val="28"/>
          <w:szCs w:val="28"/>
        </w:rPr>
        <w:t>величился</w:t>
      </w:r>
      <w:r w:rsidRPr="00ED4645">
        <w:rPr>
          <w:rFonts w:ascii="Times New Roman" w:hAnsi="Times New Roman" w:cs="Times New Roman"/>
          <w:sz w:val="28"/>
          <w:szCs w:val="28"/>
        </w:rPr>
        <w:t xml:space="preserve"> на </w:t>
      </w:r>
      <w:r w:rsidR="00BE6E97">
        <w:rPr>
          <w:rFonts w:ascii="Times New Roman" w:hAnsi="Times New Roman" w:cs="Times New Roman"/>
          <w:sz w:val="28"/>
          <w:szCs w:val="28"/>
        </w:rPr>
        <w:t>6941,9</w:t>
      </w:r>
      <w:r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B0DFC">
        <w:rPr>
          <w:rFonts w:ascii="Times New Roman" w:hAnsi="Times New Roman" w:cs="Times New Roman"/>
          <w:sz w:val="28"/>
          <w:szCs w:val="28"/>
        </w:rPr>
        <w:t xml:space="preserve"> (</w:t>
      </w:r>
      <w:r w:rsidR="00BE6E97">
        <w:rPr>
          <w:rFonts w:ascii="Times New Roman" w:hAnsi="Times New Roman" w:cs="Times New Roman"/>
          <w:sz w:val="28"/>
          <w:szCs w:val="28"/>
        </w:rPr>
        <w:t>в 2,3 раза</w:t>
      </w:r>
      <w:r w:rsidR="006B0DFC">
        <w:rPr>
          <w:rFonts w:ascii="Times New Roman" w:hAnsi="Times New Roman" w:cs="Times New Roman"/>
          <w:sz w:val="28"/>
          <w:szCs w:val="28"/>
        </w:rPr>
        <w:t>)</w:t>
      </w:r>
      <w:r w:rsidRPr="00ED4645">
        <w:rPr>
          <w:rFonts w:ascii="Times New Roman" w:hAnsi="Times New Roman" w:cs="Times New Roman"/>
          <w:sz w:val="28"/>
          <w:szCs w:val="28"/>
        </w:rPr>
        <w:t xml:space="preserve"> и составил в 201</w:t>
      </w:r>
      <w:r w:rsidR="00BE6E97">
        <w:rPr>
          <w:rFonts w:ascii="Times New Roman" w:hAnsi="Times New Roman" w:cs="Times New Roman"/>
          <w:sz w:val="28"/>
          <w:szCs w:val="28"/>
        </w:rPr>
        <w:t>7</w:t>
      </w:r>
      <w:r w:rsidRPr="00ED46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6E97">
        <w:rPr>
          <w:rFonts w:ascii="Times New Roman" w:hAnsi="Times New Roman" w:cs="Times New Roman"/>
          <w:sz w:val="28"/>
          <w:szCs w:val="28"/>
        </w:rPr>
        <w:t>11925,3</w:t>
      </w:r>
      <w:r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D4645">
        <w:rPr>
          <w:rFonts w:ascii="Times New Roman" w:hAnsi="Times New Roman" w:cs="Times New Roman"/>
          <w:sz w:val="28"/>
          <w:szCs w:val="28"/>
        </w:rPr>
        <w:t>.</w:t>
      </w:r>
      <w:r w:rsidR="006B0DFC">
        <w:rPr>
          <w:rFonts w:ascii="Times New Roman" w:hAnsi="Times New Roman" w:cs="Times New Roman"/>
          <w:sz w:val="28"/>
          <w:szCs w:val="28"/>
        </w:rPr>
        <w:t xml:space="preserve"> </w:t>
      </w:r>
      <w:r w:rsidR="00BE6E97">
        <w:rPr>
          <w:rFonts w:ascii="Times New Roman" w:hAnsi="Times New Roman" w:cs="Times New Roman"/>
          <w:sz w:val="28"/>
          <w:szCs w:val="28"/>
        </w:rPr>
        <w:t>С 2017 года плательщиками налога стали физические лица, имеющие объекты налогообложения, включенные в перечень объектов недвижимого имущества, в отношении которого налоговая база определяется как кадастровая стоимость. Ставка налога в отношении таких объектов установлена в размере 2 процента</w:t>
      </w:r>
      <w:r w:rsidR="002C3883">
        <w:rPr>
          <w:rFonts w:ascii="Times New Roman" w:hAnsi="Times New Roman" w:cs="Times New Roman"/>
          <w:sz w:val="28"/>
          <w:szCs w:val="28"/>
        </w:rPr>
        <w:t>, что повлияло на увеличение размера поступлений.</w:t>
      </w:r>
    </w:p>
    <w:p w:rsidR="0088294E" w:rsidRPr="00ED4645" w:rsidRDefault="0008592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E5288">
        <w:rPr>
          <w:rFonts w:ascii="Times New Roman" w:hAnsi="Times New Roman" w:cs="Times New Roman"/>
          <w:sz w:val="28"/>
          <w:szCs w:val="28"/>
        </w:rPr>
        <w:t>п</w:t>
      </w:r>
      <w:r w:rsidR="00BE5288" w:rsidRPr="00ED4645">
        <w:rPr>
          <w:rFonts w:ascii="Times New Roman" w:hAnsi="Times New Roman" w:cs="Times New Roman"/>
          <w:sz w:val="28"/>
          <w:szCs w:val="28"/>
        </w:rPr>
        <w:t>о данным Межрайонной ИФНС РФ №</w:t>
      </w:r>
      <w:r w:rsidR="00BE5288">
        <w:rPr>
          <w:rFonts w:ascii="Times New Roman" w:hAnsi="Times New Roman" w:cs="Times New Roman"/>
          <w:sz w:val="28"/>
          <w:szCs w:val="28"/>
        </w:rPr>
        <w:t>13</w:t>
      </w:r>
      <w:r w:rsidR="00BE5288" w:rsidRPr="00ED4645">
        <w:rPr>
          <w:rFonts w:ascii="Times New Roman" w:hAnsi="Times New Roman" w:cs="Times New Roman"/>
          <w:sz w:val="28"/>
          <w:szCs w:val="28"/>
        </w:rPr>
        <w:t xml:space="preserve"> по </w:t>
      </w:r>
      <w:r w:rsidR="00BE5288">
        <w:rPr>
          <w:rFonts w:ascii="Times New Roman" w:hAnsi="Times New Roman" w:cs="Times New Roman"/>
          <w:sz w:val="28"/>
          <w:szCs w:val="28"/>
        </w:rPr>
        <w:t>Нижегородской</w:t>
      </w:r>
      <w:r w:rsidR="00BE5288" w:rsidRPr="00ED464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156F4">
        <w:rPr>
          <w:rFonts w:ascii="Times New Roman" w:hAnsi="Times New Roman" w:cs="Times New Roman"/>
          <w:sz w:val="28"/>
          <w:szCs w:val="28"/>
        </w:rPr>
        <w:t>,</w:t>
      </w:r>
      <w:r w:rsidR="00BE5288">
        <w:rPr>
          <w:rFonts w:ascii="Times New Roman" w:hAnsi="Times New Roman" w:cs="Times New Roman"/>
          <w:sz w:val="28"/>
          <w:szCs w:val="28"/>
        </w:rPr>
        <w:t xml:space="preserve"> </w:t>
      </w:r>
      <w:r w:rsidR="00E47879"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AB47D3">
        <w:rPr>
          <w:rFonts w:ascii="Times New Roman" w:hAnsi="Times New Roman" w:cs="Times New Roman"/>
          <w:sz w:val="28"/>
          <w:szCs w:val="28"/>
        </w:rPr>
        <w:t>при</w:t>
      </w:r>
      <w:r w:rsidR="0088294E" w:rsidRPr="00ED4645">
        <w:rPr>
          <w:rFonts w:ascii="Times New Roman" w:hAnsi="Times New Roman" w:cs="Times New Roman"/>
          <w:sz w:val="28"/>
          <w:szCs w:val="28"/>
        </w:rPr>
        <w:t>рост</w:t>
      </w:r>
      <w:r w:rsidR="00AB47D3">
        <w:rPr>
          <w:rFonts w:ascii="Times New Roman" w:hAnsi="Times New Roman" w:cs="Times New Roman"/>
          <w:sz w:val="28"/>
          <w:szCs w:val="28"/>
        </w:rPr>
        <w:t xml:space="preserve"> недоимки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по налогу на имущество</w:t>
      </w:r>
      <w:r w:rsidR="00646A27">
        <w:rPr>
          <w:rFonts w:ascii="Times New Roman" w:hAnsi="Times New Roman" w:cs="Times New Roman"/>
          <w:sz w:val="28"/>
          <w:szCs w:val="28"/>
        </w:rPr>
        <w:t xml:space="preserve"> на сумму 4850,0 тыс. рублей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. </w:t>
      </w:r>
      <w:r w:rsidR="00E47879">
        <w:rPr>
          <w:rFonts w:ascii="Times New Roman" w:hAnsi="Times New Roman" w:cs="Times New Roman"/>
          <w:sz w:val="28"/>
          <w:szCs w:val="28"/>
        </w:rPr>
        <w:t xml:space="preserve">Недоимка на 1 января 2018 года составила 17053,0 тыс. рублей, </w:t>
      </w:r>
      <w:r w:rsidR="0088294E" w:rsidRPr="00ED4645">
        <w:rPr>
          <w:rFonts w:ascii="Times New Roman" w:hAnsi="Times New Roman" w:cs="Times New Roman"/>
          <w:sz w:val="28"/>
          <w:szCs w:val="28"/>
        </w:rPr>
        <w:t>в том числе</w:t>
      </w:r>
      <w:r w:rsidR="00736ED8">
        <w:rPr>
          <w:rFonts w:ascii="Times New Roman" w:hAnsi="Times New Roman" w:cs="Times New Roman"/>
          <w:sz w:val="28"/>
          <w:szCs w:val="28"/>
        </w:rPr>
        <w:t xml:space="preserve">: 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</w:t>
      </w:r>
      <w:r w:rsidR="008032B2">
        <w:rPr>
          <w:rFonts w:ascii="Times New Roman" w:hAnsi="Times New Roman" w:cs="Times New Roman"/>
          <w:sz w:val="28"/>
          <w:szCs w:val="28"/>
        </w:rPr>
        <w:t xml:space="preserve">по </w:t>
      </w:r>
      <w:r w:rsidR="0088294E" w:rsidRPr="00ED4645">
        <w:rPr>
          <w:rFonts w:ascii="Times New Roman" w:hAnsi="Times New Roman" w:cs="Times New Roman"/>
          <w:sz w:val="28"/>
          <w:szCs w:val="28"/>
        </w:rPr>
        <w:t>налог</w:t>
      </w:r>
      <w:r w:rsidR="008032B2">
        <w:rPr>
          <w:rFonts w:ascii="Times New Roman" w:hAnsi="Times New Roman" w:cs="Times New Roman"/>
          <w:sz w:val="28"/>
          <w:szCs w:val="28"/>
        </w:rPr>
        <w:t>у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 w:rsidR="00E47879">
        <w:rPr>
          <w:rFonts w:ascii="Times New Roman" w:hAnsi="Times New Roman" w:cs="Times New Roman"/>
          <w:sz w:val="28"/>
          <w:szCs w:val="28"/>
        </w:rPr>
        <w:t>6148,0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ED4645">
        <w:rPr>
          <w:rFonts w:ascii="Times New Roman" w:hAnsi="Times New Roman" w:cs="Times New Roman"/>
          <w:sz w:val="28"/>
          <w:szCs w:val="28"/>
        </w:rPr>
        <w:t>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736ED8">
        <w:rPr>
          <w:rFonts w:ascii="Times New Roman" w:hAnsi="Times New Roman" w:cs="Times New Roman"/>
          <w:sz w:val="28"/>
          <w:szCs w:val="28"/>
        </w:rPr>
        <w:t>;</w:t>
      </w:r>
      <w:r w:rsidR="008032B2">
        <w:rPr>
          <w:rFonts w:ascii="Times New Roman" w:hAnsi="Times New Roman" w:cs="Times New Roman"/>
          <w:sz w:val="28"/>
          <w:szCs w:val="28"/>
        </w:rPr>
        <w:t xml:space="preserve"> по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032B2">
        <w:rPr>
          <w:rFonts w:ascii="Times New Roman" w:hAnsi="Times New Roman" w:cs="Times New Roman"/>
          <w:sz w:val="28"/>
          <w:szCs w:val="28"/>
        </w:rPr>
        <w:t>ому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736ED8">
        <w:rPr>
          <w:rFonts w:ascii="Times New Roman" w:hAnsi="Times New Roman" w:cs="Times New Roman"/>
          <w:sz w:val="28"/>
          <w:szCs w:val="28"/>
        </w:rPr>
        <w:t>у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– </w:t>
      </w:r>
      <w:r w:rsidR="00E47879">
        <w:rPr>
          <w:rFonts w:ascii="Times New Roman" w:hAnsi="Times New Roman" w:cs="Times New Roman"/>
          <w:sz w:val="28"/>
          <w:szCs w:val="28"/>
        </w:rPr>
        <w:t>10905,0</w:t>
      </w:r>
      <w:r w:rsidR="0088294E"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ED4645">
        <w:rPr>
          <w:rFonts w:ascii="Times New Roman" w:hAnsi="Times New Roman" w:cs="Times New Roman"/>
          <w:sz w:val="28"/>
          <w:szCs w:val="28"/>
        </w:rPr>
        <w:t>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88294E" w:rsidRPr="00ED4645">
        <w:rPr>
          <w:rFonts w:ascii="Times New Roman" w:hAnsi="Times New Roman" w:cs="Times New Roman"/>
          <w:sz w:val="28"/>
          <w:szCs w:val="28"/>
        </w:rPr>
        <w:t>.</w:t>
      </w:r>
    </w:p>
    <w:p w:rsidR="00A331DA" w:rsidRDefault="0088294E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074011">
        <w:rPr>
          <w:rFonts w:ascii="Times New Roman" w:hAnsi="Times New Roman" w:cs="Times New Roman"/>
          <w:b/>
          <w:i/>
          <w:sz w:val="28"/>
          <w:szCs w:val="28"/>
        </w:rPr>
        <w:t>государственной пошлины</w:t>
      </w:r>
      <w:r w:rsidRPr="008C0F17">
        <w:rPr>
          <w:rFonts w:ascii="Times New Roman" w:hAnsi="Times New Roman" w:cs="Times New Roman"/>
          <w:sz w:val="28"/>
          <w:szCs w:val="28"/>
        </w:rPr>
        <w:t xml:space="preserve"> поступили в объёме </w:t>
      </w:r>
      <w:r w:rsidRPr="008C0F17">
        <w:rPr>
          <w:rFonts w:ascii="Times New Roman" w:hAnsi="Times New Roman" w:cs="Times New Roman"/>
          <w:sz w:val="28"/>
          <w:szCs w:val="28"/>
        </w:rPr>
        <w:br/>
      </w:r>
      <w:r w:rsidR="007156F4">
        <w:rPr>
          <w:rFonts w:ascii="Times New Roman" w:hAnsi="Times New Roman" w:cs="Times New Roman"/>
          <w:sz w:val="28"/>
          <w:szCs w:val="28"/>
        </w:rPr>
        <w:t>5646,0</w:t>
      </w:r>
      <w:r w:rsidRPr="008C0F1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60787">
        <w:rPr>
          <w:rFonts w:ascii="Times New Roman" w:hAnsi="Times New Roman" w:cs="Times New Roman"/>
          <w:sz w:val="28"/>
          <w:szCs w:val="28"/>
        </w:rPr>
        <w:t xml:space="preserve"> или  </w:t>
      </w:r>
      <w:r w:rsidR="007156F4">
        <w:rPr>
          <w:rFonts w:ascii="Times New Roman" w:hAnsi="Times New Roman" w:cs="Times New Roman"/>
          <w:sz w:val="28"/>
          <w:szCs w:val="28"/>
        </w:rPr>
        <w:t>101,5</w:t>
      </w:r>
      <w:r w:rsidR="00D60787">
        <w:rPr>
          <w:rFonts w:ascii="Times New Roman" w:hAnsi="Times New Roman" w:cs="Times New Roman"/>
          <w:sz w:val="28"/>
          <w:szCs w:val="28"/>
        </w:rPr>
        <w:t xml:space="preserve">% от </w:t>
      </w:r>
      <w:r w:rsidRPr="008C0F17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 w:rsidR="00D60787">
        <w:rPr>
          <w:rFonts w:ascii="Times New Roman" w:hAnsi="Times New Roman" w:cs="Times New Roman"/>
          <w:sz w:val="28"/>
          <w:szCs w:val="28"/>
        </w:rPr>
        <w:t>плана (</w:t>
      </w:r>
      <w:r w:rsidR="007156F4">
        <w:rPr>
          <w:rFonts w:ascii="Times New Roman" w:hAnsi="Times New Roman" w:cs="Times New Roman"/>
          <w:sz w:val="28"/>
          <w:szCs w:val="28"/>
        </w:rPr>
        <w:t>5564,3</w:t>
      </w:r>
      <w:r w:rsidR="00D60787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7156F4">
        <w:rPr>
          <w:rFonts w:ascii="Times New Roman" w:hAnsi="Times New Roman" w:cs="Times New Roman"/>
          <w:sz w:val="28"/>
          <w:szCs w:val="28"/>
        </w:rPr>
        <w:t xml:space="preserve"> что на 1921,9 тыс. рублей или на 51,8% больше поступлений 2016 года (3725,0 тыс. рублей).</w:t>
      </w:r>
      <w:r w:rsidR="00D60787">
        <w:rPr>
          <w:rFonts w:ascii="Times New Roman" w:hAnsi="Times New Roman" w:cs="Times New Roman"/>
          <w:sz w:val="28"/>
          <w:szCs w:val="28"/>
        </w:rPr>
        <w:t xml:space="preserve"> </w:t>
      </w:r>
      <w:r w:rsidR="00A3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DA" w:rsidRPr="00D10FC1" w:rsidRDefault="00D10FC1" w:rsidP="00900F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331DA">
        <w:rPr>
          <w:rFonts w:ascii="Times New Roman" w:hAnsi="Times New Roman" w:cs="Times New Roman"/>
          <w:sz w:val="28"/>
          <w:szCs w:val="28"/>
        </w:rPr>
        <w:t xml:space="preserve"> В основном увеличение поступлений </w:t>
      </w:r>
      <w:r w:rsidR="00A331DA" w:rsidRPr="009F1BEF">
        <w:rPr>
          <w:rFonts w:ascii="Times New Roman" w:hAnsi="Times New Roman" w:cs="Times New Roman"/>
          <w:i/>
          <w:sz w:val="28"/>
          <w:szCs w:val="28"/>
        </w:rPr>
        <w:t xml:space="preserve">доходов от государственной пошлины связано с совершением  федеральными органами исполнительной власти юридически значимых действий </w:t>
      </w:r>
      <w:r w:rsidR="00A331DA" w:rsidRPr="009F1BEF">
        <w:rPr>
          <w:rFonts w:ascii="Times New Roman" w:hAnsi="Times New Roman" w:cs="Times New Roman"/>
          <w:sz w:val="28"/>
          <w:szCs w:val="28"/>
        </w:rPr>
        <w:t>в случае подачи заявления и (или) документов</w:t>
      </w:r>
      <w:r w:rsidR="00A331DA" w:rsidRPr="00A331DA">
        <w:rPr>
          <w:rFonts w:ascii="Times New Roman" w:hAnsi="Times New Roman" w:cs="Times New Roman"/>
          <w:sz w:val="28"/>
          <w:szCs w:val="28"/>
        </w:rPr>
        <w:t>, необходимых для их совершения, в многофункциональный центр предоставления государственных и муниципальных услуг</w:t>
      </w:r>
      <w:r w:rsidR="00A3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поступления составили 2100,1 тыс. рублей (более чем в пять раз выше поступлений 2016 года – 386,8 тыс. рублей), где наибольшую долю поступлений (87,2%) составила госпошлина за  государственную регистрацию прав, ограничений (обременений)</w:t>
      </w:r>
      <w:r w:rsidR="00A3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сделок с ним – 1831,2 тыс. рублей (2016 год </w:t>
      </w:r>
      <w:r w:rsidR="00580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4B">
        <w:rPr>
          <w:rFonts w:ascii="Times New Roman" w:eastAsia="Times New Roman" w:hAnsi="Times New Roman" w:cs="Times New Roman"/>
          <w:sz w:val="28"/>
          <w:szCs w:val="28"/>
          <w:lang w:eastAsia="ru-RU"/>
        </w:rPr>
        <w:t>289,7 тыс. рублей).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</w:t>
      </w:r>
      <w:r w:rsidRPr="00630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</w:t>
      </w:r>
      <w:r w:rsidRPr="0063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06.12.2011</w:t>
      </w:r>
      <w:r w:rsidRPr="0063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177-З</w:t>
      </w:r>
      <w:r w:rsidRPr="0063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отношениях в Нижегородской области</w:t>
      </w:r>
      <w:r w:rsidRPr="006303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Pr="0063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30.11.2016)   норматив отчисления  в бюджет городского округа с 1 января 2017 года  составил  50%  (2016 год – 25%).</w:t>
      </w:r>
    </w:p>
    <w:p w:rsidR="0088294E" w:rsidRDefault="002C29AE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94E" w:rsidRPr="008C0F17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88294E" w:rsidRPr="008C0F17">
        <w:rPr>
          <w:rFonts w:ascii="Times New Roman" w:hAnsi="Times New Roman" w:cs="Times New Roman"/>
          <w:i/>
          <w:sz w:val="28"/>
          <w:szCs w:val="28"/>
        </w:rPr>
        <w:t>оходы от государственной пошлины по делам, рассматриваемым в судах общей юрисдикции, мировыми судьями (за исключением Верховного Суда Российской Федерации)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поступили в объёме </w:t>
      </w:r>
      <w:r w:rsidR="009F1BEF">
        <w:rPr>
          <w:rFonts w:ascii="Times New Roman" w:hAnsi="Times New Roman" w:cs="Times New Roman"/>
          <w:sz w:val="28"/>
          <w:szCs w:val="28"/>
        </w:rPr>
        <w:t>3379,8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294E">
        <w:rPr>
          <w:rFonts w:ascii="Times New Roman" w:hAnsi="Times New Roman" w:cs="Times New Roman"/>
          <w:sz w:val="28"/>
          <w:szCs w:val="28"/>
        </w:rPr>
        <w:t xml:space="preserve">. 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Исполнение к показателям уточнённого бюджета составило </w:t>
      </w:r>
      <w:r w:rsidR="009F1BEF">
        <w:rPr>
          <w:rFonts w:ascii="Times New Roman" w:hAnsi="Times New Roman" w:cs="Times New Roman"/>
          <w:sz w:val="28"/>
          <w:szCs w:val="28"/>
        </w:rPr>
        <w:t>100,7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 %, </w:t>
      </w:r>
      <w:r w:rsidR="0088294E">
        <w:rPr>
          <w:rFonts w:ascii="Times New Roman" w:hAnsi="Times New Roman" w:cs="Times New Roman"/>
          <w:sz w:val="28"/>
          <w:szCs w:val="28"/>
        </w:rPr>
        <w:t xml:space="preserve"> к уровню  поступлений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</w:t>
      </w:r>
      <w:r w:rsidR="0088294E">
        <w:rPr>
          <w:rFonts w:ascii="Times New Roman" w:hAnsi="Times New Roman" w:cs="Times New Roman"/>
          <w:sz w:val="28"/>
          <w:szCs w:val="28"/>
        </w:rPr>
        <w:t>201</w:t>
      </w:r>
      <w:r w:rsidR="009F1BEF">
        <w:rPr>
          <w:rFonts w:ascii="Times New Roman" w:hAnsi="Times New Roman" w:cs="Times New Roman"/>
          <w:sz w:val="28"/>
          <w:szCs w:val="28"/>
        </w:rPr>
        <w:t>6</w:t>
      </w:r>
      <w:r w:rsidR="008829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247F">
        <w:rPr>
          <w:rFonts w:ascii="Times New Roman" w:hAnsi="Times New Roman" w:cs="Times New Roman"/>
          <w:sz w:val="28"/>
          <w:szCs w:val="28"/>
        </w:rPr>
        <w:t xml:space="preserve">– </w:t>
      </w:r>
      <w:r w:rsidR="009F1BEF">
        <w:rPr>
          <w:rFonts w:ascii="Times New Roman" w:hAnsi="Times New Roman" w:cs="Times New Roman"/>
          <w:sz w:val="28"/>
          <w:szCs w:val="28"/>
        </w:rPr>
        <w:t>102,5</w:t>
      </w:r>
      <w:r w:rsidR="004C0E7F">
        <w:rPr>
          <w:rFonts w:ascii="Times New Roman" w:hAnsi="Times New Roman" w:cs="Times New Roman"/>
          <w:sz w:val="28"/>
          <w:szCs w:val="28"/>
        </w:rPr>
        <w:t>%.</w:t>
      </w:r>
    </w:p>
    <w:p w:rsidR="009F1BEF" w:rsidRDefault="009F1BEF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88294E" w:rsidP="0088294E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A35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1B56E6" w:rsidRPr="00900F3F" w:rsidRDefault="001B56E6" w:rsidP="00900F3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E6" w:rsidRDefault="001B56E6" w:rsidP="001B56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B56E6">
        <w:rPr>
          <w:rFonts w:ascii="Times New Roman" w:eastAsia="Calibri" w:hAnsi="Times New Roman" w:cs="Times New Roman"/>
          <w:sz w:val="28"/>
          <w:szCs w:val="28"/>
        </w:rPr>
        <w:t>Неналоговые поступления в бюджет городского округа город Шахунья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2017 году составили 27531,8 тыс. рублей или 106,7% к уточненным бюджетным назначениям. Снижение к уровню 2016 года составило 7184,4 тыс. рублей или 20,7%.</w:t>
      </w:r>
    </w:p>
    <w:p w:rsidR="00900F3F" w:rsidRDefault="001B56E6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Удельный вес неналоговых доходов</w:t>
      </w:r>
      <w:r w:rsidR="00900F3F">
        <w:rPr>
          <w:rFonts w:ascii="Times New Roman" w:eastAsia="Calibri" w:hAnsi="Times New Roman" w:cs="Times New Roman"/>
          <w:sz w:val="28"/>
          <w:szCs w:val="28"/>
        </w:rPr>
        <w:t xml:space="preserve"> в общем объеме поступлений </w:t>
      </w:r>
      <w:r w:rsidR="00900F3F">
        <w:rPr>
          <w:rFonts w:ascii="Times New Roman" w:hAnsi="Times New Roman" w:cs="Times New Roman"/>
          <w:sz w:val="28"/>
          <w:szCs w:val="28"/>
        </w:rPr>
        <w:t xml:space="preserve">(984694,0 тыс. рублей)  в бюджет в отчетном периоде составил </w:t>
      </w:r>
      <w:r w:rsidR="008061EB">
        <w:rPr>
          <w:rFonts w:ascii="Times New Roman" w:hAnsi="Times New Roman" w:cs="Times New Roman"/>
          <w:sz w:val="28"/>
          <w:szCs w:val="28"/>
        </w:rPr>
        <w:t>2,8</w:t>
      </w:r>
      <w:r w:rsidR="00900F3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061EB">
        <w:rPr>
          <w:rFonts w:ascii="Times New Roman" w:hAnsi="Times New Roman" w:cs="Times New Roman"/>
          <w:sz w:val="28"/>
          <w:szCs w:val="28"/>
        </w:rPr>
        <w:t>0,6</w:t>
      </w:r>
      <w:r w:rsidR="00900F3F">
        <w:rPr>
          <w:rFonts w:ascii="Times New Roman" w:hAnsi="Times New Roman" w:cs="Times New Roman"/>
          <w:sz w:val="28"/>
          <w:szCs w:val="28"/>
        </w:rPr>
        <w:t xml:space="preserve">% </w:t>
      </w:r>
      <w:r w:rsidR="008061EB">
        <w:rPr>
          <w:rFonts w:ascii="Times New Roman" w:hAnsi="Times New Roman" w:cs="Times New Roman"/>
          <w:sz w:val="28"/>
          <w:szCs w:val="28"/>
        </w:rPr>
        <w:t>ниже</w:t>
      </w:r>
      <w:r w:rsidR="00900F3F">
        <w:rPr>
          <w:rFonts w:ascii="Times New Roman" w:hAnsi="Times New Roman" w:cs="Times New Roman"/>
          <w:sz w:val="28"/>
          <w:szCs w:val="28"/>
        </w:rPr>
        <w:t>, чем за 2016 год.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источниками </w:t>
      </w:r>
      <w:r w:rsidR="008061E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налоговых доходов в 2017 году являлись: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A773F"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73F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 доля  которого  в </w:t>
      </w:r>
      <w:r w:rsidR="009A773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9A773F">
        <w:rPr>
          <w:rFonts w:ascii="Times New Roman" w:hAnsi="Times New Roman" w:cs="Times New Roman"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A773F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, доля которых в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9A773F">
        <w:rPr>
          <w:rFonts w:ascii="Times New Roman" w:hAnsi="Times New Roman" w:cs="Times New Roman"/>
          <w:sz w:val="28"/>
          <w:szCs w:val="28"/>
        </w:rPr>
        <w:t xml:space="preserve"> 13,0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73F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, доля которых в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9A773F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524D82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течение года в решение о бюджете на 2017 год повлекло увеличение первоначальных плановых назначений по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налоговым платежам на сумму 32952,3 тыс. рублей или на 9,9%</w:t>
      </w:r>
      <w:r w:rsidR="00524D82">
        <w:rPr>
          <w:rFonts w:ascii="Times New Roman" w:hAnsi="Times New Roman" w:cs="Times New Roman"/>
          <w:sz w:val="28"/>
          <w:szCs w:val="28"/>
        </w:rPr>
        <w:t>.</w:t>
      </w:r>
    </w:p>
    <w:p w:rsidR="003C69B3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Изменения первоначально утвержденных бюджетных назначений по налоговым доходам в течение отчетно</w:t>
      </w:r>
      <w:r w:rsidR="00402F2A">
        <w:rPr>
          <w:rFonts w:ascii="Times New Roman" w:hAnsi="Times New Roman" w:cs="Times New Roman"/>
          <w:sz w:val="28"/>
          <w:szCs w:val="28"/>
        </w:rPr>
        <w:t>го года представлены в 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F3F" w:rsidRDefault="00900F3F" w:rsidP="00900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C69B3">
        <w:rPr>
          <w:rFonts w:ascii="Times New Roman" w:hAnsi="Times New Roman" w:cs="Times New Roman"/>
          <w:sz w:val="24"/>
          <w:szCs w:val="24"/>
        </w:rPr>
        <w:t>6</w:t>
      </w:r>
    </w:p>
    <w:p w:rsidR="00900F3F" w:rsidRPr="00C234B9" w:rsidRDefault="00900F3F" w:rsidP="00900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701"/>
        <w:gridCol w:w="2233"/>
      </w:tblGrid>
      <w:tr w:rsidR="00900F3F" w:rsidTr="00F957CF">
        <w:tc>
          <w:tcPr>
            <w:tcW w:w="2943" w:type="dxa"/>
          </w:tcPr>
          <w:p w:rsidR="00900F3F" w:rsidRPr="00AD5E7F" w:rsidRDefault="00CC6FDE" w:rsidP="00CC6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</w:t>
            </w:r>
            <w:r w:rsidR="00900F3F" w:rsidRPr="00AD5E7F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900F3F" w:rsidRDefault="00900F3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957CF" w:rsidRPr="00AD5E7F" w:rsidRDefault="00F957C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3F" w:rsidRPr="00AD5E7F" w:rsidRDefault="00900F3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233" w:type="dxa"/>
          </w:tcPr>
          <w:p w:rsidR="00F957CF" w:rsidRPr="00AD5E7F" w:rsidRDefault="00900F3F" w:rsidP="0053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 собственности</w:t>
            </w:r>
          </w:p>
        </w:tc>
        <w:tc>
          <w:tcPr>
            <w:tcW w:w="2694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19244,6</w:t>
            </w:r>
          </w:p>
        </w:tc>
        <w:tc>
          <w:tcPr>
            <w:tcW w:w="1701" w:type="dxa"/>
          </w:tcPr>
          <w:p w:rsidR="009A773F" w:rsidRPr="009E13A2" w:rsidRDefault="00977A63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-2472,0</w:t>
            </w:r>
          </w:p>
        </w:tc>
        <w:tc>
          <w:tcPr>
            <w:tcW w:w="2233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16772,6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Платежи  при пользовании природными ресурсами</w:t>
            </w:r>
          </w:p>
        </w:tc>
        <w:tc>
          <w:tcPr>
            <w:tcW w:w="2694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2491,2</w:t>
            </w:r>
          </w:p>
        </w:tc>
        <w:tc>
          <w:tcPr>
            <w:tcW w:w="1701" w:type="dxa"/>
          </w:tcPr>
          <w:p w:rsidR="009A773F" w:rsidRPr="009E13A2" w:rsidRDefault="00977A63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-1595,2</w:t>
            </w:r>
          </w:p>
        </w:tc>
        <w:tc>
          <w:tcPr>
            <w:tcW w:w="2233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896,0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701" w:type="dxa"/>
          </w:tcPr>
          <w:p w:rsidR="009A773F" w:rsidRPr="009E13A2" w:rsidRDefault="00977A63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+91,7</w:t>
            </w:r>
          </w:p>
        </w:tc>
        <w:tc>
          <w:tcPr>
            <w:tcW w:w="2233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1441,7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2694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11045,7</w:t>
            </w:r>
          </w:p>
        </w:tc>
        <w:tc>
          <w:tcPr>
            <w:tcW w:w="1701" w:type="dxa"/>
          </w:tcPr>
          <w:p w:rsidR="009A773F" w:rsidRPr="009E13A2" w:rsidRDefault="00977A63" w:rsidP="0097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-7720,9</w:t>
            </w:r>
          </w:p>
        </w:tc>
        <w:tc>
          <w:tcPr>
            <w:tcW w:w="2233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3324,8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2795,2</w:t>
            </w:r>
          </w:p>
        </w:tc>
        <w:tc>
          <w:tcPr>
            <w:tcW w:w="1701" w:type="dxa"/>
          </w:tcPr>
          <w:p w:rsidR="009A773F" w:rsidRPr="009E13A2" w:rsidRDefault="00977A63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+541,4</w:t>
            </w:r>
          </w:p>
        </w:tc>
        <w:tc>
          <w:tcPr>
            <w:tcW w:w="2233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3336,6</w:t>
            </w:r>
          </w:p>
        </w:tc>
      </w:tr>
      <w:tr w:rsidR="009A773F" w:rsidTr="00F957CF">
        <w:tc>
          <w:tcPr>
            <w:tcW w:w="2943" w:type="dxa"/>
          </w:tcPr>
          <w:p w:rsidR="009A773F" w:rsidRPr="00F576A4" w:rsidRDefault="009A773F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A773F" w:rsidRPr="009E13A2" w:rsidRDefault="00977A63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+36,0</w:t>
            </w:r>
          </w:p>
        </w:tc>
        <w:tc>
          <w:tcPr>
            <w:tcW w:w="2233" w:type="dxa"/>
          </w:tcPr>
          <w:p w:rsidR="009A77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13A2">
              <w:rPr>
                <w:rFonts w:ascii="Times New Roman" w:hAnsi="Times New Roman" w:cs="Times New Roman"/>
              </w:rPr>
              <w:t>36,0</w:t>
            </w:r>
          </w:p>
        </w:tc>
      </w:tr>
      <w:tr w:rsidR="00900F3F" w:rsidRPr="00AD5E7F" w:rsidTr="00F957CF">
        <w:tc>
          <w:tcPr>
            <w:tcW w:w="2943" w:type="dxa"/>
          </w:tcPr>
          <w:p w:rsidR="00900F3F" w:rsidRPr="00AD5E7F" w:rsidRDefault="00900F3F" w:rsidP="002B3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900F3F" w:rsidRPr="009E13A2" w:rsidRDefault="00524D82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13A2">
              <w:rPr>
                <w:rFonts w:ascii="Times New Roman" w:hAnsi="Times New Roman" w:cs="Times New Roman"/>
                <w:b/>
              </w:rPr>
              <w:t>36926,7</w:t>
            </w:r>
          </w:p>
        </w:tc>
        <w:tc>
          <w:tcPr>
            <w:tcW w:w="1701" w:type="dxa"/>
          </w:tcPr>
          <w:p w:rsidR="00900F3F" w:rsidRPr="009E13A2" w:rsidRDefault="00977A63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13A2">
              <w:rPr>
                <w:rFonts w:ascii="Times New Roman" w:hAnsi="Times New Roman" w:cs="Times New Roman"/>
                <w:b/>
              </w:rPr>
              <w:t>-11119,0</w:t>
            </w:r>
          </w:p>
        </w:tc>
        <w:tc>
          <w:tcPr>
            <w:tcW w:w="2233" w:type="dxa"/>
          </w:tcPr>
          <w:p w:rsidR="00900F3F" w:rsidRPr="009E13A2" w:rsidRDefault="00977A63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13A2">
              <w:rPr>
                <w:rFonts w:ascii="Times New Roman" w:hAnsi="Times New Roman" w:cs="Times New Roman"/>
                <w:b/>
              </w:rPr>
              <w:t>25807,7</w:t>
            </w:r>
          </w:p>
        </w:tc>
      </w:tr>
    </w:tbl>
    <w:p w:rsidR="0040675D" w:rsidRPr="00D93A87" w:rsidRDefault="0040675D" w:rsidP="00D9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1FDA" w:rsidRPr="00CF4A3F" w:rsidRDefault="00900F3F" w:rsidP="00AE3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по исполнению уточненных бюджетных назначений по </w:t>
      </w:r>
      <w:r w:rsidR="003C69B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налоговы</w:t>
      </w:r>
      <w:r w:rsidR="003C69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доходам в 2017 году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AE3ED2" w:rsidRDefault="00AE3ED2" w:rsidP="00AE3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2F2A">
        <w:rPr>
          <w:rFonts w:ascii="Times New Roman" w:hAnsi="Times New Roman" w:cs="Times New Roman"/>
          <w:sz w:val="24"/>
          <w:szCs w:val="24"/>
        </w:rPr>
        <w:t>7</w:t>
      </w:r>
    </w:p>
    <w:p w:rsidR="00A66846" w:rsidRDefault="00AE3ED2" w:rsidP="00A66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1134"/>
        <w:gridCol w:w="992"/>
        <w:gridCol w:w="851"/>
        <w:gridCol w:w="992"/>
        <w:gridCol w:w="850"/>
      </w:tblGrid>
      <w:tr w:rsidR="00A66846" w:rsidTr="00931FDA">
        <w:tc>
          <w:tcPr>
            <w:tcW w:w="2518" w:type="dxa"/>
            <w:vMerge w:val="restart"/>
          </w:tcPr>
          <w:p w:rsidR="00A66846" w:rsidRPr="00EA044A" w:rsidRDefault="00FE3E5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не</w:t>
            </w:r>
            <w:r w:rsidR="00A66846" w:rsidRPr="00EA044A">
              <w:rPr>
                <w:rFonts w:ascii="Times New Roman" w:hAnsi="Times New Roman" w:cs="Times New Roman"/>
              </w:rPr>
              <w:t xml:space="preserve">налоговые доходы </w:t>
            </w:r>
          </w:p>
        </w:tc>
        <w:tc>
          <w:tcPr>
            <w:tcW w:w="1418" w:type="dxa"/>
            <w:vMerge w:val="restart"/>
          </w:tcPr>
          <w:p w:rsidR="00EA044A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 xml:space="preserve">факт </w:t>
            </w:r>
            <w:r w:rsidR="00EA044A">
              <w:rPr>
                <w:rFonts w:ascii="Times New Roman" w:hAnsi="Times New Roman" w:cs="Times New Roman"/>
              </w:rPr>
              <w:t>исполнение</w:t>
            </w:r>
          </w:p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969" w:type="dxa"/>
            <w:gridSpan w:val="4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42" w:type="dxa"/>
            <w:gridSpan w:val="2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изменения</w:t>
            </w:r>
          </w:p>
          <w:p w:rsidR="00A66846" w:rsidRPr="00EA044A" w:rsidRDefault="00E14746" w:rsidP="0073667A">
            <w:pPr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факт</w:t>
            </w:r>
            <w:r w:rsidR="00EA044A">
              <w:rPr>
                <w:rFonts w:ascii="Times New Roman" w:hAnsi="Times New Roman" w:cs="Times New Roman"/>
              </w:rPr>
              <w:t xml:space="preserve"> </w:t>
            </w:r>
            <w:r w:rsidRPr="00EA044A">
              <w:rPr>
                <w:rFonts w:ascii="Times New Roman" w:hAnsi="Times New Roman" w:cs="Times New Roman"/>
              </w:rPr>
              <w:t>2017/2016</w:t>
            </w:r>
          </w:p>
        </w:tc>
      </w:tr>
      <w:tr w:rsidR="001370AD" w:rsidTr="00931FDA">
        <w:tc>
          <w:tcPr>
            <w:tcW w:w="2518" w:type="dxa"/>
            <w:vMerge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CD2" w:rsidRPr="00EA044A" w:rsidRDefault="003A5CD2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44A">
              <w:rPr>
                <w:rFonts w:ascii="Times New Roman" w:hAnsi="Times New Roman" w:cs="Times New Roman"/>
              </w:rPr>
              <w:t>уточ</w:t>
            </w:r>
            <w:proofErr w:type="spellEnd"/>
            <w:r w:rsidRPr="00EA044A">
              <w:rPr>
                <w:rFonts w:ascii="Times New Roman" w:hAnsi="Times New Roman" w:cs="Times New Roman"/>
              </w:rPr>
              <w:t>.</w:t>
            </w:r>
          </w:p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6846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факт</w:t>
            </w:r>
          </w:p>
          <w:p w:rsidR="00EA044A" w:rsidRPr="00EA044A" w:rsidRDefault="00EA044A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исполнен</w:t>
            </w:r>
            <w:proofErr w:type="gramEnd"/>
          </w:p>
        </w:tc>
        <w:tc>
          <w:tcPr>
            <w:tcW w:w="992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44A">
              <w:rPr>
                <w:rFonts w:ascii="Times New Roman" w:hAnsi="Times New Roman" w:cs="Times New Roman"/>
              </w:rPr>
              <w:t>отк</w:t>
            </w:r>
            <w:proofErr w:type="spellEnd"/>
            <w:r w:rsidRPr="00EA044A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851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992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%</w:t>
            </w:r>
          </w:p>
        </w:tc>
      </w:tr>
      <w:tr w:rsidR="001370AD" w:rsidRPr="004E24AA" w:rsidTr="00931FDA">
        <w:tc>
          <w:tcPr>
            <w:tcW w:w="2518" w:type="dxa"/>
          </w:tcPr>
          <w:p w:rsidR="00A66846" w:rsidRPr="00F576A4" w:rsidRDefault="00A6684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 собственности</w:t>
            </w:r>
          </w:p>
        </w:tc>
        <w:tc>
          <w:tcPr>
            <w:tcW w:w="1418" w:type="dxa"/>
          </w:tcPr>
          <w:p w:rsidR="00A66846" w:rsidRPr="0094716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17979,2</w:t>
            </w:r>
          </w:p>
        </w:tc>
        <w:tc>
          <w:tcPr>
            <w:tcW w:w="992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16772,6</w:t>
            </w:r>
          </w:p>
        </w:tc>
        <w:tc>
          <w:tcPr>
            <w:tcW w:w="1134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17689,2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+916,6</w:t>
            </w:r>
          </w:p>
        </w:tc>
        <w:tc>
          <w:tcPr>
            <w:tcW w:w="851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-290,0</w:t>
            </w:r>
          </w:p>
        </w:tc>
        <w:tc>
          <w:tcPr>
            <w:tcW w:w="850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1370AD" w:rsidRPr="004E24AA" w:rsidTr="00931FDA">
        <w:tc>
          <w:tcPr>
            <w:tcW w:w="2518" w:type="dxa"/>
          </w:tcPr>
          <w:p w:rsidR="00A66846" w:rsidRPr="00F576A4" w:rsidRDefault="00A6684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Платежи  при пользовании природными ресурсами</w:t>
            </w:r>
          </w:p>
        </w:tc>
        <w:tc>
          <w:tcPr>
            <w:tcW w:w="1418" w:type="dxa"/>
          </w:tcPr>
          <w:p w:rsidR="00A66846" w:rsidRPr="0094716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1881,6</w:t>
            </w:r>
          </w:p>
        </w:tc>
        <w:tc>
          <w:tcPr>
            <w:tcW w:w="992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134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958,3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+62,3</w:t>
            </w:r>
          </w:p>
        </w:tc>
        <w:tc>
          <w:tcPr>
            <w:tcW w:w="851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-923,3</w:t>
            </w:r>
          </w:p>
        </w:tc>
        <w:tc>
          <w:tcPr>
            <w:tcW w:w="850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  <w:tr w:rsidR="001370AD" w:rsidRPr="004E24AA" w:rsidTr="00931FDA">
        <w:tc>
          <w:tcPr>
            <w:tcW w:w="2518" w:type="dxa"/>
          </w:tcPr>
          <w:p w:rsidR="00A66846" w:rsidRPr="00F576A4" w:rsidRDefault="00A6684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A66846" w:rsidRPr="0094716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1831,4</w:t>
            </w:r>
          </w:p>
        </w:tc>
        <w:tc>
          <w:tcPr>
            <w:tcW w:w="992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1441,7</w:t>
            </w:r>
          </w:p>
        </w:tc>
        <w:tc>
          <w:tcPr>
            <w:tcW w:w="1134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1574,3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+132,6</w:t>
            </w:r>
          </w:p>
        </w:tc>
        <w:tc>
          <w:tcPr>
            <w:tcW w:w="851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-257,1</w:t>
            </w:r>
          </w:p>
        </w:tc>
        <w:tc>
          <w:tcPr>
            <w:tcW w:w="850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</w:tr>
      <w:tr w:rsidR="001370AD" w:rsidRPr="004E24AA" w:rsidTr="00931FDA">
        <w:tc>
          <w:tcPr>
            <w:tcW w:w="2518" w:type="dxa"/>
          </w:tcPr>
          <w:p w:rsidR="00A66846" w:rsidRPr="00F576A4" w:rsidRDefault="00A6684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1418" w:type="dxa"/>
          </w:tcPr>
          <w:p w:rsidR="00A66846" w:rsidRPr="0094716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10521,9</w:t>
            </w:r>
          </w:p>
        </w:tc>
        <w:tc>
          <w:tcPr>
            <w:tcW w:w="992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3324,8</w:t>
            </w:r>
          </w:p>
        </w:tc>
        <w:tc>
          <w:tcPr>
            <w:tcW w:w="1134" w:type="dxa"/>
          </w:tcPr>
          <w:p w:rsidR="00A66846" w:rsidRPr="004E24AA" w:rsidRDefault="00A66846" w:rsidP="002A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615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+255,0</w:t>
            </w:r>
          </w:p>
        </w:tc>
        <w:tc>
          <w:tcPr>
            <w:tcW w:w="851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-6942,1</w:t>
            </w:r>
          </w:p>
        </w:tc>
        <w:tc>
          <w:tcPr>
            <w:tcW w:w="850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1370AD" w:rsidRPr="004E24AA" w:rsidTr="00931FDA">
        <w:tc>
          <w:tcPr>
            <w:tcW w:w="2518" w:type="dxa"/>
          </w:tcPr>
          <w:p w:rsidR="00A66846" w:rsidRPr="00F576A4" w:rsidRDefault="00A6684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A66846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2479,1</w:t>
            </w:r>
          </w:p>
          <w:p w:rsidR="00A66846" w:rsidRPr="0094716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3336,6</w:t>
            </w:r>
          </w:p>
        </w:tc>
        <w:tc>
          <w:tcPr>
            <w:tcW w:w="1134" w:type="dxa"/>
          </w:tcPr>
          <w:p w:rsidR="00A66846" w:rsidRPr="004E24AA" w:rsidRDefault="00A66846" w:rsidP="0028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3379,</w:t>
            </w:r>
            <w:r w:rsidR="002843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+43,0</w:t>
            </w:r>
          </w:p>
        </w:tc>
        <w:tc>
          <w:tcPr>
            <w:tcW w:w="851" w:type="dxa"/>
          </w:tcPr>
          <w:p w:rsidR="00A66846" w:rsidRPr="004E24AA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92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+900,5</w:t>
            </w:r>
          </w:p>
        </w:tc>
        <w:tc>
          <w:tcPr>
            <w:tcW w:w="850" w:type="dxa"/>
          </w:tcPr>
          <w:p w:rsidR="00A66846" w:rsidRPr="004E24AA" w:rsidRDefault="002A615C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</w:tr>
      <w:tr w:rsidR="001370AD" w:rsidRPr="004E24AA" w:rsidTr="00931FDA">
        <w:tc>
          <w:tcPr>
            <w:tcW w:w="2518" w:type="dxa"/>
          </w:tcPr>
          <w:p w:rsidR="00A66846" w:rsidRPr="00F576A4" w:rsidRDefault="00A6684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</w:tcPr>
          <w:p w:rsidR="00A66846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</w:tcPr>
          <w:p w:rsidR="00A66846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</w:tcPr>
          <w:p w:rsidR="00A66846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A66846" w:rsidRPr="004E24AA" w:rsidRDefault="00D137F7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+14,6</w:t>
            </w:r>
          </w:p>
        </w:tc>
        <w:tc>
          <w:tcPr>
            <w:tcW w:w="851" w:type="dxa"/>
          </w:tcPr>
          <w:p w:rsidR="00A66846" w:rsidRDefault="00A66846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992" w:type="dxa"/>
          </w:tcPr>
          <w:p w:rsidR="00A66846" w:rsidRPr="004E24AA" w:rsidRDefault="00D137F7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+27,6</w:t>
            </w:r>
          </w:p>
        </w:tc>
        <w:tc>
          <w:tcPr>
            <w:tcW w:w="850" w:type="dxa"/>
          </w:tcPr>
          <w:p w:rsidR="00A66846" w:rsidRPr="004E24AA" w:rsidRDefault="00D137F7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1370AD" w:rsidRPr="004E24AA" w:rsidTr="00931FDA">
        <w:tc>
          <w:tcPr>
            <w:tcW w:w="2518" w:type="dxa"/>
          </w:tcPr>
          <w:p w:rsidR="00A66846" w:rsidRPr="00A66846" w:rsidRDefault="00A66846" w:rsidP="00A66846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66846" w:rsidRPr="00671738" w:rsidRDefault="00A66846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738">
              <w:rPr>
                <w:rFonts w:ascii="Times New Roman" w:hAnsi="Times New Roman" w:cs="Times New Roman"/>
                <w:b/>
              </w:rPr>
              <w:t>34716,2</w:t>
            </w:r>
          </w:p>
        </w:tc>
        <w:tc>
          <w:tcPr>
            <w:tcW w:w="992" w:type="dxa"/>
          </w:tcPr>
          <w:p w:rsidR="00A66846" w:rsidRPr="00A66846" w:rsidRDefault="002843B7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25807,7</w:t>
            </w:r>
          </w:p>
        </w:tc>
        <w:tc>
          <w:tcPr>
            <w:tcW w:w="1134" w:type="dxa"/>
          </w:tcPr>
          <w:p w:rsidR="00A66846" w:rsidRPr="00A66846" w:rsidRDefault="002843B7" w:rsidP="00284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27531,8</w:t>
            </w:r>
          </w:p>
        </w:tc>
        <w:tc>
          <w:tcPr>
            <w:tcW w:w="992" w:type="dxa"/>
          </w:tcPr>
          <w:p w:rsidR="00A66846" w:rsidRPr="00A66846" w:rsidRDefault="002843B7" w:rsidP="002A6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+1724,</w:t>
            </w:r>
            <w:r w:rsidR="002A61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A66846" w:rsidRPr="00A66846" w:rsidRDefault="00D137F7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106,7</w:t>
            </w:r>
          </w:p>
        </w:tc>
        <w:tc>
          <w:tcPr>
            <w:tcW w:w="992" w:type="dxa"/>
          </w:tcPr>
          <w:p w:rsidR="00A66846" w:rsidRPr="00A66846" w:rsidRDefault="002843B7" w:rsidP="002A6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-7184,</w:t>
            </w:r>
            <w:r w:rsidR="002A61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A66846" w:rsidRPr="00A66846" w:rsidRDefault="00D137F7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79,3</w:t>
            </w:r>
          </w:p>
        </w:tc>
      </w:tr>
    </w:tbl>
    <w:p w:rsidR="006045F8" w:rsidRDefault="0088294E" w:rsidP="004D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8294E" w:rsidRPr="004F07E0" w:rsidRDefault="00AA53D7" w:rsidP="004D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8294E" w:rsidRPr="000B3F6E">
        <w:rPr>
          <w:rFonts w:ascii="Times New Roman" w:hAnsi="Times New Roman" w:cs="Times New Roman"/>
          <w:b/>
          <w:i/>
          <w:sz w:val="28"/>
          <w:szCs w:val="28"/>
        </w:rPr>
        <w:t>оход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8294E" w:rsidRPr="000B3F6E">
        <w:rPr>
          <w:rFonts w:ascii="Times New Roman" w:hAnsi="Times New Roman" w:cs="Times New Roman"/>
          <w:b/>
          <w:i/>
          <w:sz w:val="28"/>
          <w:szCs w:val="28"/>
        </w:rPr>
        <w:t xml:space="preserve"> от использования имущества</w:t>
      </w:r>
      <w:r w:rsidR="000B3F6E">
        <w:rPr>
          <w:rFonts w:ascii="Times New Roman" w:hAnsi="Times New Roman" w:cs="Times New Roman"/>
          <w:b/>
          <w:i/>
          <w:sz w:val="28"/>
          <w:szCs w:val="28"/>
        </w:rPr>
        <w:t>, находящегося в муниципальной собственности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706" w:rsidRPr="006E2706">
        <w:rPr>
          <w:rFonts w:ascii="Times New Roman" w:hAnsi="Times New Roman" w:cs="Times New Roman"/>
          <w:sz w:val="28"/>
          <w:szCs w:val="28"/>
        </w:rPr>
        <w:t>поступили в сумме 17689,2 тыс. рублей</w:t>
      </w:r>
      <w:r w:rsidR="006E2706">
        <w:rPr>
          <w:rFonts w:ascii="Times New Roman" w:hAnsi="Times New Roman" w:cs="Times New Roman"/>
          <w:sz w:val="28"/>
          <w:szCs w:val="28"/>
        </w:rPr>
        <w:t xml:space="preserve">, с уменьшением </w:t>
      </w:r>
      <w:r w:rsidR="0088294E" w:rsidRPr="004F07E0">
        <w:rPr>
          <w:rFonts w:ascii="Times New Roman" w:hAnsi="Times New Roman" w:cs="Times New Roman"/>
          <w:sz w:val="28"/>
          <w:szCs w:val="28"/>
        </w:rPr>
        <w:t xml:space="preserve">на </w:t>
      </w:r>
      <w:r w:rsidR="006E2706">
        <w:rPr>
          <w:rFonts w:ascii="Times New Roman" w:hAnsi="Times New Roman" w:cs="Times New Roman"/>
          <w:sz w:val="28"/>
          <w:szCs w:val="28"/>
        </w:rPr>
        <w:t>1,7</w:t>
      </w:r>
      <w:r w:rsidR="002618D5">
        <w:rPr>
          <w:rFonts w:ascii="Times New Roman" w:hAnsi="Times New Roman" w:cs="Times New Roman"/>
          <w:sz w:val="28"/>
          <w:szCs w:val="28"/>
        </w:rPr>
        <w:t xml:space="preserve"> </w:t>
      </w:r>
      <w:r w:rsidR="006E2706">
        <w:rPr>
          <w:rFonts w:ascii="Times New Roman" w:hAnsi="Times New Roman" w:cs="Times New Roman"/>
          <w:sz w:val="28"/>
          <w:szCs w:val="28"/>
        </w:rPr>
        <w:t>% (</w:t>
      </w:r>
      <w:r w:rsidR="0088294E" w:rsidRPr="004F07E0">
        <w:rPr>
          <w:rFonts w:ascii="Times New Roman" w:hAnsi="Times New Roman" w:cs="Times New Roman"/>
          <w:sz w:val="28"/>
          <w:szCs w:val="28"/>
        </w:rPr>
        <w:t xml:space="preserve">на </w:t>
      </w:r>
      <w:r w:rsidR="006E2706">
        <w:rPr>
          <w:rFonts w:ascii="Times New Roman" w:hAnsi="Times New Roman" w:cs="Times New Roman"/>
          <w:sz w:val="28"/>
          <w:szCs w:val="28"/>
        </w:rPr>
        <w:t>290,0</w:t>
      </w:r>
      <w:r w:rsidR="0088294E" w:rsidRPr="004F0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F07E0">
        <w:rPr>
          <w:rFonts w:ascii="Times New Roman" w:hAnsi="Times New Roman" w:cs="Times New Roman"/>
          <w:sz w:val="28"/>
          <w:szCs w:val="28"/>
        </w:rPr>
        <w:t>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6E2706">
        <w:rPr>
          <w:rFonts w:ascii="Times New Roman" w:hAnsi="Times New Roman" w:cs="Times New Roman"/>
          <w:sz w:val="28"/>
          <w:szCs w:val="28"/>
        </w:rPr>
        <w:t>) к уровню исполнения аналогичных доходов за 2016 год (17979,2 тыс. рублей)</w:t>
      </w:r>
      <w:r w:rsidR="002618D5">
        <w:rPr>
          <w:rFonts w:ascii="Times New Roman" w:hAnsi="Times New Roman" w:cs="Times New Roman"/>
          <w:sz w:val="28"/>
          <w:szCs w:val="28"/>
        </w:rPr>
        <w:t>, в</w:t>
      </w:r>
      <w:r w:rsidR="0088294E">
        <w:rPr>
          <w:rFonts w:ascii="Times New Roman" w:hAnsi="Times New Roman" w:cs="Times New Roman"/>
          <w:sz w:val="28"/>
          <w:szCs w:val="28"/>
        </w:rPr>
        <w:t xml:space="preserve"> том числе в составе данной подгруппы:</w:t>
      </w:r>
    </w:p>
    <w:p w:rsidR="003712B5" w:rsidRPr="000C74FE" w:rsidRDefault="0088294E" w:rsidP="004D4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F07E0">
        <w:rPr>
          <w:rFonts w:ascii="Times New Roman" w:hAnsi="Times New Roman" w:cs="Times New Roman"/>
          <w:i/>
          <w:sz w:val="28"/>
          <w:szCs w:val="28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ринадлежащим городским округам </w:t>
      </w:r>
      <w:r w:rsidR="00AF39F2">
        <w:rPr>
          <w:rFonts w:ascii="Times New Roman" w:hAnsi="Times New Roman"/>
          <w:sz w:val="28"/>
          <w:szCs w:val="28"/>
        </w:rPr>
        <w:t>в бюджет</w:t>
      </w:r>
      <w:r w:rsidRPr="004B1C49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AF39F2">
        <w:rPr>
          <w:rFonts w:ascii="Times New Roman" w:hAnsi="Times New Roman"/>
          <w:sz w:val="28"/>
          <w:szCs w:val="28"/>
        </w:rPr>
        <w:t xml:space="preserve">поступили в сумме </w:t>
      </w:r>
      <w:r w:rsidR="006E2706">
        <w:rPr>
          <w:rFonts w:ascii="Times New Roman" w:hAnsi="Times New Roman"/>
          <w:sz w:val="28"/>
          <w:szCs w:val="28"/>
        </w:rPr>
        <w:t>17,4</w:t>
      </w:r>
      <w:r w:rsidR="00AF39F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ED">
        <w:rPr>
          <w:rFonts w:ascii="Times New Roman" w:hAnsi="Times New Roman" w:cs="Times New Roman"/>
          <w:sz w:val="28"/>
          <w:szCs w:val="28"/>
        </w:rPr>
        <w:t>(в 201</w:t>
      </w:r>
      <w:r w:rsidR="006E2706">
        <w:rPr>
          <w:rFonts w:ascii="Times New Roman" w:hAnsi="Times New Roman" w:cs="Times New Roman"/>
          <w:sz w:val="28"/>
          <w:szCs w:val="28"/>
        </w:rPr>
        <w:t>6</w:t>
      </w:r>
      <w:r w:rsidR="00F055E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E2706">
        <w:rPr>
          <w:rFonts w:ascii="Times New Roman" w:hAnsi="Times New Roman" w:cs="Times New Roman"/>
          <w:sz w:val="28"/>
          <w:szCs w:val="28"/>
        </w:rPr>
        <w:t>15,4</w:t>
      </w:r>
      <w:r w:rsidR="00F055ED">
        <w:rPr>
          <w:rFonts w:ascii="Times New Roman" w:hAnsi="Times New Roman" w:cs="Times New Roman"/>
          <w:sz w:val="28"/>
          <w:szCs w:val="28"/>
        </w:rPr>
        <w:t xml:space="preserve"> тыс. рублей), дивиденды перечислены 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расчетно-кассовый центр»</w:t>
      </w:r>
      <w:r w:rsidR="00123389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6E2706">
        <w:rPr>
          <w:rFonts w:ascii="Times New Roman" w:hAnsi="Times New Roman" w:cs="Times New Roman"/>
          <w:sz w:val="28"/>
          <w:szCs w:val="28"/>
        </w:rPr>
        <w:t>6</w:t>
      </w:r>
      <w:r w:rsidR="00123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74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B7C00" w:rsidRPr="00A139A5" w:rsidRDefault="0088294E" w:rsidP="00A139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Pr="00020560">
        <w:rPr>
          <w:rFonts w:ascii="Times New Roman" w:hAnsi="Times New Roman" w:cs="Times New Roman"/>
          <w:i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</w:t>
      </w:r>
      <w:r w:rsidR="00150774">
        <w:rPr>
          <w:rFonts w:ascii="Times New Roman" w:hAnsi="Times New Roman" w:cs="Times New Roman"/>
          <w:i/>
          <w:sz w:val="28"/>
          <w:szCs w:val="28"/>
        </w:rPr>
        <w:t xml:space="preserve"> разграничена,</w:t>
      </w:r>
      <w:r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C00">
        <w:rPr>
          <w:rFonts w:ascii="Times New Roman" w:hAnsi="Times New Roman" w:cs="Times New Roman"/>
          <w:sz w:val="28"/>
          <w:szCs w:val="28"/>
        </w:rPr>
        <w:t>исполнены</w:t>
      </w:r>
      <w:r w:rsidR="00EB40C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AF5EBC">
        <w:rPr>
          <w:rFonts w:ascii="Times New Roman" w:hAnsi="Times New Roman" w:cs="Times New Roman"/>
          <w:sz w:val="28"/>
          <w:szCs w:val="28"/>
        </w:rPr>
        <w:t>4900,1</w:t>
      </w:r>
      <w:r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00">
        <w:rPr>
          <w:rFonts w:ascii="Times New Roman" w:hAnsi="Times New Roman" w:cs="Times New Roman"/>
          <w:sz w:val="28"/>
          <w:szCs w:val="28"/>
        </w:rPr>
        <w:t xml:space="preserve"> (100,2% от плановых назначений), на 18,4% (1102,6 тыс. рублей) меньше чем за 2016 год (6002,7 тыс. рублей). </w:t>
      </w:r>
      <w:r w:rsidR="00F73B6F">
        <w:rPr>
          <w:rFonts w:ascii="Times New Roman" w:hAnsi="Times New Roman" w:cs="Times New Roman"/>
          <w:sz w:val="28"/>
          <w:szCs w:val="28"/>
        </w:rPr>
        <w:t>Причин</w:t>
      </w:r>
      <w:r w:rsidR="00AB7C00">
        <w:rPr>
          <w:rFonts w:ascii="Times New Roman" w:hAnsi="Times New Roman" w:cs="Times New Roman"/>
          <w:sz w:val="28"/>
          <w:szCs w:val="28"/>
        </w:rPr>
        <w:t>ы</w:t>
      </w:r>
      <w:r w:rsidR="00F73B6F">
        <w:rPr>
          <w:rFonts w:ascii="Times New Roman" w:hAnsi="Times New Roman" w:cs="Times New Roman"/>
          <w:sz w:val="28"/>
          <w:szCs w:val="28"/>
        </w:rPr>
        <w:t xml:space="preserve">  снижения</w:t>
      </w:r>
      <w:r w:rsidR="004305F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139A5">
        <w:rPr>
          <w:rFonts w:ascii="Times New Roman" w:hAnsi="Times New Roman" w:cs="Times New Roman"/>
          <w:sz w:val="28"/>
          <w:szCs w:val="28"/>
        </w:rPr>
        <w:t>й</w:t>
      </w:r>
      <w:r w:rsidR="004305F9">
        <w:rPr>
          <w:rFonts w:ascii="Times New Roman" w:hAnsi="Times New Roman" w:cs="Times New Roman"/>
          <w:sz w:val="28"/>
          <w:szCs w:val="28"/>
        </w:rPr>
        <w:t xml:space="preserve"> </w:t>
      </w:r>
      <w:r w:rsid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4305F9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AB7C00">
        <w:rPr>
          <w:rFonts w:ascii="Times New Roman" w:hAnsi="Times New Roman" w:cs="Times New Roman"/>
          <w:sz w:val="28"/>
          <w:szCs w:val="28"/>
        </w:rPr>
        <w:t xml:space="preserve"> в</w:t>
      </w:r>
      <w:r w:rsidR="00F73B6F">
        <w:rPr>
          <w:rFonts w:ascii="Times New Roman" w:hAnsi="Times New Roman" w:cs="Times New Roman"/>
          <w:sz w:val="28"/>
          <w:szCs w:val="28"/>
        </w:rPr>
        <w:t xml:space="preserve">  </w:t>
      </w:r>
      <w:r w:rsidR="00AB7C00">
        <w:rPr>
          <w:rFonts w:ascii="Times New Roman" w:hAnsi="Times New Roman" w:cs="Times New Roman"/>
          <w:sz w:val="28"/>
          <w:szCs w:val="28"/>
        </w:rPr>
        <w:t>П</w:t>
      </w:r>
      <w:r w:rsidR="00F73B6F"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AB7C00">
        <w:rPr>
          <w:rFonts w:ascii="Times New Roman" w:hAnsi="Times New Roman" w:cs="Times New Roman"/>
          <w:sz w:val="28"/>
          <w:szCs w:val="28"/>
        </w:rPr>
        <w:t xml:space="preserve">е </w:t>
      </w:r>
      <w:r w:rsidR="00F73B6F">
        <w:rPr>
          <w:rFonts w:ascii="Times New Roman" w:hAnsi="Times New Roman" w:cs="Times New Roman"/>
          <w:sz w:val="28"/>
          <w:szCs w:val="28"/>
        </w:rPr>
        <w:t xml:space="preserve"> </w:t>
      </w:r>
      <w:r w:rsidR="00AB7C00">
        <w:rPr>
          <w:rFonts w:ascii="Times New Roman" w:hAnsi="Times New Roman" w:cs="Times New Roman"/>
          <w:sz w:val="28"/>
          <w:szCs w:val="28"/>
        </w:rPr>
        <w:t>не отражены.</w:t>
      </w:r>
      <w:r w:rsidR="006B2F42">
        <w:rPr>
          <w:rFonts w:ascii="Times New Roman" w:hAnsi="Times New Roman" w:cs="Times New Roman"/>
          <w:sz w:val="28"/>
          <w:szCs w:val="28"/>
        </w:rPr>
        <w:t xml:space="preserve">  </w:t>
      </w:r>
      <w:r w:rsidR="006B2F42" w:rsidRPr="00A139A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139A5">
        <w:rPr>
          <w:rFonts w:ascii="Times New Roman" w:hAnsi="Times New Roman" w:cs="Times New Roman"/>
          <w:sz w:val="28"/>
          <w:szCs w:val="28"/>
        </w:rPr>
        <w:t xml:space="preserve">анализа установлено, что </w:t>
      </w:r>
      <w:r w:rsidR="006B2F42" w:rsidRPr="00A139A5">
        <w:rPr>
          <w:rFonts w:ascii="Times New Roman" w:hAnsi="Times New Roman" w:cs="Times New Roman"/>
          <w:sz w:val="28"/>
          <w:szCs w:val="28"/>
        </w:rPr>
        <w:t>снижени</w:t>
      </w:r>
      <w:r w:rsidR="00A139A5" w:rsidRPr="00A139A5">
        <w:rPr>
          <w:rFonts w:ascii="Times New Roman" w:hAnsi="Times New Roman" w:cs="Times New Roman"/>
          <w:sz w:val="28"/>
          <w:szCs w:val="28"/>
        </w:rPr>
        <w:t>е</w:t>
      </w:r>
      <w:r w:rsidR="006B2F42" w:rsidRPr="00A139A5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 обусловлено расторжением </w:t>
      </w:r>
      <w:r w:rsidR="00A139A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A139A5" w:rsidRPr="00A139A5">
        <w:rPr>
          <w:rFonts w:ascii="Times New Roman" w:hAnsi="Times New Roman" w:cs="Times New Roman"/>
          <w:sz w:val="28"/>
          <w:szCs w:val="28"/>
        </w:rPr>
        <w:t>части договоров аренды</w:t>
      </w:r>
      <w:r w:rsidR="00A139A5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B2F42" w:rsidRP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A139A5" w:rsidRPr="00A139A5">
        <w:rPr>
          <w:rFonts w:ascii="Times New Roman" w:hAnsi="Times New Roman" w:cs="Times New Roman"/>
          <w:sz w:val="28"/>
          <w:szCs w:val="28"/>
        </w:rPr>
        <w:t>образование</w:t>
      </w:r>
      <w:r w:rsidR="00A139A5">
        <w:rPr>
          <w:rFonts w:ascii="Times New Roman" w:hAnsi="Times New Roman" w:cs="Times New Roman"/>
          <w:sz w:val="28"/>
          <w:szCs w:val="28"/>
        </w:rPr>
        <w:t xml:space="preserve">м </w:t>
      </w:r>
      <w:r w:rsidR="007F68C9">
        <w:rPr>
          <w:rFonts w:ascii="Times New Roman" w:hAnsi="Times New Roman" w:cs="Times New Roman"/>
          <w:sz w:val="28"/>
          <w:szCs w:val="28"/>
        </w:rPr>
        <w:t xml:space="preserve"> деб</w:t>
      </w:r>
      <w:r w:rsidR="00A139A5" w:rsidRPr="00A139A5">
        <w:rPr>
          <w:rFonts w:ascii="Times New Roman" w:hAnsi="Times New Roman" w:cs="Times New Roman"/>
          <w:sz w:val="28"/>
          <w:szCs w:val="28"/>
        </w:rPr>
        <w:t>иторской задолженности</w:t>
      </w:r>
      <w:r w:rsidR="00A139A5">
        <w:rPr>
          <w:rFonts w:ascii="Times New Roman" w:hAnsi="Times New Roman" w:cs="Times New Roman"/>
          <w:sz w:val="28"/>
          <w:szCs w:val="28"/>
        </w:rPr>
        <w:t>.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A1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3D" w:rsidRPr="003D563D" w:rsidRDefault="00150774" w:rsidP="00A139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i/>
          <w:sz w:val="28"/>
          <w:szCs w:val="28"/>
        </w:rPr>
        <w:t xml:space="preserve">Доходы, получаемые в виде арендной платы за земельные участки, </w:t>
      </w:r>
      <w:r>
        <w:rPr>
          <w:rFonts w:ascii="Times New Roman" w:hAnsi="Times New Roman" w:cs="Times New Roman"/>
          <w:i/>
          <w:sz w:val="28"/>
          <w:szCs w:val="28"/>
        </w:rPr>
        <w:t>находящиеся в муниципальной собственности</w:t>
      </w:r>
      <w:r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1693,0</w:t>
      </w:r>
      <w:r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 (109,7% от плановых назначений), что более в 7 раз больше</w:t>
      </w:r>
      <w:r w:rsidR="00186896">
        <w:rPr>
          <w:rFonts w:ascii="Times New Roman" w:hAnsi="Times New Roman" w:cs="Times New Roman"/>
          <w:sz w:val="28"/>
          <w:szCs w:val="28"/>
        </w:rPr>
        <w:t xml:space="preserve"> поступлений  </w:t>
      </w:r>
      <w:r>
        <w:rPr>
          <w:rFonts w:ascii="Times New Roman" w:hAnsi="Times New Roman" w:cs="Times New Roman"/>
          <w:sz w:val="28"/>
          <w:szCs w:val="28"/>
        </w:rPr>
        <w:t xml:space="preserve">за 2016 год (201,4 тыс. рублей). Причины  увеличения поступления доходов  в  Пояснительной записке  </w:t>
      </w:r>
      <w:r w:rsidR="004D44D5">
        <w:rPr>
          <w:rFonts w:ascii="Times New Roman" w:hAnsi="Times New Roman" w:cs="Times New Roman"/>
          <w:sz w:val="28"/>
          <w:szCs w:val="28"/>
        </w:rPr>
        <w:t>не отражены.</w:t>
      </w:r>
      <w:r w:rsidR="006B2F42">
        <w:rPr>
          <w:rFonts w:ascii="Times New Roman" w:hAnsi="Times New Roman" w:cs="Times New Roman"/>
          <w:sz w:val="28"/>
          <w:szCs w:val="28"/>
        </w:rPr>
        <w:t xml:space="preserve"> 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139A5">
        <w:rPr>
          <w:rFonts w:ascii="Times New Roman" w:hAnsi="Times New Roman" w:cs="Times New Roman"/>
          <w:sz w:val="28"/>
          <w:szCs w:val="28"/>
        </w:rPr>
        <w:t>анализа установлено, что увеличение</w:t>
      </w:r>
      <w:r w:rsidR="00A139A5" w:rsidRPr="00A139A5">
        <w:rPr>
          <w:rFonts w:ascii="Times New Roman" w:hAnsi="Times New Roman" w:cs="Times New Roman"/>
          <w:sz w:val="28"/>
          <w:szCs w:val="28"/>
        </w:rPr>
        <w:t xml:space="preserve"> поступлений обусловлено </w:t>
      </w:r>
      <w:r w:rsidR="00A139A5">
        <w:rPr>
          <w:rFonts w:ascii="Times New Roman" w:hAnsi="Times New Roman" w:cs="Times New Roman"/>
          <w:sz w:val="28"/>
          <w:szCs w:val="28"/>
        </w:rPr>
        <w:t xml:space="preserve"> заключением </w:t>
      </w:r>
      <w:r w:rsidR="000C0F16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0C0F16" w:rsidRP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A139A5" w:rsidRPr="00A139A5">
        <w:rPr>
          <w:rFonts w:ascii="Times New Roman" w:hAnsi="Times New Roman" w:cs="Times New Roman"/>
          <w:sz w:val="28"/>
          <w:szCs w:val="28"/>
        </w:rPr>
        <w:t>договоров аренды</w:t>
      </w:r>
      <w:r w:rsidR="00A139A5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="000C0F16">
        <w:rPr>
          <w:rFonts w:ascii="Times New Roman" w:hAnsi="Times New Roman" w:cs="Times New Roman"/>
          <w:sz w:val="28"/>
          <w:szCs w:val="28"/>
        </w:rPr>
        <w:t>.</w:t>
      </w:r>
    </w:p>
    <w:p w:rsidR="004D44D5" w:rsidRDefault="004D44D5" w:rsidP="004D44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0C5">
        <w:rPr>
          <w:rFonts w:ascii="Times New Roman" w:hAnsi="Times New Roman" w:cs="Times New Roman"/>
          <w:sz w:val="28"/>
          <w:szCs w:val="28"/>
        </w:rPr>
        <w:t>Д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>оход</w:t>
      </w:r>
      <w:r w:rsidR="00EB40C5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, получаемые</w:t>
      </w:r>
      <w:r w:rsidR="00EB4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 xml:space="preserve">от сдачи в аренду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>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40C5" w:rsidRPr="00EB40C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EB40C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8392,7</w:t>
      </w:r>
      <w:r w:rsidR="00EB40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294E" w:rsidRPr="007C2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109,0</w:t>
      </w:r>
      <w:r w:rsidR="0088294E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EB40C5">
        <w:rPr>
          <w:rFonts w:ascii="Times New Roman" w:hAnsi="Times New Roman" w:cs="Times New Roman"/>
          <w:sz w:val="28"/>
          <w:szCs w:val="28"/>
        </w:rPr>
        <w:t xml:space="preserve"> к уточненному плану (</w:t>
      </w:r>
      <w:r>
        <w:rPr>
          <w:rFonts w:ascii="Times New Roman" w:hAnsi="Times New Roman" w:cs="Times New Roman"/>
          <w:sz w:val="28"/>
          <w:szCs w:val="28"/>
        </w:rPr>
        <w:t>7699,2</w:t>
      </w:r>
      <w:r w:rsidR="00EB40C5">
        <w:rPr>
          <w:rFonts w:ascii="Times New Roman" w:hAnsi="Times New Roman" w:cs="Times New Roman"/>
          <w:sz w:val="28"/>
          <w:szCs w:val="28"/>
        </w:rPr>
        <w:t>0 тыс. рублей). 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40C5">
        <w:rPr>
          <w:rFonts w:ascii="Times New Roman" w:hAnsi="Times New Roman" w:cs="Times New Roman"/>
          <w:sz w:val="28"/>
          <w:szCs w:val="28"/>
        </w:rPr>
        <w:t xml:space="preserve"> годом доходы уменьшились на</w:t>
      </w:r>
      <w:r w:rsidR="00186896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EB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348,2</w:t>
      </w:r>
      <w:r w:rsidR="00EB40C5"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88294E" w:rsidRPr="007C2D3D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3,9</w:t>
      </w:r>
      <w:r w:rsidR="0088294E">
        <w:rPr>
          <w:rFonts w:ascii="Times New Roman" w:hAnsi="Times New Roman" w:cs="Times New Roman"/>
          <w:sz w:val="28"/>
          <w:szCs w:val="28"/>
        </w:rPr>
        <w:t>%</w:t>
      </w:r>
      <w:r w:rsidR="00AD2B24">
        <w:rPr>
          <w:rFonts w:ascii="Times New Roman" w:hAnsi="Times New Roman" w:cs="Times New Roman"/>
          <w:sz w:val="28"/>
          <w:szCs w:val="28"/>
        </w:rPr>
        <w:t>.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EB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Причины  </w:t>
      </w:r>
      <w:r w:rsidR="00A05806">
        <w:rPr>
          <w:rFonts w:ascii="Times New Roman" w:hAnsi="Times New Roman" w:cs="Times New Roman"/>
          <w:sz w:val="28"/>
          <w:szCs w:val="28"/>
        </w:rPr>
        <w:t xml:space="preserve">снижения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доходов  в  Пояснительной записке  не отражены.</w:t>
      </w:r>
      <w:r w:rsidR="00F07A3A">
        <w:rPr>
          <w:rFonts w:ascii="Times New Roman" w:hAnsi="Times New Roman" w:cs="Times New Roman"/>
          <w:sz w:val="28"/>
          <w:szCs w:val="28"/>
        </w:rPr>
        <w:t xml:space="preserve"> </w:t>
      </w:r>
      <w:r w:rsidR="00F07A3A" w:rsidRPr="00A139A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07A3A">
        <w:rPr>
          <w:rFonts w:ascii="Times New Roman" w:hAnsi="Times New Roman" w:cs="Times New Roman"/>
          <w:sz w:val="28"/>
          <w:szCs w:val="28"/>
        </w:rPr>
        <w:t xml:space="preserve">анализа установлено, что </w:t>
      </w:r>
      <w:r w:rsidR="00F07A3A" w:rsidRPr="00A139A5">
        <w:rPr>
          <w:rFonts w:ascii="Times New Roman" w:hAnsi="Times New Roman" w:cs="Times New Roman"/>
          <w:sz w:val="28"/>
          <w:szCs w:val="28"/>
        </w:rPr>
        <w:t>снижение поступлений обусловлено</w:t>
      </w:r>
      <w:r w:rsidR="00F07A3A">
        <w:rPr>
          <w:rFonts w:ascii="Times New Roman" w:hAnsi="Times New Roman" w:cs="Times New Roman"/>
          <w:sz w:val="28"/>
          <w:szCs w:val="28"/>
        </w:rPr>
        <w:t xml:space="preserve"> ростом недоимки по договорам аренды.</w:t>
      </w:r>
    </w:p>
    <w:p w:rsidR="007461BE" w:rsidRDefault="004D44D5" w:rsidP="007461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D44D5">
        <w:rPr>
          <w:rFonts w:ascii="Times New Roman" w:hAnsi="Times New Roman" w:cs="Times New Roman"/>
          <w:sz w:val="28"/>
          <w:szCs w:val="28"/>
        </w:rPr>
        <w:t>Согласно информации Комитета муниципального имущества и земельных ресурсов администрации городского округа, отраженной в отчете об итогах деятельности Комитета за 2017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января 2018 года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арендной плате по имуществу составила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67</w:t>
      </w:r>
      <w:r w:rsidR="00D40DB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(основные должники:</w:t>
      </w:r>
      <w:proofErr w:type="gram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4D5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4D44D5">
        <w:rPr>
          <w:rFonts w:ascii="Times New Roman" w:eastAsia="Times New Roman" w:hAnsi="Times New Roman" w:cs="Times New Roman"/>
          <w:sz w:val="28"/>
          <w:szCs w:val="28"/>
        </w:rPr>
        <w:t>ЭкоТеплоСервис</w:t>
      </w:r>
      <w:proofErr w:type="spellEnd"/>
      <w:r w:rsidRPr="004D44D5">
        <w:rPr>
          <w:rFonts w:ascii="Times New Roman" w:eastAsia="Times New Roman" w:hAnsi="Times New Roman" w:cs="Times New Roman"/>
          <w:sz w:val="28"/>
          <w:szCs w:val="28"/>
        </w:rPr>
        <w:t>-Шахунья – 1 175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, ООО «</w:t>
      </w:r>
      <w:proofErr w:type="spellStart"/>
      <w:r w:rsidRPr="004D44D5">
        <w:rPr>
          <w:rFonts w:ascii="Times New Roman" w:eastAsia="Times New Roman" w:hAnsi="Times New Roman" w:cs="Times New Roman"/>
          <w:sz w:val="28"/>
          <w:szCs w:val="28"/>
        </w:rPr>
        <w:t>Сява</w:t>
      </w:r>
      <w:proofErr w:type="spell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ЖКУ» - 381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4D5">
        <w:rPr>
          <w:rFonts w:ascii="Times New Roman" w:eastAsia="Times New Roman" w:hAnsi="Times New Roman" w:cs="Times New Roman"/>
          <w:sz w:val="28"/>
          <w:szCs w:val="28"/>
        </w:rPr>
        <w:t>Задолженность по арендной плате за землю состав</w:t>
      </w:r>
      <w:r>
        <w:rPr>
          <w:rFonts w:ascii="Times New Roman" w:eastAsia="Times New Roman" w:hAnsi="Times New Roman" w:cs="Times New Roman"/>
          <w:sz w:val="28"/>
          <w:szCs w:val="28"/>
        </w:rPr>
        <w:t>ила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 3 010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(основные должники:</w:t>
      </w:r>
      <w:proofErr w:type="gramEnd"/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4D5">
        <w:rPr>
          <w:rFonts w:ascii="Times New Roman" w:eastAsia="Times New Roman" w:hAnsi="Times New Roman" w:cs="Times New Roman"/>
          <w:sz w:val="28"/>
          <w:szCs w:val="28"/>
        </w:rPr>
        <w:t>ООО «Терна» - 1 723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, ООО «Арфа» - 37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, МУП «</w:t>
      </w:r>
      <w:proofErr w:type="spellStart"/>
      <w:r w:rsidRPr="004D44D5">
        <w:rPr>
          <w:rFonts w:ascii="Times New Roman" w:eastAsia="Times New Roman" w:hAnsi="Times New Roman" w:cs="Times New Roman"/>
          <w:sz w:val="28"/>
          <w:szCs w:val="28"/>
        </w:rPr>
        <w:t>СяваТепло</w:t>
      </w:r>
      <w:proofErr w:type="spellEnd"/>
      <w:r w:rsidRPr="004D44D5">
        <w:rPr>
          <w:rFonts w:ascii="Times New Roman" w:eastAsia="Times New Roman" w:hAnsi="Times New Roman" w:cs="Times New Roman"/>
          <w:sz w:val="28"/>
          <w:szCs w:val="28"/>
        </w:rPr>
        <w:t>» - 46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787E77" w:rsidRDefault="007461BE" w:rsidP="00787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За отчетный период арендаторам, имеющим задолженность по договорам аренды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>
        <w:rPr>
          <w:rFonts w:ascii="Times New Roman" w:eastAsia="Times New Roman" w:hAnsi="Times New Roman" w:cs="Times New Roman"/>
          <w:sz w:val="28"/>
          <w:szCs w:val="28"/>
        </w:rPr>
        <w:t xml:space="preserve">направлено 287 претензий,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143 претензии по договорам аренды имущества,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144 претензии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аренды земельных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течение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подано 12 исковых заявлений в суды о взыскании задолженности по договорам аренды муниципального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имущества 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общую сумму 1291,4 тыс. рублей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исков на сумму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039</w:t>
      </w:r>
      <w:r>
        <w:rPr>
          <w:rFonts w:ascii="Times New Roman" w:eastAsia="Times New Roman" w:hAnsi="Times New Roman" w:cs="Times New Roman"/>
          <w:sz w:val="28"/>
          <w:szCs w:val="28"/>
        </w:rPr>
        <w:t>,2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по имуществу, 6 исков на сумму 2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2,2 тыс.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по земле). </w:t>
      </w:r>
      <w:proofErr w:type="gramEnd"/>
    </w:p>
    <w:p w:rsidR="007461BE" w:rsidRDefault="00787E77" w:rsidP="00787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Удовлетворено исковых требований на </w:t>
      </w:r>
      <w:r w:rsidR="001725F0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сумму 928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,5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(892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,4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по имуществу, 36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,1 тыс. рублей 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>по земле). По 5 исковым заявлениям заявлены отказы от иска, в связи с добровольной оплатой задолженности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 по аренде земельных участков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на сумму 216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лей.</w:t>
      </w:r>
      <w:r w:rsidR="004D44D5" w:rsidRP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184" w:rsidRPr="00023396" w:rsidRDefault="004D44D5" w:rsidP="00023396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Службу судебных приставов 2 исполнительных листа на сумму 388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,1 тыс.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 (по имуществу – 381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,1 тыс.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, по земле – 7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 xml:space="preserve">,0 тыс. 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461B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D44D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76EF9" w:rsidRDefault="00245706" w:rsidP="00576EF9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136">
        <w:rPr>
          <w:rFonts w:ascii="Times New Roman" w:hAnsi="Times New Roman" w:cs="Times New Roman"/>
          <w:i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</w:t>
      </w:r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114,8</w:t>
      </w:r>
      <w:r w:rsidRPr="00F37136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FF">
        <w:rPr>
          <w:rFonts w:ascii="Times New Roman" w:hAnsi="Times New Roman" w:cs="Times New Roman"/>
          <w:sz w:val="28"/>
          <w:szCs w:val="28"/>
        </w:rPr>
        <w:t>(за 2016 год - 32,8 тыс. рублей).</w:t>
      </w:r>
      <w:proofErr w:type="gramEnd"/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r w:rsidR="000327FF">
        <w:rPr>
          <w:rFonts w:ascii="Times New Roman" w:hAnsi="Times New Roman" w:cs="Times New Roman"/>
          <w:sz w:val="28"/>
          <w:szCs w:val="28"/>
        </w:rPr>
        <w:t xml:space="preserve"> </w:t>
      </w:r>
      <w:r w:rsidR="00A56B1B">
        <w:rPr>
          <w:rFonts w:ascii="Times New Roman" w:hAnsi="Times New Roman" w:cs="Times New Roman"/>
          <w:sz w:val="28"/>
          <w:szCs w:val="28"/>
        </w:rPr>
        <w:t>Прибыль по итогам деятельности за 2016 год получили 4 предприятия (МУП «</w:t>
      </w:r>
      <w:proofErr w:type="spellStart"/>
      <w:r w:rsidR="00A56B1B">
        <w:rPr>
          <w:rFonts w:ascii="Times New Roman" w:hAnsi="Times New Roman" w:cs="Times New Roman"/>
          <w:sz w:val="28"/>
          <w:szCs w:val="28"/>
        </w:rPr>
        <w:t>Шахунское</w:t>
      </w:r>
      <w:proofErr w:type="spellEnd"/>
      <w:r w:rsidR="00A56B1B">
        <w:rPr>
          <w:rFonts w:ascii="Times New Roman" w:hAnsi="Times New Roman" w:cs="Times New Roman"/>
          <w:sz w:val="28"/>
          <w:szCs w:val="28"/>
        </w:rPr>
        <w:t xml:space="preserve"> ПАП», МУП «</w:t>
      </w:r>
      <w:proofErr w:type="spellStart"/>
      <w:r w:rsidR="00A56B1B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="00A56B1B">
        <w:rPr>
          <w:rFonts w:ascii="Times New Roman" w:hAnsi="Times New Roman" w:cs="Times New Roman"/>
          <w:sz w:val="28"/>
          <w:szCs w:val="28"/>
        </w:rPr>
        <w:t xml:space="preserve"> городской рынок»,</w:t>
      </w:r>
      <w:r w:rsidR="00A56B1B" w:rsidRPr="00910D51">
        <w:rPr>
          <w:rFonts w:ascii="Times New Roman" w:hAnsi="Times New Roman" w:cs="Times New Roman"/>
          <w:sz w:val="28"/>
          <w:szCs w:val="28"/>
        </w:rPr>
        <w:t xml:space="preserve"> </w:t>
      </w:r>
      <w:r w:rsidR="00A56B1B">
        <w:rPr>
          <w:rFonts w:ascii="Times New Roman" w:hAnsi="Times New Roman" w:cs="Times New Roman"/>
          <w:sz w:val="28"/>
          <w:szCs w:val="28"/>
        </w:rPr>
        <w:t xml:space="preserve">МУП РТП «Земляки», МУП «Водоканал»). </w:t>
      </w:r>
      <w:r w:rsidR="00576EF9">
        <w:rPr>
          <w:rFonts w:ascii="Times New Roman" w:hAnsi="Times New Roman" w:cs="Times New Roman"/>
          <w:sz w:val="28"/>
          <w:szCs w:val="28"/>
        </w:rPr>
        <w:t>По двум предприятиям  получен  убыток (МУП «</w:t>
      </w:r>
      <w:proofErr w:type="spellStart"/>
      <w:r w:rsidR="00576EF9">
        <w:rPr>
          <w:rFonts w:ascii="Times New Roman" w:hAnsi="Times New Roman" w:cs="Times New Roman"/>
          <w:sz w:val="28"/>
          <w:szCs w:val="28"/>
        </w:rPr>
        <w:t>СяваТепло</w:t>
      </w:r>
      <w:proofErr w:type="spellEnd"/>
      <w:r w:rsidR="00576EF9">
        <w:rPr>
          <w:rFonts w:ascii="Times New Roman" w:hAnsi="Times New Roman" w:cs="Times New Roman"/>
          <w:sz w:val="28"/>
          <w:szCs w:val="28"/>
        </w:rPr>
        <w:t>»,</w:t>
      </w:r>
      <w:r w:rsidR="00576EF9" w:rsidRPr="00627539">
        <w:rPr>
          <w:rFonts w:ascii="Times New Roman" w:hAnsi="Times New Roman" w:cs="Times New Roman"/>
          <w:sz w:val="28"/>
          <w:szCs w:val="28"/>
        </w:rPr>
        <w:t xml:space="preserve"> </w:t>
      </w:r>
      <w:r w:rsidR="00576EF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576EF9">
        <w:rPr>
          <w:rFonts w:ascii="Times New Roman" w:hAnsi="Times New Roman" w:cs="Times New Roman"/>
          <w:sz w:val="28"/>
          <w:szCs w:val="28"/>
        </w:rPr>
        <w:t>Сяватеплосервис</w:t>
      </w:r>
      <w:proofErr w:type="spellEnd"/>
      <w:r w:rsidR="00576EF9">
        <w:rPr>
          <w:rFonts w:ascii="Times New Roman" w:hAnsi="Times New Roman" w:cs="Times New Roman"/>
          <w:sz w:val="28"/>
          <w:szCs w:val="28"/>
        </w:rPr>
        <w:t xml:space="preserve">»). Одно предприятие находится в стадии банкротства (МУП </w:t>
      </w:r>
      <w:proofErr w:type="spellStart"/>
      <w:r w:rsidR="00576EF9">
        <w:rPr>
          <w:rFonts w:ascii="Times New Roman" w:hAnsi="Times New Roman" w:cs="Times New Roman"/>
          <w:sz w:val="28"/>
          <w:szCs w:val="28"/>
        </w:rPr>
        <w:t>Вахтанводоканал</w:t>
      </w:r>
      <w:proofErr w:type="spellEnd"/>
      <w:r w:rsidR="00576EF9">
        <w:rPr>
          <w:rFonts w:ascii="Times New Roman" w:hAnsi="Times New Roman" w:cs="Times New Roman"/>
          <w:sz w:val="28"/>
          <w:szCs w:val="28"/>
        </w:rPr>
        <w:t>»).</w:t>
      </w:r>
    </w:p>
    <w:p w:rsidR="00245706" w:rsidRDefault="00A56B1B" w:rsidP="00576EF9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6EF9"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</w:rPr>
        <w:t>отчетн</w:t>
      </w:r>
      <w:r w:rsidR="00576E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EF9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перечислению части прибыли муниципальных унитарных предприятий состав</w:t>
      </w:r>
      <w:r w:rsidR="00600064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064">
        <w:rPr>
          <w:rFonts w:ascii="Times New Roman" w:hAnsi="Times New Roman" w:cs="Times New Roman"/>
          <w:sz w:val="28"/>
          <w:szCs w:val="28"/>
        </w:rPr>
        <w:t>332,4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0064">
        <w:rPr>
          <w:rFonts w:ascii="Times New Roman" w:hAnsi="Times New Roman" w:cs="Times New Roman"/>
          <w:sz w:val="28"/>
          <w:szCs w:val="28"/>
        </w:rPr>
        <w:t xml:space="preserve"> (МУП «Водоканал» - 15,6 тыс. рублей, МУП «</w:t>
      </w:r>
      <w:proofErr w:type="spellStart"/>
      <w:r w:rsidR="00600064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="00600064">
        <w:rPr>
          <w:rFonts w:ascii="Times New Roman" w:hAnsi="Times New Roman" w:cs="Times New Roman"/>
          <w:sz w:val="28"/>
          <w:szCs w:val="28"/>
        </w:rPr>
        <w:t xml:space="preserve"> городской рынок» - 316,8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4D5" w:rsidRPr="00186896" w:rsidRDefault="00CB7318" w:rsidP="00EC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76EF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2B24" w:rsidRPr="00AD2B24">
        <w:rPr>
          <w:rFonts w:ascii="Times New Roman" w:hAnsi="Times New Roman" w:cs="Times New Roman"/>
          <w:i/>
          <w:sz w:val="28"/>
          <w:szCs w:val="28"/>
        </w:rPr>
        <w:t xml:space="preserve">Прочие поступления от использования имущества, находящегося в </w:t>
      </w:r>
      <w:r w:rsidR="00A706C7">
        <w:rPr>
          <w:rFonts w:ascii="Times New Roman" w:hAnsi="Times New Roman" w:cs="Times New Roman"/>
          <w:i/>
          <w:sz w:val="28"/>
          <w:szCs w:val="28"/>
        </w:rPr>
        <w:t>муниципальной собственности</w:t>
      </w:r>
      <w:r w:rsidR="007C0D45" w:rsidRPr="007C0D45">
        <w:rPr>
          <w:rFonts w:ascii="Times New Roman" w:hAnsi="Times New Roman" w:cs="Times New Roman"/>
          <w:sz w:val="28"/>
          <w:szCs w:val="28"/>
        </w:rPr>
        <w:t xml:space="preserve"> </w:t>
      </w:r>
      <w:r w:rsidR="00A706C7">
        <w:rPr>
          <w:rFonts w:ascii="Times New Roman" w:hAnsi="Times New Roman" w:cs="Times New Roman"/>
          <w:sz w:val="28"/>
          <w:szCs w:val="28"/>
        </w:rPr>
        <w:t xml:space="preserve"> (плата за наем муниципального жилого фонда) </w:t>
      </w:r>
      <w:r w:rsidR="00AD2B24" w:rsidRPr="00AD2B24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706C7">
        <w:rPr>
          <w:rFonts w:ascii="Times New Roman" w:hAnsi="Times New Roman" w:cs="Times New Roman"/>
          <w:sz w:val="28"/>
          <w:szCs w:val="28"/>
        </w:rPr>
        <w:t>2571,1</w:t>
      </w:r>
      <w:r w:rsidR="00AD2B24" w:rsidRPr="00AD2B24">
        <w:rPr>
          <w:rFonts w:ascii="Times New Roman" w:hAnsi="Times New Roman" w:cs="Times New Roman"/>
          <w:sz w:val="28"/>
          <w:szCs w:val="28"/>
        </w:rPr>
        <w:t xml:space="preserve"> тыс. </w:t>
      </w:r>
      <w:r w:rsidR="00AD2B2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D2B24" w:rsidRPr="007C2D3D">
        <w:rPr>
          <w:rFonts w:ascii="Times New Roman" w:hAnsi="Times New Roman" w:cs="Times New Roman"/>
          <w:sz w:val="28"/>
          <w:szCs w:val="28"/>
        </w:rPr>
        <w:t xml:space="preserve"> </w:t>
      </w:r>
      <w:r w:rsidR="00A706C7">
        <w:rPr>
          <w:rFonts w:ascii="Times New Roman" w:hAnsi="Times New Roman" w:cs="Times New Roman"/>
          <w:sz w:val="28"/>
          <w:szCs w:val="28"/>
        </w:rPr>
        <w:t>101,6</w:t>
      </w:r>
      <w:r w:rsidR="00AD2B24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AD2B24">
        <w:rPr>
          <w:rFonts w:ascii="Times New Roman" w:hAnsi="Times New Roman" w:cs="Times New Roman"/>
          <w:sz w:val="28"/>
          <w:szCs w:val="28"/>
        </w:rPr>
        <w:t xml:space="preserve"> к уточненному плану (</w:t>
      </w:r>
      <w:r w:rsidR="00A706C7">
        <w:rPr>
          <w:rFonts w:ascii="Times New Roman" w:hAnsi="Times New Roman" w:cs="Times New Roman"/>
          <w:sz w:val="28"/>
          <w:szCs w:val="28"/>
        </w:rPr>
        <w:t>2530,2</w:t>
      </w:r>
      <w:r w:rsidR="00AD2B24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A706C7" w:rsidRPr="006111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06C7">
        <w:rPr>
          <w:rFonts w:ascii="Times New Roman" w:hAnsi="Times New Roman" w:cs="Times New Roman"/>
          <w:sz w:val="28"/>
          <w:szCs w:val="28"/>
        </w:rPr>
        <w:t>П</w:t>
      </w:r>
      <w:r w:rsidR="00A706C7" w:rsidRPr="00611154"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A706C7">
        <w:rPr>
          <w:rFonts w:ascii="Times New Roman" w:hAnsi="Times New Roman" w:cs="Times New Roman"/>
          <w:sz w:val="28"/>
          <w:szCs w:val="28"/>
        </w:rPr>
        <w:t xml:space="preserve">е снижение показателя </w:t>
      </w:r>
      <w:r w:rsidR="00C27FA8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A706C7">
        <w:rPr>
          <w:rFonts w:ascii="Times New Roman" w:hAnsi="Times New Roman" w:cs="Times New Roman"/>
          <w:sz w:val="28"/>
          <w:szCs w:val="28"/>
        </w:rPr>
        <w:t xml:space="preserve"> поступлением в 2016 году задолженности 2015 года.</w:t>
      </w:r>
    </w:p>
    <w:p w:rsidR="0088294E" w:rsidRDefault="00186896" w:rsidP="003F4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8A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8294E" w:rsidRPr="003F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7D1" w:rsidRPr="003F48A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8294E" w:rsidRPr="003F48A6">
        <w:rPr>
          <w:rFonts w:ascii="Times New Roman" w:hAnsi="Times New Roman" w:cs="Times New Roman"/>
          <w:b/>
          <w:i/>
          <w:iCs/>
          <w:sz w:val="28"/>
          <w:szCs w:val="28"/>
        </w:rPr>
        <w:t>латеж</w:t>
      </w:r>
      <w:r w:rsidR="00DF27D1" w:rsidRPr="003F48A6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88294E" w:rsidRPr="003F48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 пользовании природными ресурсами </w:t>
      </w:r>
      <w:r w:rsidR="00DF27D1" w:rsidRPr="003F48A6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AC1584" w:rsidRPr="003F48A6">
        <w:rPr>
          <w:rFonts w:ascii="Times New Roman" w:hAnsi="Times New Roman" w:cs="Times New Roman"/>
          <w:sz w:val="28"/>
          <w:szCs w:val="28"/>
        </w:rPr>
        <w:t>958,3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к показателям уточнённого плана (</w:t>
      </w:r>
      <w:r w:rsidR="00AC1584" w:rsidRPr="003F48A6">
        <w:rPr>
          <w:rFonts w:ascii="Times New Roman" w:hAnsi="Times New Roman" w:cs="Times New Roman"/>
          <w:sz w:val="28"/>
          <w:szCs w:val="28"/>
        </w:rPr>
        <w:t>896,0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тыс. рублей)  исполнение составило </w:t>
      </w:r>
      <w:r w:rsidR="00AC1584" w:rsidRPr="003F48A6">
        <w:rPr>
          <w:rFonts w:ascii="Times New Roman" w:hAnsi="Times New Roman" w:cs="Times New Roman"/>
          <w:sz w:val="28"/>
          <w:szCs w:val="28"/>
        </w:rPr>
        <w:t>107,0</w:t>
      </w:r>
      <w:r w:rsidR="00D44BB5" w:rsidRPr="003F48A6">
        <w:rPr>
          <w:rFonts w:ascii="Times New Roman" w:hAnsi="Times New Roman" w:cs="Times New Roman"/>
          <w:sz w:val="28"/>
          <w:szCs w:val="28"/>
        </w:rPr>
        <w:t> %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,что 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на </w:t>
      </w:r>
      <w:r w:rsidR="00AC1584" w:rsidRPr="003F48A6">
        <w:rPr>
          <w:rFonts w:ascii="Times New Roman" w:hAnsi="Times New Roman" w:cs="Times New Roman"/>
          <w:sz w:val="28"/>
          <w:szCs w:val="28"/>
        </w:rPr>
        <w:t>923,3тыс. рублей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AC1584" w:rsidRPr="003F48A6">
        <w:rPr>
          <w:rFonts w:ascii="Times New Roman" w:hAnsi="Times New Roman" w:cs="Times New Roman"/>
          <w:sz w:val="28"/>
          <w:szCs w:val="28"/>
        </w:rPr>
        <w:t>ниже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 w:rsidR="00AC1584" w:rsidRPr="003F48A6">
        <w:rPr>
          <w:rFonts w:ascii="Times New Roman" w:hAnsi="Times New Roman" w:cs="Times New Roman"/>
          <w:sz w:val="28"/>
          <w:szCs w:val="28"/>
        </w:rPr>
        <w:t>6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C1584" w:rsidRPr="003F48A6">
        <w:rPr>
          <w:rFonts w:ascii="Times New Roman" w:hAnsi="Times New Roman" w:cs="Times New Roman"/>
          <w:sz w:val="28"/>
          <w:szCs w:val="28"/>
        </w:rPr>
        <w:t>1881,6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 </w:t>
      </w:r>
      <w:r w:rsidR="00BD2857" w:rsidRPr="003F48A6">
        <w:rPr>
          <w:rFonts w:ascii="Times New Roman" w:hAnsi="Times New Roman" w:cs="Times New Roman"/>
          <w:sz w:val="28"/>
          <w:szCs w:val="28"/>
        </w:rPr>
        <w:t>В основном снизились платежи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за размещение отходов производства и потребления: в 201</w:t>
      </w:r>
      <w:r w:rsidR="008B1930" w:rsidRPr="003F48A6">
        <w:rPr>
          <w:rFonts w:ascii="Times New Roman" w:hAnsi="Times New Roman" w:cs="Times New Roman"/>
          <w:sz w:val="28"/>
          <w:szCs w:val="28"/>
        </w:rPr>
        <w:t>6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8B1930" w:rsidRPr="003F48A6">
        <w:rPr>
          <w:rFonts w:ascii="Times New Roman" w:hAnsi="Times New Roman" w:cs="Times New Roman"/>
          <w:sz w:val="28"/>
          <w:szCs w:val="28"/>
        </w:rPr>
        <w:t>1442,1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ублей, что на 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BD2857" w:rsidRPr="003F48A6">
        <w:rPr>
          <w:rFonts w:ascii="Times New Roman" w:hAnsi="Times New Roman" w:cs="Times New Roman"/>
          <w:sz w:val="28"/>
          <w:szCs w:val="28"/>
        </w:rPr>
        <w:t>741,8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D2857" w:rsidRPr="003F48A6">
        <w:rPr>
          <w:rFonts w:ascii="Times New Roman" w:hAnsi="Times New Roman" w:cs="Times New Roman"/>
          <w:sz w:val="28"/>
          <w:szCs w:val="28"/>
        </w:rPr>
        <w:t>ниже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BD2857" w:rsidRPr="003F48A6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(</w:t>
      </w:r>
      <w:r w:rsidR="00BD2857" w:rsidRPr="003F48A6">
        <w:rPr>
          <w:rFonts w:ascii="Times New Roman" w:hAnsi="Times New Roman" w:cs="Times New Roman"/>
          <w:sz w:val="28"/>
          <w:szCs w:val="28"/>
        </w:rPr>
        <w:t>700,3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3F48A6">
        <w:rPr>
          <w:rFonts w:ascii="Times New Roman" w:hAnsi="Times New Roman" w:cs="Times New Roman"/>
          <w:sz w:val="28"/>
          <w:szCs w:val="28"/>
        </w:rPr>
        <w:t>Согласно Пояснительной записке п</w:t>
      </w:r>
      <w:r w:rsidR="003F48A6" w:rsidRPr="003F48A6">
        <w:rPr>
          <w:rFonts w:ascii="Times New Roman" w:hAnsi="Times New Roman" w:cs="Times New Roman"/>
          <w:sz w:val="28"/>
          <w:szCs w:val="28"/>
        </w:rPr>
        <w:t>онижение поступлени</w:t>
      </w:r>
      <w:r w:rsidR="00E71539">
        <w:rPr>
          <w:rFonts w:ascii="Times New Roman" w:hAnsi="Times New Roman" w:cs="Times New Roman"/>
          <w:sz w:val="28"/>
          <w:szCs w:val="28"/>
        </w:rPr>
        <w:t>й</w:t>
      </w:r>
      <w:r w:rsidR="003F48A6" w:rsidRPr="003F48A6">
        <w:rPr>
          <w:rFonts w:ascii="Times New Roman" w:hAnsi="Times New Roman" w:cs="Times New Roman"/>
          <w:sz w:val="28"/>
          <w:szCs w:val="28"/>
        </w:rPr>
        <w:t xml:space="preserve">  обусловлено </w:t>
      </w:r>
      <w:r w:rsidR="003F48A6">
        <w:rPr>
          <w:rFonts w:ascii="Times New Roman" w:hAnsi="Times New Roman" w:cs="Times New Roman"/>
          <w:sz w:val="28"/>
          <w:szCs w:val="28"/>
        </w:rPr>
        <w:t>снижением ко</w:t>
      </w:r>
      <w:r w:rsidR="00F91FE0">
        <w:rPr>
          <w:rFonts w:ascii="Times New Roman" w:hAnsi="Times New Roman" w:cs="Times New Roman"/>
          <w:sz w:val="28"/>
          <w:szCs w:val="28"/>
        </w:rPr>
        <w:t>л</w:t>
      </w:r>
      <w:r w:rsidR="003F48A6">
        <w:rPr>
          <w:rFonts w:ascii="Times New Roman" w:hAnsi="Times New Roman" w:cs="Times New Roman"/>
          <w:sz w:val="28"/>
          <w:szCs w:val="28"/>
        </w:rPr>
        <w:t>ичества плательщиков</w:t>
      </w:r>
      <w:r w:rsidR="00F91FE0">
        <w:rPr>
          <w:rFonts w:ascii="Times New Roman" w:hAnsi="Times New Roman" w:cs="Times New Roman"/>
          <w:sz w:val="28"/>
          <w:szCs w:val="28"/>
        </w:rPr>
        <w:t>.</w:t>
      </w:r>
      <w:r w:rsidR="003F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Pr="00C27FA8" w:rsidRDefault="0088294E" w:rsidP="003F48A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868C0">
        <w:rPr>
          <w:rFonts w:ascii="Times New Roman" w:hAnsi="Times New Roman" w:cs="Times New Roman"/>
          <w:iCs/>
          <w:sz w:val="28"/>
          <w:szCs w:val="28"/>
        </w:rPr>
        <w:t xml:space="preserve">Доходы от </w:t>
      </w:r>
      <w:r w:rsidRPr="00B868C0">
        <w:rPr>
          <w:rFonts w:ascii="Times New Roman" w:hAnsi="Times New Roman" w:cs="Times New Roman"/>
          <w:b/>
          <w:i/>
          <w:iCs/>
          <w:sz w:val="28"/>
          <w:szCs w:val="28"/>
        </w:rPr>
        <w:t>оказания платных услуг (работ) и компенсации затрат государства</w:t>
      </w:r>
      <w:r w:rsidRPr="00B868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A265B5">
        <w:rPr>
          <w:rFonts w:ascii="Times New Roman" w:hAnsi="Times New Roman" w:cs="Times New Roman"/>
          <w:sz w:val="28"/>
          <w:szCs w:val="28"/>
        </w:rPr>
        <w:t>сумме</w:t>
      </w:r>
      <w:r w:rsidRPr="008C0F17">
        <w:rPr>
          <w:rFonts w:ascii="Times New Roman" w:hAnsi="Times New Roman" w:cs="Times New Roman"/>
          <w:sz w:val="28"/>
          <w:szCs w:val="28"/>
        </w:rPr>
        <w:t xml:space="preserve"> </w:t>
      </w:r>
      <w:r w:rsidR="00C27FA8">
        <w:rPr>
          <w:rFonts w:ascii="Times New Roman" w:hAnsi="Times New Roman" w:cs="Times New Roman"/>
          <w:sz w:val="28"/>
          <w:szCs w:val="28"/>
        </w:rPr>
        <w:t>1574,3</w:t>
      </w:r>
      <w:r w:rsidRPr="008C0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7A0E">
        <w:rPr>
          <w:rFonts w:ascii="Times New Roman" w:hAnsi="Times New Roman" w:cs="Times New Roman"/>
          <w:sz w:val="28"/>
          <w:szCs w:val="28"/>
        </w:rPr>
        <w:t xml:space="preserve"> или </w:t>
      </w:r>
      <w:r w:rsidR="00C27FA8">
        <w:rPr>
          <w:rFonts w:ascii="Times New Roman" w:hAnsi="Times New Roman" w:cs="Times New Roman"/>
          <w:sz w:val="28"/>
          <w:szCs w:val="28"/>
        </w:rPr>
        <w:t>109,2</w:t>
      </w:r>
      <w:r w:rsidR="004E7A0E">
        <w:rPr>
          <w:rFonts w:ascii="Times New Roman" w:hAnsi="Times New Roman" w:cs="Times New Roman"/>
          <w:sz w:val="28"/>
          <w:szCs w:val="28"/>
        </w:rPr>
        <w:t>% от</w:t>
      </w:r>
      <w:r w:rsidRPr="008C0F17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8C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FA8">
        <w:rPr>
          <w:rFonts w:ascii="Times New Roman" w:hAnsi="Times New Roman" w:cs="Times New Roman"/>
          <w:sz w:val="28"/>
          <w:szCs w:val="28"/>
        </w:rPr>
        <w:t>1441,7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7A0E">
        <w:rPr>
          <w:rFonts w:ascii="Times New Roman" w:hAnsi="Times New Roman" w:cs="Times New Roman"/>
          <w:sz w:val="28"/>
          <w:szCs w:val="28"/>
        </w:rPr>
        <w:t>), исполнение к показателям  201</w:t>
      </w:r>
      <w:r w:rsidR="00C27FA8">
        <w:rPr>
          <w:rFonts w:ascii="Times New Roman" w:hAnsi="Times New Roman" w:cs="Times New Roman"/>
          <w:sz w:val="28"/>
          <w:szCs w:val="28"/>
        </w:rPr>
        <w:t>6</w:t>
      </w:r>
      <w:r w:rsidR="004E7A0E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27FA8">
        <w:rPr>
          <w:rFonts w:ascii="Times New Roman" w:hAnsi="Times New Roman" w:cs="Times New Roman"/>
          <w:sz w:val="28"/>
          <w:szCs w:val="28"/>
        </w:rPr>
        <w:t>85,9</w:t>
      </w:r>
      <w:r w:rsidR="004E7A0E">
        <w:rPr>
          <w:rFonts w:ascii="Times New Roman" w:hAnsi="Times New Roman" w:cs="Times New Roman"/>
          <w:sz w:val="28"/>
          <w:szCs w:val="28"/>
        </w:rPr>
        <w:t>%</w:t>
      </w:r>
      <w:r w:rsidR="00C27FA8">
        <w:rPr>
          <w:rFonts w:ascii="Times New Roman" w:hAnsi="Times New Roman" w:cs="Times New Roman"/>
          <w:sz w:val="28"/>
          <w:szCs w:val="28"/>
        </w:rPr>
        <w:t xml:space="preserve">. </w:t>
      </w:r>
      <w:r w:rsidR="00210864">
        <w:rPr>
          <w:rFonts w:ascii="Times New Roman" w:hAnsi="Times New Roman" w:cs="Times New Roman"/>
          <w:sz w:val="28"/>
          <w:szCs w:val="28"/>
        </w:rPr>
        <w:t>С</w:t>
      </w:r>
      <w:r w:rsidR="004E7A0E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210864">
        <w:rPr>
          <w:rFonts w:ascii="Times New Roman" w:hAnsi="Times New Roman" w:cs="Times New Roman"/>
          <w:sz w:val="28"/>
          <w:szCs w:val="28"/>
        </w:rPr>
        <w:t>поступлений</w:t>
      </w:r>
      <w:r w:rsidR="00C27FA8">
        <w:rPr>
          <w:rFonts w:ascii="Times New Roman" w:hAnsi="Times New Roman" w:cs="Times New Roman"/>
          <w:sz w:val="28"/>
          <w:szCs w:val="28"/>
        </w:rPr>
        <w:t xml:space="preserve">, согласно Пояснительной </w:t>
      </w:r>
      <w:r w:rsidR="00C27FA8">
        <w:rPr>
          <w:rFonts w:ascii="Times New Roman" w:hAnsi="Times New Roman" w:cs="Times New Roman"/>
          <w:sz w:val="28"/>
          <w:szCs w:val="28"/>
        </w:rPr>
        <w:lastRenderedPageBreak/>
        <w:t>записке</w:t>
      </w:r>
      <w:r w:rsidR="007E4949">
        <w:rPr>
          <w:rFonts w:ascii="Times New Roman" w:hAnsi="Times New Roman" w:cs="Times New Roman"/>
          <w:sz w:val="28"/>
          <w:szCs w:val="28"/>
        </w:rPr>
        <w:t>,</w:t>
      </w:r>
      <w:r w:rsidR="0056599B">
        <w:rPr>
          <w:rFonts w:ascii="Times New Roman" w:hAnsi="Times New Roman" w:cs="Times New Roman"/>
          <w:sz w:val="28"/>
          <w:szCs w:val="28"/>
        </w:rPr>
        <w:t xml:space="preserve"> </w:t>
      </w:r>
      <w:r w:rsidR="00C27FA8" w:rsidRPr="0056599B">
        <w:rPr>
          <w:rFonts w:ascii="Times New Roman" w:hAnsi="Times New Roman" w:cs="Times New Roman"/>
          <w:sz w:val="28"/>
          <w:szCs w:val="28"/>
        </w:rPr>
        <w:t>обусловлено</w:t>
      </w:r>
      <w:r w:rsidR="00210864" w:rsidRPr="0056599B">
        <w:rPr>
          <w:rFonts w:ascii="Times New Roman" w:hAnsi="Times New Roman" w:cs="Times New Roman"/>
          <w:sz w:val="28"/>
          <w:szCs w:val="28"/>
        </w:rPr>
        <w:t xml:space="preserve"> </w:t>
      </w:r>
      <w:r w:rsidR="0056599B" w:rsidRPr="0056599B">
        <w:rPr>
          <w:rFonts w:ascii="Times New Roman" w:hAnsi="Times New Roman" w:cs="Times New Roman"/>
          <w:sz w:val="28"/>
          <w:szCs w:val="28"/>
        </w:rPr>
        <w:t xml:space="preserve">изменением порядка перечисления части  </w:t>
      </w:r>
      <w:r w:rsidR="00210864" w:rsidRPr="0056599B">
        <w:rPr>
          <w:rFonts w:ascii="Times New Roman" w:hAnsi="Times New Roman" w:cs="Times New Roman"/>
          <w:sz w:val="28"/>
          <w:szCs w:val="28"/>
        </w:rPr>
        <w:t xml:space="preserve"> </w:t>
      </w:r>
      <w:r w:rsidR="00C27FA8" w:rsidRPr="0056599B">
        <w:rPr>
          <w:rFonts w:ascii="Times New Roman" w:hAnsi="Times New Roman" w:cs="Times New Roman"/>
          <w:sz w:val="28"/>
          <w:szCs w:val="28"/>
        </w:rPr>
        <w:t xml:space="preserve">родительской платы за предоставление путевок в </w:t>
      </w:r>
      <w:r w:rsidR="00636B6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C27FA8" w:rsidRPr="0056599B">
        <w:rPr>
          <w:rFonts w:ascii="Times New Roman" w:hAnsi="Times New Roman" w:cs="Times New Roman"/>
          <w:sz w:val="28"/>
          <w:szCs w:val="28"/>
        </w:rPr>
        <w:t>оздоровительный лагерь.</w:t>
      </w:r>
      <w:proofErr w:type="gramEnd"/>
    </w:p>
    <w:p w:rsidR="0088294E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DD4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051E1">
        <w:rPr>
          <w:rFonts w:ascii="Times New Roman" w:hAnsi="Times New Roman" w:cs="Times New Roman"/>
          <w:sz w:val="28"/>
          <w:szCs w:val="28"/>
        </w:rPr>
        <w:t xml:space="preserve">7 </w:t>
      </w:r>
      <w:r w:rsidRPr="008A0DD4">
        <w:rPr>
          <w:rFonts w:ascii="Times New Roman" w:hAnsi="Times New Roman" w:cs="Times New Roman"/>
          <w:sz w:val="28"/>
          <w:szCs w:val="28"/>
        </w:rPr>
        <w:t xml:space="preserve">году </w:t>
      </w:r>
      <w:r w:rsidR="0056599B">
        <w:rPr>
          <w:rFonts w:ascii="Times New Roman" w:hAnsi="Times New Roman" w:cs="Times New Roman"/>
          <w:sz w:val="28"/>
          <w:szCs w:val="28"/>
        </w:rPr>
        <w:t xml:space="preserve">исполнены в сумме 3579,8 тыс. рублей, с </w:t>
      </w:r>
      <w:r w:rsidR="00C64611">
        <w:rPr>
          <w:rFonts w:ascii="Times New Roman" w:hAnsi="Times New Roman" w:cs="Times New Roman"/>
          <w:sz w:val="28"/>
          <w:szCs w:val="28"/>
        </w:rPr>
        <w:t>у</w:t>
      </w:r>
      <w:r w:rsidR="00A051E1">
        <w:rPr>
          <w:rFonts w:ascii="Times New Roman" w:hAnsi="Times New Roman" w:cs="Times New Roman"/>
          <w:sz w:val="28"/>
          <w:szCs w:val="28"/>
        </w:rPr>
        <w:t>меньш</w:t>
      </w:r>
      <w:r w:rsidR="0056599B">
        <w:rPr>
          <w:rFonts w:ascii="Times New Roman" w:hAnsi="Times New Roman" w:cs="Times New Roman"/>
          <w:sz w:val="28"/>
          <w:szCs w:val="28"/>
        </w:rPr>
        <w:t>ением</w:t>
      </w:r>
      <w:r w:rsidR="00C64611"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на </w:t>
      </w:r>
      <w:r w:rsidR="0056599B">
        <w:rPr>
          <w:rFonts w:ascii="Times New Roman" w:hAnsi="Times New Roman" w:cs="Times New Roman"/>
          <w:sz w:val="28"/>
          <w:szCs w:val="28"/>
        </w:rPr>
        <w:t>66,0% к уровню</w:t>
      </w:r>
      <w:r w:rsidR="00636B69">
        <w:rPr>
          <w:rFonts w:ascii="Times New Roman" w:hAnsi="Times New Roman" w:cs="Times New Roman"/>
          <w:sz w:val="28"/>
          <w:szCs w:val="28"/>
        </w:rPr>
        <w:t xml:space="preserve"> исполнения за 2016 год (10521,9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2A0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доходы</w:t>
      </w:r>
      <w:r w:rsidRPr="00A47058">
        <w:rPr>
          <w:rFonts w:ascii="Times New Roman" w:hAnsi="Times New Roman" w:cs="Times New Roman"/>
          <w:i/>
          <w:sz w:val="28"/>
          <w:szCs w:val="28"/>
        </w:rPr>
        <w:t xml:space="preserve"> от продажи земельных участков, </w:t>
      </w:r>
      <w:r>
        <w:rPr>
          <w:rFonts w:ascii="Times New Roman" w:hAnsi="Times New Roman" w:cs="Times New Roman"/>
          <w:i/>
          <w:sz w:val="28"/>
          <w:szCs w:val="28"/>
        </w:rPr>
        <w:t>находящихся в государственной 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C062A0">
        <w:rPr>
          <w:rFonts w:ascii="Times New Roman" w:hAnsi="Times New Roman" w:cs="Times New Roman"/>
          <w:sz w:val="28"/>
          <w:szCs w:val="28"/>
        </w:rPr>
        <w:t>1441,1</w:t>
      </w:r>
      <w:r w:rsidR="00687F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62A0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>(за</w:t>
      </w:r>
      <w:r w:rsidR="0018755F">
        <w:rPr>
          <w:rFonts w:ascii="Times New Roman" w:hAnsi="Times New Roman" w:cs="Times New Roman"/>
          <w:sz w:val="28"/>
          <w:szCs w:val="28"/>
        </w:rPr>
        <w:t xml:space="preserve"> 201</w:t>
      </w:r>
      <w:r w:rsidR="00C062A0">
        <w:rPr>
          <w:rFonts w:ascii="Times New Roman" w:hAnsi="Times New Roman" w:cs="Times New Roman"/>
          <w:sz w:val="28"/>
          <w:szCs w:val="28"/>
        </w:rPr>
        <w:t>6</w:t>
      </w:r>
      <w:r w:rsidR="001875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62A0">
        <w:rPr>
          <w:rFonts w:ascii="Times New Roman" w:hAnsi="Times New Roman" w:cs="Times New Roman"/>
          <w:sz w:val="28"/>
          <w:szCs w:val="28"/>
        </w:rPr>
        <w:t xml:space="preserve">8112,8 </w:t>
      </w:r>
      <w:r w:rsidR="0018755F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8294E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47058">
        <w:rPr>
          <w:rFonts w:ascii="Times New Roman" w:hAnsi="Times New Roman" w:cs="Times New Roman"/>
          <w:i/>
          <w:sz w:val="28"/>
          <w:szCs w:val="28"/>
        </w:rPr>
        <w:t>оходы от реализации имущества</w:t>
      </w:r>
      <w:r>
        <w:rPr>
          <w:rFonts w:ascii="Times New Roman" w:hAnsi="Times New Roman" w:cs="Times New Roman"/>
          <w:i/>
          <w:sz w:val="28"/>
          <w:szCs w:val="28"/>
        </w:rPr>
        <w:t>, находящегося в собственности городских округов</w:t>
      </w:r>
      <w:r w:rsidR="00687FF3">
        <w:rPr>
          <w:rFonts w:ascii="Times New Roman" w:hAnsi="Times New Roman" w:cs="Times New Roman"/>
          <w:i/>
          <w:sz w:val="28"/>
          <w:szCs w:val="28"/>
        </w:rPr>
        <w:t>,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AC09E9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C062A0">
        <w:rPr>
          <w:rFonts w:ascii="Times New Roman" w:hAnsi="Times New Roman" w:cs="Times New Roman"/>
          <w:sz w:val="28"/>
          <w:szCs w:val="28"/>
        </w:rPr>
        <w:t>2015,4</w:t>
      </w:r>
      <w:r w:rsidR="00AC09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62A0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>(</w:t>
      </w:r>
      <w:r w:rsidR="00AC09E9">
        <w:rPr>
          <w:rFonts w:ascii="Times New Roman" w:hAnsi="Times New Roman" w:cs="Times New Roman"/>
          <w:sz w:val="28"/>
          <w:szCs w:val="28"/>
        </w:rPr>
        <w:t>за 201</w:t>
      </w:r>
      <w:r w:rsidR="00C062A0">
        <w:rPr>
          <w:rFonts w:ascii="Times New Roman" w:hAnsi="Times New Roman" w:cs="Times New Roman"/>
          <w:sz w:val="28"/>
          <w:szCs w:val="28"/>
        </w:rPr>
        <w:t>6</w:t>
      </w:r>
      <w:r w:rsidR="00AC09E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62A0">
        <w:rPr>
          <w:rFonts w:ascii="Times New Roman" w:hAnsi="Times New Roman" w:cs="Times New Roman"/>
          <w:sz w:val="28"/>
          <w:szCs w:val="28"/>
        </w:rPr>
        <w:t>2408,9</w:t>
      </w:r>
      <w:r w:rsidR="00AC09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437C">
        <w:rPr>
          <w:rFonts w:ascii="Times New Roman" w:hAnsi="Times New Roman" w:cs="Times New Roman"/>
          <w:sz w:val="28"/>
          <w:szCs w:val="28"/>
        </w:rPr>
        <w:t>)</w:t>
      </w:r>
      <w:r w:rsidR="00AC09E9">
        <w:rPr>
          <w:rFonts w:ascii="Times New Roman" w:hAnsi="Times New Roman" w:cs="Times New Roman"/>
          <w:sz w:val="28"/>
          <w:szCs w:val="28"/>
        </w:rPr>
        <w:t>.</w:t>
      </w:r>
      <w:r w:rsidR="000D6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6C" w:rsidRDefault="008A1D6C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отчету</w:t>
      </w:r>
      <w:r w:rsidR="00DD70A3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Прогнозного плана приватизации муниципального имущества за 2017 год </w:t>
      </w:r>
      <w:r w:rsidR="00DD70A3">
        <w:rPr>
          <w:rFonts w:ascii="Times New Roman" w:hAnsi="Times New Roman" w:cs="Times New Roman"/>
          <w:sz w:val="28"/>
          <w:szCs w:val="28"/>
        </w:rPr>
        <w:t xml:space="preserve">из 17 объектов реализовано 12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A3">
        <w:rPr>
          <w:rFonts w:ascii="Times New Roman" w:hAnsi="Times New Roman" w:cs="Times New Roman"/>
          <w:sz w:val="28"/>
          <w:szCs w:val="28"/>
        </w:rPr>
        <w:t>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2763,0 тыс. рублей. </w:t>
      </w:r>
      <w:r w:rsidR="00DD70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0A3" w:rsidRPr="00653E77" w:rsidRDefault="00DD70A3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причиной невыполнения доходов от реализации программы приватизации муниципального имущества является низкий спрос на предложенное к продаже имущество.  </w:t>
      </w:r>
    </w:p>
    <w:p w:rsidR="00DD70A3" w:rsidRDefault="00DD70A3" w:rsidP="003526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Доходы от поступления  </w:t>
      </w:r>
      <w:r w:rsidRPr="00E11D56">
        <w:rPr>
          <w:rFonts w:ascii="Times New Roman" w:hAnsi="Times New Roman" w:cs="Times New Roman"/>
          <w:b/>
          <w:i/>
          <w:sz w:val="28"/>
          <w:szCs w:val="28"/>
        </w:rPr>
        <w:t>денежных взысканий (штрафов)</w:t>
      </w:r>
      <w:r>
        <w:rPr>
          <w:rFonts w:ascii="Times New Roman" w:hAnsi="Times New Roman" w:cs="Times New Roman"/>
          <w:sz w:val="28"/>
          <w:szCs w:val="28"/>
        </w:rPr>
        <w:t xml:space="preserve">   поступили в сумме  </w:t>
      </w:r>
      <w:r w:rsidR="00B622F4">
        <w:rPr>
          <w:rFonts w:ascii="Times New Roman" w:hAnsi="Times New Roman" w:cs="Times New Roman"/>
          <w:sz w:val="28"/>
          <w:szCs w:val="28"/>
        </w:rPr>
        <w:t>3379,6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622F4">
        <w:rPr>
          <w:rFonts w:ascii="Times New Roman" w:hAnsi="Times New Roman" w:cs="Times New Roman"/>
          <w:sz w:val="28"/>
          <w:szCs w:val="28"/>
        </w:rPr>
        <w:t>900,5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22F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 w:rsidR="00B62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622F4">
        <w:rPr>
          <w:rFonts w:ascii="Times New Roman" w:hAnsi="Times New Roman" w:cs="Times New Roman"/>
          <w:sz w:val="28"/>
          <w:szCs w:val="28"/>
        </w:rPr>
        <w:t>2479,1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3526A0">
        <w:rPr>
          <w:rFonts w:ascii="Times New Roman" w:hAnsi="Times New Roman" w:cs="Times New Roman"/>
          <w:sz w:val="28"/>
          <w:szCs w:val="28"/>
        </w:rPr>
        <w:t xml:space="preserve">Наибольшую долю поступлений составили прочие поступления  от денежных взысканий (штрафов) и иных сумм  в возмещении ущерба – 1948,1 тыс. рублей.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235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записке </w:t>
      </w:r>
      <w:r w:rsidR="003526A0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>поступлен</w:t>
      </w:r>
      <w:r w:rsidR="003526A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A0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доходного источника  </w:t>
      </w:r>
      <w:r w:rsidR="003526A0">
        <w:rPr>
          <w:rFonts w:ascii="Times New Roman" w:hAnsi="Times New Roman" w:cs="Times New Roman"/>
          <w:sz w:val="28"/>
          <w:szCs w:val="28"/>
        </w:rPr>
        <w:t>сложился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главным администраторам дохода: </w:t>
      </w:r>
    </w:p>
    <w:p w:rsidR="00DD70A3" w:rsidRPr="00D55ED4" w:rsidRDefault="00D55ED4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D70A3" w:rsidRPr="00D55ED4">
        <w:rPr>
          <w:rFonts w:ascii="Times New Roman" w:hAnsi="Times New Roman" w:cs="Times New Roman"/>
          <w:sz w:val="28"/>
          <w:szCs w:val="28"/>
        </w:rPr>
        <w:t xml:space="preserve">Государственная жилищная инспекция – </w:t>
      </w:r>
      <w:r w:rsidR="003526A0" w:rsidRPr="00D55ED4">
        <w:rPr>
          <w:rFonts w:ascii="Times New Roman" w:hAnsi="Times New Roman" w:cs="Times New Roman"/>
          <w:sz w:val="28"/>
          <w:szCs w:val="28"/>
        </w:rPr>
        <w:t>603,1</w:t>
      </w:r>
      <w:r w:rsidR="00DD70A3" w:rsidRPr="00D55ED4">
        <w:rPr>
          <w:rFonts w:ascii="Times New Roman" w:hAnsi="Times New Roman" w:cs="Times New Roman"/>
          <w:sz w:val="28"/>
          <w:szCs w:val="28"/>
        </w:rPr>
        <w:t>% к уровню 201</w:t>
      </w:r>
      <w:r w:rsidR="0052354F" w:rsidRPr="00D55ED4">
        <w:rPr>
          <w:rFonts w:ascii="Times New Roman" w:hAnsi="Times New Roman" w:cs="Times New Roman"/>
          <w:sz w:val="28"/>
          <w:szCs w:val="28"/>
        </w:rPr>
        <w:t>6</w:t>
      </w:r>
      <w:r w:rsidR="00DD70A3" w:rsidRPr="00D55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D2B" w:rsidRPr="00D55ED4">
        <w:rPr>
          <w:rFonts w:ascii="Times New Roman" w:hAnsi="Times New Roman" w:cs="Times New Roman"/>
          <w:sz w:val="28"/>
          <w:szCs w:val="28"/>
        </w:rPr>
        <w:t xml:space="preserve"> (нарушение правил содержания и ремонта </w:t>
      </w:r>
      <w:r w:rsidR="000B0E9B" w:rsidRPr="00D55ED4">
        <w:rPr>
          <w:rFonts w:ascii="Times New Roman" w:hAnsi="Times New Roman" w:cs="Times New Roman"/>
          <w:sz w:val="28"/>
          <w:szCs w:val="28"/>
        </w:rPr>
        <w:t>жилых домов, нарушение нормативов обеспечения населения коммунальными услугами)</w:t>
      </w:r>
      <w:r w:rsidR="00DD70A3" w:rsidRPr="00D55ED4">
        <w:rPr>
          <w:rFonts w:ascii="Times New Roman" w:hAnsi="Times New Roman" w:cs="Times New Roman"/>
          <w:sz w:val="28"/>
          <w:szCs w:val="28"/>
        </w:rPr>
        <w:t>;</w:t>
      </w:r>
    </w:p>
    <w:p w:rsidR="00DD70A3" w:rsidRPr="00D55ED4" w:rsidRDefault="00D55ED4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2354F" w:rsidRPr="00D55ED4">
        <w:rPr>
          <w:rFonts w:ascii="Times New Roman" w:hAnsi="Times New Roman" w:cs="Times New Roman"/>
          <w:sz w:val="28"/>
          <w:szCs w:val="28"/>
        </w:rPr>
        <w:t>Администрация городского округа город Шахунья</w:t>
      </w:r>
      <w:r w:rsidR="00DD70A3" w:rsidRPr="00D55ED4">
        <w:rPr>
          <w:rFonts w:ascii="Times New Roman" w:hAnsi="Times New Roman" w:cs="Times New Roman"/>
          <w:sz w:val="28"/>
          <w:szCs w:val="28"/>
        </w:rPr>
        <w:t xml:space="preserve"> – </w:t>
      </w:r>
      <w:r w:rsidR="0052354F" w:rsidRPr="00D55ED4">
        <w:rPr>
          <w:rFonts w:ascii="Times New Roman" w:hAnsi="Times New Roman" w:cs="Times New Roman"/>
          <w:sz w:val="28"/>
          <w:szCs w:val="28"/>
        </w:rPr>
        <w:t>179,0</w:t>
      </w:r>
      <w:r w:rsidR="00DD70A3" w:rsidRPr="00D55ED4">
        <w:rPr>
          <w:rFonts w:ascii="Times New Roman" w:hAnsi="Times New Roman" w:cs="Times New Roman"/>
          <w:sz w:val="28"/>
          <w:szCs w:val="28"/>
        </w:rPr>
        <w:t>%</w:t>
      </w:r>
      <w:r w:rsidR="0052354F" w:rsidRPr="00D55ED4">
        <w:rPr>
          <w:rFonts w:ascii="Times New Roman" w:hAnsi="Times New Roman" w:cs="Times New Roman"/>
          <w:sz w:val="28"/>
          <w:szCs w:val="28"/>
        </w:rPr>
        <w:t xml:space="preserve"> к уровню 2016 года</w:t>
      </w:r>
      <w:r w:rsidR="00B17D45" w:rsidRPr="00D55ED4">
        <w:rPr>
          <w:rFonts w:ascii="Times New Roman" w:hAnsi="Times New Roman" w:cs="Times New Roman"/>
          <w:sz w:val="28"/>
          <w:szCs w:val="28"/>
        </w:rPr>
        <w:t xml:space="preserve"> (штрафы от административных правонарушений в отношении несовершеннолетних, родителей и других законных представителей, налагаемых комиссией по делам несовершеннолетних и защите их прав)</w:t>
      </w:r>
      <w:r w:rsidR="0052354F" w:rsidRPr="00D55ED4">
        <w:rPr>
          <w:rFonts w:ascii="Times New Roman" w:hAnsi="Times New Roman" w:cs="Times New Roman"/>
          <w:sz w:val="28"/>
          <w:szCs w:val="28"/>
        </w:rPr>
        <w:t>.</w:t>
      </w:r>
    </w:p>
    <w:p w:rsidR="00C03D54" w:rsidRDefault="00C03D54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DC3" w:rsidRDefault="0036360F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проведенного анализа исполнения доходной части бюджета</w:t>
      </w:r>
      <w:r w:rsidR="00FF3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КСК предлагает главным администраторам доходов бюджета</w:t>
      </w:r>
      <w:r w:rsidR="00FF3DC3">
        <w:rPr>
          <w:rFonts w:ascii="Times New Roman" w:hAnsi="Times New Roman" w:cs="Times New Roman"/>
          <w:sz w:val="28"/>
          <w:szCs w:val="28"/>
        </w:rPr>
        <w:t>:</w:t>
      </w:r>
    </w:p>
    <w:p w:rsidR="00FF3DC3" w:rsidRDefault="00FF3DC3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6360F">
        <w:rPr>
          <w:rFonts w:ascii="Times New Roman" w:hAnsi="Times New Roman" w:cs="Times New Roman"/>
          <w:sz w:val="28"/>
          <w:szCs w:val="28"/>
        </w:rPr>
        <w:t>обеспечить обоснованность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6360F">
        <w:rPr>
          <w:rFonts w:ascii="Times New Roman" w:hAnsi="Times New Roman" w:cs="Times New Roman"/>
          <w:sz w:val="28"/>
          <w:szCs w:val="28"/>
        </w:rPr>
        <w:t xml:space="preserve">повысить эффективность </w:t>
      </w:r>
      <w:proofErr w:type="gramStart"/>
      <w:r w:rsidR="0036360F">
        <w:rPr>
          <w:rFonts w:ascii="Times New Roman" w:hAnsi="Times New Roman" w:cs="Times New Roman"/>
          <w:sz w:val="28"/>
          <w:szCs w:val="28"/>
        </w:rPr>
        <w:t>администрирования доходов бюджета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3DC3" w:rsidRDefault="00FF3DC3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36360F">
        <w:rPr>
          <w:rFonts w:ascii="Times New Roman" w:hAnsi="Times New Roman" w:cs="Times New Roman"/>
          <w:sz w:val="28"/>
          <w:szCs w:val="28"/>
        </w:rPr>
        <w:t xml:space="preserve"> продолжить работу по разработке и реализации комплекса дополнительных мер, направленных на развитие доходного потенциала бюджета, поиску дополнительных резервов источников дохода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60F" w:rsidRDefault="00FF3DC3" w:rsidP="00D5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  провести работу по  обеспечению своевременного перечисления части прибыли, остающейся в распоряжении предприятий.</w:t>
      </w:r>
    </w:p>
    <w:p w:rsidR="001057F1" w:rsidRDefault="001057F1" w:rsidP="00691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B43EA5" w:rsidRDefault="0088294E" w:rsidP="0088294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A5">
        <w:rPr>
          <w:rFonts w:ascii="Times New Roman" w:hAnsi="Times New Roman" w:cs="Times New Roman"/>
          <w:b/>
          <w:sz w:val="28"/>
          <w:szCs w:val="28"/>
        </w:rPr>
        <w:t>3.3 Безвозмездные поступления</w:t>
      </w:r>
    </w:p>
    <w:p w:rsidR="00431B44" w:rsidRDefault="00431B4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B44" w:rsidRDefault="00431B4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Первоначально утвержденные решением о бюджете на 2017 год безвозмездные поступления от других бюджетов бюджетной системы Российской Федерации составили 530336,8 тыс. рублей. В течение отчетного периода бюджетные назначения увеличены на 58745,5 тыс. рублей и составили  589082,3 тыс. рублей</w:t>
      </w:r>
      <w:r w:rsidR="0026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506" w:rsidRDefault="00930506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отчетном периоде безвозмездные поступления с учетом возврата остатков субсидий, субвенций и иных межбюджетных трансфертов, имеющих целевое назначение, прошлых лет  исполнены в сумме  589136,6 тыс. рублей, 100,1% от плана на год.</w:t>
      </w:r>
    </w:p>
    <w:p w:rsidR="002611C5" w:rsidRDefault="002611C5" w:rsidP="00B930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Доля безвозмездных поступлений по итогам исполнения бюджета по доходам составила 59,8</w:t>
      </w:r>
      <w:r w:rsidR="00B930F6">
        <w:rPr>
          <w:rFonts w:ascii="Times New Roman" w:hAnsi="Times New Roman" w:cs="Times New Roman"/>
          <w:sz w:val="28"/>
          <w:szCs w:val="28"/>
        </w:rPr>
        <w:t>%.</w:t>
      </w:r>
    </w:p>
    <w:p w:rsidR="00D835FC" w:rsidRPr="00CF4A3F" w:rsidRDefault="00431B4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Структура, динамика и исполнение плана </w:t>
      </w:r>
      <w:r w:rsidR="00D835F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35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по </w:t>
      </w:r>
      <w:r w:rsidR="00D835FC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D835FC">
        <w:rPr>
          <w:rFonts w:ascii="Times New Roman" w:hAnsi="Times New Roman" w:cs="Times New Roman"/>
          <w:sz w:val="28"/>
          <w:szCs w:val="28"/>
        </w:rPr>
        <w:t>а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092E15" w:rsidRDefault="00092E15" w:rsidP="0009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2F2A">
        <w:rPr>
          <w:rFonts w:ascii="Times New Roman" w:hAnsi="Times New Roman" w:cs="Times New Roman"/>
          <w:sz w:val="24"/>
          <w:szCs w:val="24"/>
        </w:rPr>
        <w:t>8</w:t>
      </w:r>
    </w:p>
    <w:p w:rsidR="00FE3E56" w:rsidRDefault="00092E15" w:rsidP="0064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4"/>
        <w:gridCol w:w="1218"/>
        <w:gridCol w:w="1047"/>
        <w:gridCol w:w="1218"/>
        <w:gridCol w:w="992"/>
        <w:gridCol w:w="951"/>
        <w:gridCol w:w="1078"/>
        <w:gridCol w:w="973"/>
      </w:tblGrid>
      <w:tr w:rsidR="00FE3E56" w:rsidTr="001B1CAD">
        <w:tc>
          <w:tcPr>
            <w:tcW w:w="2164" w:type="dxa"/>
            <w:vMerge w:val="restart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19" w:type="dxa"/>
            <w:vMerge w:val="restart"/>
          </w:tcPr>
          <w:p w:rsidR="00612D79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612D79" w:rsidRDefault="00612D79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4211" w:type="dxa"/>
            <w:gridSpan w:val="4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077" w:type="dxa"/>
            <w:gridSpan w:val="2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 (факт 2017/2016)</w:t>
            </w:r>
          </w:p>
        </w:tc>
      </w:tr>
      <w:tr w:rsidR="00612D79" w:rsidTr="001B1CAD">
        <w:tc>
          <w:tcPr>
            <w:tcW w:w="2164" w:type="dxa"/>
            <w:vMerge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A5CD2" w:rsidRPr="00612D79" w:rsidRDefault="003A5CD2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уточ</w:t>
            </w:r>
            <w:proofErr w:type="spellEnd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49" w:type="dxa"/>
          </w:tcPr>
          <w:p w:rsidR="00FE3E56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612D79" w:rsidRPr="00612D79" w:rsidRDefault="00612D79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81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proofErr w:type="spellEnd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. от плана</w:t>
            </w:r>
          </w:p>
        </w:tc>
        <w:tc>
          <w:tcPr>
            <w:tcW w:w="1032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</w:tc>
        <w:tc>
          <w:tcPr>
            <w:tcW w:w="1086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12D79" w:rsidRPr="004E24AA" w:rsidTr="001B1CAD">
        <w:tc>
          <w:tcPr>
            <w:tcW w:w="2164" w:type="dxa"/>
          </w:tcPr>
          <w:p w:rsidR="00FE3E56" w:rsidRPr="00F576A4" w:rsidRDefault="00FE3E5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19" w:type="dxa"/>
          </w:tcPr>
          <w:p w:rsidR="00FE3E56" w:rsidRPr="0094716A" w:rsidRDefault="00FE3E56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65367,1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81938,8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81938,8</w:t>
            </w:r>
          </w:p>
        </w:tc>
        <w:tc>
          <w:tcPr>
            <w:tcW w:w="1081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6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+16571,7</w:t>
            </w:r>
          </w:p>
        </w:tc>
        <w:tc>
          <w:tcPr>
            <w:tcW w:w="991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</w:tr>
      <w:tr w:rsidR="00612D79" w:rsidRPr="004E24AA" w:rsidTr="001B1CAD">
        <w:tc>
          <w:tcPr>
            <w:tcW w:w="2164" w:type="dxa"/>
          </w:tcPr>
          <w:p w:rsidR="00FE3E56" w:rsidRPr="00F576A4" w:rsidRDefault="00FE3E5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19" w:type="dxa"/>
          </w:tcPr>
          <w:p w:rsidR="00FE3E56" w:rsidRPr="0094716A" w:rsidRDefault="00FE3E56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160080,9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79790,9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79790,9</w:t>
            </w:r>
          </w:p>
        </w:tc>
        <w:tc>
          <w:tcPr>
            <w:tcW w:w="1081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6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-80290,0</w:t>
            </w:r>
          </w:p>
        </w:tc>
        <w:tc>
          <w:tcPr>
            <w:tcW w:w="991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612D79" w:rsidRPr="004E24AA" w:rsidTr="001B1CAD">
        <w:tc>
          <w:tcPr>
            <w:tcW w:w="2164" w:type="dxa"/>
          </w:tcPr>
          <w:p w:rsidR="00FE3E56" w:rsidRPr="00F576A4" w:rsidRDefault="00FE3E5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19" w:type="dxa"/>
          </w:tcPr>
          <w:p w:rsidR="00FE3E56" w:rsidRPr="0094716A" w:rsidRDefault="00FE3E56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377628,4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416480,5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416472,7</w:t>
            </w:r>
          </w:p>
        </w:tc>
        <w:tc>
          <w:tcPr>
            <w:tcW w:w="1081" w:type="dxa"/>
          </w:tcPr>
          <w:p w:rsidR="00FE3E56" w:rsidRPr="004E24AA" w:rsidRDefault="00C8591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-7,8</w:t>
            </w:r>
          </w:p>
        </w:tc>
        <w:tc>
          <w:tcPr>
            <w:tcW w:w="1032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86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+38844,3</w:t>
            </w:r>
          </w:p>
        </w:tc>
        <w:tc>
          <w:tcPr>
            <w:tcW w:w="991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</w:tr>
      <w:tr w:rsidR="00612D79" w:rsidRPr="004E24AA" w:rsidTr="001B1CAD">
        <w:tc>
          <w:tcPr>
            <w:tcW w:w="2164" w:type="dxa"/>
          </w:tcPr>
          <w:p w:rsidR="00FE3E56" w:rsidRPr="00F576A4" w:rsidRDefault="00FE3E5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9" w:type="dxa"/>
          </w:tcPr>
          <w:p w:rsidR="00FE3E56" w:rsidRPr="0094716A" w:rsidRDefault="00FE3E56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25346,2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1081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6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-13796,9</w:t>
            </w:r>
          </w:p>
        </w:tc>
        <w:tc>
          <w:tcPr>
            <w:tcW w:w="991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</w:tr>
      <w:tr w:rsidR="00612D79" w:rsidRPr="004E24AA" w:rsidTr="001B1CAD">
        <w:tc>
          <w:tcPr>
            <w:tcW w:w="2164" w:type="dxa"/>
          </w:tcPr>
          <w:p w:rsidR="00FE3E56" w:rsidRPr="00F576A4" w:rsidRDefault="00FE3E5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19" w:type="dxa"/>
          </w:tcPr>
          <w:p w:rsidR="00FE3E56" w:rsidRPr="0094716A" w:rsidRDefault="00FE3E56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049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049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976,5</w:t>
            </w:r>
          </w:p>
        </w:tc>
        <w:tc>
          <w:tcPr>
            <w:tcW w:w="1081" w:type="dxa"/>
          </w:tcPr>
          <w:p w:rsidR="00FE3E56" w:rsidRPr="004E24AA" w:rsidRDefault="00C8591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+6,5</w:t>
            </w:r>
          </w:p>
        </w:tc>
        <w:tc>
          <w:tcPr>
            <w:tcW w:w="1032" w:type="dxa"/>
          </w:tcPr>
          <w:p w:rsidR="00FE3E56" w:rsidRPr="004E24AA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86" w:type="dxa"/>
          </w:tcPr>
          <w:p w:rsidR="00FE3E56" w:rsidRPr="004E24AA" w:rsidRDefault="00C8591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A3247">
              <w:rPr>
                <w:rFonts w:ascii="Times New Roman" w:hAnsi="Times New Roman" w:cs="Times New Roman"/>
              </w:rPr>
              <w:t>227,2</w:t>
            </w:r>
          </w:p>
        </w:tc>
        <w:tc>
          <w:tcPr>
            <w:tcW w:w="991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</w:tr>
      <w:tr w:rsidR="00612D79" w:rsidRPr="004E24AA" w:rsidTr="001B1CAD">
        <w:tc>
          <w:tcPr>
            <w:tcW w:w="2164" w:type="dxa"/>
          </w:tcPr>
          <w:p w:rsidR="00FE3E56" w:rsidRPr="00F576A4" w:rsidRDefault="00FE3E5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119" w:type="dxa"/>
          </w:tcPr>
          <w:p w:rsidR="00FE3E56" w:rsidRPr="0094716A" w:rsidRDefault="00FE3E56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1471,0</w:t>
            </w:r>
          </w:p>
        </w:tc>
        <w:tc>
          <w:tcPr>
            <w:tcW w:w="1049" w:type="dxa"/>
          </w:tcPr>
          <w:p w:rsidR="00FE3E56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1163,9</w:t>
            </w:r>
          </w:p>
        </w:tc>
        <w:tc>
          <w:tcPr>
            <w:tcW w:w="1049" w:type="dxa"/>
          </w:tcPr>
          <w:p w:rsidR="00FE3E56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1219,5</w:t>
            </w:r>
          </w:p>
        </w:tc>
        <w:tc>
          <w:tcPr>
            <w:tcW w:w="1081" w:type="dxa"/>
          </w:tcPr>
          <w:p w:rsidR="00FE3E56" w:rsidRPr="004E24AA" w:rsidRDefault="00C8591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+55,6</w:t>
            </w:r>
          </w:p>
        </w:tc>
        <w:tc>
          <w:tcPr>
            <w:tcW w:w="1032" w:type="dxa"/>
          </w:tcPr>
          <w:p w:rsidR="00FE3E56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086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-251,5</w:t>
            </w:r>
          </w:p>
        </w:tc>
        <w:tc>
          <w:tcPr>
            <w:tcW w:w="991" w:type="dxa"/>
          </w:tcPr>
          <w:p w:rsidR="00FE3E56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</w:tr>
      <w:tr w:rsidR="00612D79" w:rsidRPr="004E24AA" w:rsidTr="001B1CAD">
        <w:tc>
          <w:tcPr>
            <w:tcW w:w="2164" w:type="dxa"/>
          </w:tcPr>
          <w:p w:rsidR="00CA3247" w:rsidRPr="00F576A4" w:rsidRDefault="00CA3247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от возврата организациями остатков  субсидий прошлых лет</w:t>
            </w:r>
          </w:p>
        </w:tc>
        <w:tc>
          <w:tcPr>
            <w:tcW w:w="1119" w:type="dxa"/>
          </w:tcPr>
          <w:p w:rsidR="00CA3247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</w:tcPr>
          <w:p w:rsidR="00CA3247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555,7</w:t>
            </w:r>
          </w:p>
        </w:tc>
        <w:tc>
          <w:tcPr>
            <w:tcW w:w="1049" w:type="dxa"/>
          </w:tcPr>
          <w:p w:rsidR="00CA3247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555,7</w:t>
            </w:r>
          </w:p>
        </w:tc>
        <w:tc>
          <w:tcPr>
            <w:tcW w:w="1081" w:type="dxa"/>
          </w:tcPr>
          <w:p w:rsidR="00CA3247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CA3247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6" w:type="dxa"/>
          </w:tcPr>
          <w:p w:rsidR="00CA3247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+555,7</w:t>
            </w:r>
          </w:p>
        </w:tc>
        <w:tc>
          <w:tcPr>
            <w:tcW w:w="991" w:type="dxa"/>
          </w:tcPr>
          <w:p w:rsidR="00CA3247" w:rsidRPr="004E24AA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2D79" w:rsidRPr="00A66846" w:rsidTr="001B1CAD">
        <w:tc>
          <w:tcPr>
            <w:tcW w:w="2164" w:type="dxa"/>
          </w:tcPr>
          <w:p w:rsidR="00FE3E56" w:rsidRPr="00F576A4" w:rsidRDefault="00FE3E56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субвенций </w:t>
            </w: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иных межбюджетных трансфертов, имеющих целевое </w:t>
            </w:r>
            <w:r w:rsidR="009305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значение, прошлых лет из бюджетов городских округов</w:t>
            </w:r>
          </w:p>
        </w:tc>
        <w:tc>
          <w:tcPr>
            <w:tcW w:w="1119" w:type="dxa"/>
          </w:tcPr>
          <w:p w:rsidR="00FE3E56" w:rsidRPr="0094716A" w:rsidRDefault="00FE3E56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-442,3</w:t>
            </w:r>
          </w:p>
        </w:tc>
        <w:tc>
          <w:tcPr>
            <w:tcW w:w="1049" w:type="dxa"/>
          </w:tcPr>
          <w:p w:rsidR="00FE3E56" w:rsidRPr="00CA3247" w:rsidRDefault="00286EC7" w:rsidP="00FE3E56">
            <w:pPr>
              <w:jc w:val="center"/>
              <w:rPr>
                <w:rFonts w:ascii="Times New Roman" w:hAnsi="Times New Roman" w:cs="Times New Roman"/>
              </w:rPr>
            </w:pPr>
            <w:r w:rsidRPr="00CA3247">
              <w:rPr>
                <w:rFonts w:ascii="Times New Roman" w:hAnsi="Times New Roman" w:cs="Times New Roman"/>
              </w:rPr>
              <w:t>-3366,8</w:t>
            </w:r>
          </w:p>
        </w:tc>
        <w:tc>
          <w:tcPr>
            <w:tcW w:w="1049" w:type="dxa"/>
          </w:tcPr>
          <w:p w:rsidR="00FE3E56" w:rsidRPr="00CA3247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3247">
              <w:rPr>
                <w:rFonts w:ascii="Times New Roman" w:hAnsi="Times New Roman" w:cs="Times New Roman"/>
              </w:rPr>
              <w:t>3366,8</w:t>
            </w:r>
          </w:p>
        </w:tc>
        <w:tc>
          <w:tcPr>
            <w:tcW w:w="1081" w:type="dxa"/>
          </w:tcPr>
          <w:p w:rsidR="00FE3E56" w:rsidRPr="00CA3247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 w:rsidRPr="00CA32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FE3E56" w:rsidRPr="00CA3247" w:rsidRDefault="00CA3247" w:rsidP="00FE3E56">
            <w:pPr>
              <w:jc w:val="center"/>
              <w:rPr>
                <w:rFonts w:ascii="Times New Roman" w:hAnsi="Times New Roman" w:cs="Times New Roman"/>
              </w:rPr>
            </w:pPr>
            <w:r w:rsidRPr="00CA32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6" w:type="dxa"/>
          </w:tcPr>
          <w:p w:rsidR="00FE3E56" w:rsidRPr="00CA3247" w:rsidRDefault="00C8591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-2924,5</w:t>
            </w:r>
          </w:p>
        </w:tc>
        <w:tc>
          <w:tcPr>
            <w:tcW w:w="991" w:type="dxa"/>
          </w:tcPr>
          <w:p w:rsidR="00FE3E56" w:rsidRDefault="00C85917" w:rsidP="00FE3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85917" w:rsidRPr="00CA3247" w:rsidRDefault="00C85917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7,6 раз</w:t>
            </w:r>
          </w:p>
        </w:tc>
      </w:tr>
      <w:tr w:rsidR="00612D79" w:rsidRPr="00A66846" w:rsidTr="00FE3E56">
        <w:trPr>
          <w:trHeight w:val="112"/>
        </w:trPr>
        <w:tc>
          <w:tcPr>
            <w:tcW w:w="2164" w:type="dxa"/>
          </w:tcPr>
          <w:p w:rsidR="00FE3E56" w:rsidRPr="00FE3E56" w:rsidRDefault="00FE3E56" w:rsidP="001B1CAD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</w:tcPr>
          <w:p w:rsidR="00FE3E56" w:rsidRPr="008E260C" w:rsidRDefault="00FE3E5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630200,6</w:t>
            </w:r>
          </w:p>
        </w:tc>
        <w:tc>
          <w:tcPr>
            <w:tcW w:w="1049" w:type="dxa"/>
          </w:tcPr>
          <w:p w:rsidR="00FE3E56" w:rsidRPr="00A66846" w:rsidRDefault="00FE3E5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589082,3</w:t>
            </w:r>
          </w:p>
        </w:tc>
        <w:tc>
          <w:tcPr>
            <w:tcW w:w="1049" w:type="dxa"/>
          </w:tcPr>
          <w:p w:rsidR="00FE3E56" w:rsidRPr="00A66846" w:rsidRDefault="00FE3E5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589136,6</w:t>
            </w:r>
          </w:p>
        </w:tc>
        <w:tc>
          <w:tcPr>
            <w:tcW w:w="1081" w:type="dxa"/>
          </w:tcPr>
          <w:p w:rsidR="00FE3E56" w:rsidRPr="00A66846" w:rsidRDefault="00FE3E5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+54,3</w:t>
            </w:r>
          </w:p>
        </w:tc>
        <w:tc>
          <w:tcPr>
            <w:tcW w:w="1032" w:type="dxa"/>
          </w:tcPr>
          <w:p w:rsidR="00FE3E56" w:rsidRPr="00A66846" w:rsidRDefault="00FE3E56" w:rsidP="00930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</w:t>
            </w:r>
            <w:r w:rsidR="009305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dxa"/>
          </w:tcPr>
          <w:p w:rsidR="00FE3E56" w:rsidRPr="00A66846" w:rsidRDefault="00FE3E5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-41064,0</w:t>
            </w:r>
          </w:p>
        </w:tc>
        <w:tc>
          <w:tcPr>
            <w:tcW w:w="991" w:type="dxa"/>
          </w:tcPr>
          <w:p w:rsidR="00FE3E56" w:rsidRPr="00A66846" w:rsidRDefault="00FE3E56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93,5</w:t>
            </w:r>
          </w:p>
        </w:tc>
      </w:tr>
    </w:tbl>
    <w:p w:rsidR="00FE3E56" w:rsidRDefault="00FE3E56" w:rsidP="0009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2F9" w:rsidRDefault="00930506" w:rsidP="0026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сравнении с 2016 годом </w:t>
      </w:r>
      <w:r w:rsidR="002611C5">
        <w:rPr>
          <w:rFonts w:ascii="Times New Roman" w:hAnsi="Times New Roman" w:cs="Times New Roman"/>
          <w:sz w:val="28"/>
          <w:szCs w:val="28"/>
        </w:rPr>
        <w:t>безвозмездные поступления уменьшились на сумму 41064,0 тыс. рублей</w:t>
      </w:r>
      <w:r w:rsidR="00B930F6">
        <w:rPr>
          <w:rFonts w:ascii="Times New Roman" w:hAnsi="Times New Roman" w:cs="Times New Roman"/>
          <w:sz w:val="28"/>
          <w:szCs w:val="28"/>
        </w:rPr>
        <w:t xml:space="preserve"> или на 6,5%</w:t>
      </w:r>
      <w:r w:rsidR="002611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32F9" w:rsidRDefault="005932F9" w:rsidP="0026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Уменьшение объема поступлений за 2017 год связано с меньшим объемом межбюджетных субсидий</w:t>
      </w:r>
      <w:r w:rsidR="004C0B2F">
        <w:rPr>
          <w:rFonts w:ascii="Times New Roman" w:hAnsi="Times New Roman" w:cs="Times New Roman"/>
          <w:sz w:val="28"/>
          <w:szCs w:val="28"/>
        </w:rPr>
        <w:t xml:space="preserve">; </w:t>
      </w:r>
      <w:r w:rsidRPr="004C0B2F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 w:rsidR="004C0B2F" w:rsidRPr="004C0B2F">
        <w:rPr>
          <w:rFonts w:ascii="Times New Roman" w:hAnsi="Times New Roman" w:cs="Times New Roman"/>
          <w:sz w:val="28"/>
          <w:szCs w:val="28"/>
        </w:rPr>
        <w:t xml:space="preserve"> </w:t>
      </w:r>
      <w:r w:rsidR="004C0B2F">
        <w:rPr>
          <w:rFonts w:ascii="Times New Roman" w:hAnsi="Times New Roman" w:cs="Times New Roman"/>
          <w:sz w:val="28"/>
          <w:szCs w:val="28"/>
        </w:rPr>
        <w:t xml:space="preserve">передаваемых для компенсации дополнительных расходов, возникших в результате решений, принятых органами власти другого уровня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большим объемом возврата остатков субсидий, субвенций и иных межбюджетных трансфертов, имеющих целевое назначение, прошлых лет.  </w:t>
      </w:r>
      <w:proofErr w:type="gramEnd"/>
    </w:p>
    <w:p w:rsidR="00725F31" w:rsidRPr="000840D4" w:rsidRDefault="005932F9" w:rsidP="00084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8294E" w:rsidRPr="00290E5E" w:rsidRDefault="0088294E" w:rsidP="008829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E5E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</w:p>
    <w:p w:rsidR="00E64893" w:rsidRDefault="004A046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48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64893">
        <w:rPr>
          <w:rFonts w:ascii="Times New Roman" w:hAnsi="Times New Roman"/>
          <w:sz w:val="28"/>
          <w:szCs w:val="28"/>
        </w:rPr>
        <w:t>В течение 2017 года изменения в расходную часть бюджета городского округа вносились 7 раз.</w:t>
      </w:r>
    </w:p>
    <w:p w:rsidR="00EE3E50" w:rsidRDefault="004A046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4893">
        <w:rPr>
          <w:rFonts w:ascii="Times New Roman" w:hAnsi="Times New Roman"/>
          <w:sz w:val="28"/>
          <w:szCs w:val="28"/>
        </w:rPr>
        <w:t xml:space="preserve">  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64893">
        <w:rPr>
          <w:rFonts w:ascii="Times New Roman" w:hAnsi="Times New Roman"/>
          <w:sz w:val="28"/>
          <w:szCs w:val="28"/>
        </w:rPr>
        <w:t xml:space="preserve"> 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64893">
        <w:rPr>
          <w:rFonts w:ascii="Times New Roman" w:hAnsi="Times New Roman"/>
          <w:sz w:val="28"/>
          <w:szCs w:val="28"/>
        </w:rPr>
        <w:t>На основании изменений в решение о бюджете</w:t>
      </w:r>
      <w:r w:rsidR="00504011">
        <w:rPr>
          <w:rFonts w:ascii="Times New Roman" w:hAnsi="Times New Roman"/>
          <w:sz w:val="28"/>
          <w:szCs w:val="28"/>
        </w:rPr>
        <w:t>,</w:t>
      </w:r>
      <w:r w:rsidR="00E64893">
        <w:rPr>
          <w:rFonts w:ascii="Times New Roman" w:hAnsi="Times New Roman"/>
          <w:sz w:val="28"/>
          <w:szCs w:val="28"/>
        </w:rPr>
        <w:t xml:space="preserve"> у</w:t>
      </w:r>
      <w:r w:rsidR="00EE3E50">
        <w:rPr>
          <w:rFonts w:ascii="Times New Roman" w:hAnsi="Times New Roman"/>
          <w:sz w:val="28"/>
          <w:szCs w:val="28"/>
        </w:rPr>
        <w:t xml:space="preserve">точненный план </w:t>
      </w:r>
      <w:r w:rsidR="00E64893">
        <w:rPr>
          <w:rFonts w:ascii="Times New Roman" w:hAnsi="Times New Roman"/>
          <w:sz w:val="28"/>
          <w:szCs w:val="28"/>
        </w:rPr>
        <w:t>по расходам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E3E50">
        <w:rPr>
          <w:rFonts w:ascii="Times New Roman" w:hAnsi="Times New Roman"/>
          <w:sz w:val="28"/>
          <w:szCs w:val="28"/>
        </w:rPr>
        <w:t xml:space="preserve"> составил </w:t>
      </w:r>
      <w:r w:rsidR="00E64893">
        <w:rPr>
          <w:rFonts w:ascii="Times New Roman" w:hAnsi="Times New Roman"/>
          <w:sz w:val="28"/>
          <w:szCs w:val="28"/>
        </w:rPr>
        <w:t>1037276,1</w:t>
      </w:r>
      <w:r w:rsidR="00EE3E50">
        <w:rPr>
          <w:rFonts w:ascii="Times New Roman" w:hAnsi="Times New Roman"/>
          <w:sz w:val="28"/>
          <w:szCs w:val="28"/>
        </w:rPr>
        <w:t xml:space="preserve"> тыс. рублей, </w:t>
      </w:r>
      <w:r w:rsidR="00EE3E50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E64893">
        <w:rPr>
          <w:rFonts w:ascii="Times New Roman" w:hAnsi="Times New Roman" w:cs="Times New Roman"/>
          <w:sz w:val="28"/>
          <w:szCs w:val="28"/>
        </w:rPr>
        <w:t>138138,9</w:t>
      </w:r>
      <w:r w:rsidR="00EE3E5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64893">
        <w:rPr>
          <w:rFonts w:ascii="Times New Roman" w:hAnsi="Times New Roman" w:cs="Times New Roman"/>
          <w:sz w:val="28"/>
          <w:szCs w:val="28"/>
        </w:rPr>
        <w:t xml:space="preserve"> </w:t>
      </w:r>
      <w:r w:rsidR="00EE3E50">
        <w:rPr>
          <w:rFonts w:ascii="Times New Roman" w:hAnsi="Times New Roman" w:cs="Times New Roman"/>
          <w:sz w:val="28"/>
          <w:szCs w:val="28"/>
        </w:rPr>
        <w:t>по сравнению с первоначально утвержденным планом (</w:t>
      </w:r>
      <w:r w:rsidR="00E64893">
        <w:rPr>
          <w:rFonts w:ascii="Times New Roman" w:hAnsi="Times New Roman" w:cs="Times New Roman"/>
          <w:sz w:val="28"/>
          <w:szCs w:val="28"/>
        </w:rPr>
        <w:t>899137,2</w:t>
      </w:r>
      <w:r w:rsidR="00EE3E5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504011">
        <w:rPr>
          <w:rFonts w:ascii="Times New Roman" w:hAnsi="Times New Roman" w:cs="Times New Roman"/>
          <w:sz w:val="28"/>
          <w:szCs w:val="28"/>
        </w:rPr>
        <w:t xml:space="preserve">  Уточненные показатели по расходам соответствуют </w:t>
      </w:r>
      <w:r w:rsidR="00504011">
        <w:rPr>
          <w:rFonts w:ascii="Times New Roman" w:hAnsi="Times New Roman"/>
          <w:sz w:val="28"/>
          <w:szCs w:val="28"/>
        </w:rPr>
        <w:t xml:space="preserve">данным уточненной сводной бюджетной росписи городского округа город Шахунья.  </w:t>
      </w:r>
    </w:p>
    <w:p w:rsidR="0053088B" w:rsidRPr="003C52B7" w:rsidRDefault="0053088B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бюджета городского округа были направлены на реализацию муниципальных программ (86,2% от кассовых расходов) и непрограммных мероприятий (13,8%).</w:t>
      </w:r>
    </w:p>
    <w:p w:rsidR="000517D4" w:rsidRDefault="0088294E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011">
        <w:rPr>
          <w:rFonts w:ascii="Times New Roman" w:hAnsi="Times New Roman" w:cs="Times New Roman"/>
          <w:sz w:val="28"/>
          <w:szCs w:val="28"/>
        </w:rPr>
        <w:t>И</w:t>
      </w:r>
      <w:r w:rsidR="00541D0B">
        <w:rPr>
          <w:rFonts w:ascii="Times New Roman" w:hAnsi="Times New Roman" w:cs="Times New Roman"/>
          <w:sz w:val="28"/>
          <w:szCs w:val="28"/>
        </w:rPr>
        <w:t>сполнени</w:t>
      </w:r>
      <w:r w:rsidR="00504011">
        <w:rPr>
          <w:rFonts w:ascii="Times New Roman" w:hAnsi="Times New Roman" w:cs="Times New Roman"/>
          <w:sz w:val="28"/>
          <w:szCs w:val="28"/>
        </w:rPr>
        <w:t>е</w:t>
      </w:r>
      <w:r w:rsidR="00541D0B">
        <w:rPr>
          <w:rFonts w:ascii="Times New Roman" w:hAnsi="Times New Roman" w:cs="Times New Roman"/>
          <w:sz w:val="28"/>
          <w:szCs w:val="28"/>
        </w:rPr>
        <w:t xml:space="preserve"> </w:t>
      </w:r>
      <w:r w:rsidR="00504011">
        <w:rPr>
          <w:rFonts w:ascii="Times New Roman" w:hAnsi="Times New Roman" w:cs="Times New Roman"/>
          <w:sz w:val="28"/>
          <w:szCs w:val="28"/>
        </w:rPr>
        <w:t>расходов</w:t>
      </w:r>
      <w:r w:rsidR="00541D0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0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 w:rsidR="00504011">
        <w:rPr>
          <w:rFonts w:ascii="Times New Roman" w:hAnsi="Times New Roman" w:cs="Times New Roman"/>
          <w:sz w:val="28"/>
          <w:szCs w:val="28"/>
        </w:rPr>
        <w:t xml:space="preserve">по разделам </w:t>
      </w:r>
      <w:r w:rsidR="003C52B7">
        <w:rPr>
          <w:rFonts w:ascii="Times New Roman" w:hAnsi="Times New Roman" w:cs="Times New Roman"/>
          <w:sz w:val="28"/>
          <w:szCs w:val="28"/>
        </w:rPr>
        <w:t xml:space="preserve"> </w:t>
      </w:r>
      <w:r w:rsidR="00504011">
        <w:rPr>
          <w:rFonts w:ascii="Times New Roman" w:hAnsi="Times New Roman" w:cs="Times New Roman"/>
          <w:sz w:val="28"/>
          <w:szCs w:val="28"/>
        </w:rPr>
        <w:t xml:space="preserve">классификации расходов представлено </w:t>
      </w:r>
      <w:r w:rsidRPr="00CF4A3F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290E5E">
        <w:rPr>
          <w:rFonts w:ascii="Times New Roman" w:hAnsi="Times New Roman" w:cs="Times New Roman"/>
          <w:sz w:val="28"/>
          <w:szCs w:val="28"/>
        </w:rPr>
        <w:t xml:space="preserve"> 9</w:t>
      </w:r>
      <w:r w:rsidRPr="00CF4A3F">
        <w:rPr>
          <w:rFonts w:ascii="Times New Roman" w:hAnsi="Times New Roman" w:cs="Times New Roman"/>
          <w:sz w:val="28"/>
          <w:szCs w:val="28"/>
        </w:rPr>
        <w:t>:</w:t>
      </w:r>
    </w:p>
    <w:p w:rsidR="00EE3E50" w:rsidRDefault="00EE3E50" w:rsidP="00EE3E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76"/>
        <w:gridCol w:w="709"/>
        <w:gridCol w:w="709"/>
        <w:gridCol w:w="1099"/>
      </w:tblGrid>
      <w:tr w:rsidR="00EE3E50" w:rsidTr="00176582">
        <w:tc>
          <w:tcPr>
            <w:tcW w:w="2410" w:type="dxa"/>
            <w:vMerge w:val="restart"/>
          </w:tcPr>
          <w:p w:rsidR="00EE3E50" w:rsidRPr="00F30878" w:rsidRDefault="000C4F22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расходов</w:t>
            </w:r>
          </w:p>
        </w:tc>
        <w:tc>
          <w:tcPr>
            <w:tcW w:w="1276" w:type="dxa"/>
            <w:vMerge w:val="restart"/>
          </w:tcPr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1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E3E50" w:rsidRPr="00F30878" w:rsidRDefault="00EE3E50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первонач.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  <w:p w:rsidR="00EE3E50" w:rsidRPr="00F30878" w:rsidRDefault="00EE3E50" w:rsidP="000D1C4C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1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 w:val="restart"/>
          </w:tcPr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proofErr w:type="gramEnd"/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1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E3E50" w:rsidRPr="00F30878" w:rsidRDefault="00EE3E50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4"/>
          </w:tcPr>
          <w:p w:rsidR="00EE3E50" w:rsidRPr="00F30878" w:rsidRDefault="00EE3E50" w:rsidP="000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исполнение 201</w:t>
            </w:r>
            <w:r w:rsidR="000D1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A69A9" w:rsidTr="00176582">
        <w:tc>
          <w:tcPr>
            <w:tcW w:w="2410" w:type="dxa"/>
            <w:vMerge/>
          </w:tcPr>
          <w:p w:rsidR="000A69A9" w:rsidRPr="00F30878" w:rsidRDefault="000A69A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69A9" w:rsidRPr="00F30878" w:rsidRDefault="000A69A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69A9" w:rsidRPr="00F30878" w:rsidRDefault="000A69A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9A9" w:rsidRPr="00F30878" w:rsidRDefault="000A69A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9A9" w:rsidRPr="00F30878" w:rsidRDefault="000A69A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proofErr w:type="gramEnd"/>
          </w:p>
          <w:p w:rsidR="000A69A9" w:rsidRPr="00F30878" w:rsidRDefault="000A69A9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</w:tcPr>
          <w:p w:rsidR="000A69A9" w:rsidRDefault="000A69A9" w:rsidP="000A69A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A69A9" w:rsidRPr="00F30878" w:rsidRDefault="00176582" w:rsidP="000A69A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  <w:tc>
          <w:tcPr>
            <w:tcW w:w="709" w:type="dxa"/>
          </w:tcPr>
          <w:p w:rsidR="000A69A9" w:rsidRPr="00F30878" w:rsidRDefault="000A69A9" w:rsidP="0017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176582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0A69A9" w:rsidRDefault="000A69A9" w:rsidP="000A6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9A9" w:rsidRPr="00F30878" w:rsidRDefault="000A69A9" w:rsidP="000A6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176582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</w:t>
            </w: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1276" w:type="dxa"/>
          </w:tcPr>
          <w:p w:rsidR="00176582" w:rsidRPr="0094716A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86943,6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105146,1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95567,6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95421,1</w:t>
            </w:r>
          </w:p>
        </w:tc>
        <w:tc>
          <w:tcPr>
            <w:tcW w:w="709" w:type="dxa"/>
          </w:tcPr>
          <w:p w:rsidR="00176582" w:rsidRPr="0094716A" w:rsidRDefault="00176582" w:rsidP="001765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0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9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+8477,5</w:t>
            </w:r>
          </w:p>
        </w:tc>
      </w:tr>
      <w:tr w:rsidR="00176582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76582" w:rsidRPr="0094716A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9657,1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12962,1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15506,7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13866,3</w:t>
            </w:r>
          </w:p>
        </w:tc>
        <w:tc>
          <w:tcPr>
            <w:tcW w:w="709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09" w:type="dxa"/>
          </w:tcPr>
          <w:p w:rsidR="00176582" w:rsidRPr="0094716A" w:rsidRDefault="004D7DD1" w:rsidP="004D7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9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+4209,2</w:t>
            </w:r>
          </w:p>
        </w:tc>
      </w:tr>
      <w:tr w:rsidR="00176582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176582" w:rsidRPr="0094716A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70305,4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42921,4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57106,9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55682,5</w:t>
            </w:r>
          </w:p>
        </w:tc>
        <w:tc>
          <w:tcPr>
            <w:tcW w:w="709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0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9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-14622,9</w:t>
            </w:r>
          </w:p>
        </w:tc>
      </w:tr>
      <w:tr w:rsidR="00176582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76582" w:rsidRPr="0094716A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120687,9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24535,6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111526,7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108440,5</w:t>
            </w:r>
          </w:p>
        </w:tc>
        <w:tc>
          <w:tcPr>
            <w:tcW w:w="709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709" w:type="dxa"/>
          </w:tcPr>
          <w:p w:rsidR="00176582" w:rsidRPr="0094716A" w:rsidRDefault="004D7DD1" w:rsidP="004D7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9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-12247,4</w:t>
            </w:r>
          </w:p>
        </w:tc>
      </w:tr>
      <w:tr w:rsidR="00176582" w:rsidRPr="0061384F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176582" w:rsidRPr="0094716A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529111,4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558169,1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580336,5</w:t>
            </w:r>
          </w:p>
        </w:tc>
        <w:tc>
          <w:tcPr>
            <w:tcW w:w="1276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576761,3</w:t>
            </w:r>
          </w:p>
        </w:tc>
        <w:tc>
          <w:tcPr>
            <w:tcW w:w="709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09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+47649,9</w:t>
            </w:r>
          </w:p>
        </w:tc>
      </w:tr>
      <w:tr w:rsidR="00176582" w:rsidRPr="0061384F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176582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66092,6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75435,1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79410,0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79410,0</w:t>
            </w:r>
          </w:p>
        </w:tc>
        <w:tc>
          <w:tcPr>
            <w:tcW w:w="709" w:type="dxa"/>
          </w:tcPr>
          <w:p w:rsidR="00176582" w:rsidRPr="0094716A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99" w:type="dxa"/>
          </w:tcPr>
          <w:p w:rsidR="00176582" w:rsidRPr="0094716A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+13317,4</w:t>
            </w:r>
          </w:p>
        </w:tc>
      </w:tr>
      <w:tr w:rsidR="00176582" w:rsidRPr="0061384F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</w:tcPr>
          <w:p w:rsidR="00176582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19636,2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15774,4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33681,3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33670,8</w:t>
            </w:r>
          </w:p>
        </w:tc>
        <w:tc>
          <w:tcPr>
            <w:tcW w:w="709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09" w:type="dxa"/>
          </w:tcPr>
          <w:p w:rsidR="00176582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99" w:type="dxa"/>
          </w:tcPr>
          <w:p w:rsidR="00176582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+14034,6</w:t>
            </w:r>
          </w:p>
        </w:tc>
      </w:tr>
      <w:tr w:rsidR="00176582" w:rsidRPr="0061384F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76582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58515,2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59343,3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60341,5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60341,5</w:t>
            </w:r>
          </w:p>
        </w:tc>
        <w:tc>
          <w:tcPr>
            <w:tcW w:w="709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76582" w:rsidRDefault="004D7DD1" w:rsidP="004D7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99" w:type="dxa"/>
          </w:tcPr>
          <w:p w:rsidR="00176582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+1826,3</w:t>
            </w:r>
          </w:p>
        </w:tc>
      </w:tr>
      <w:tr w:rsidR="00176582" w:rsidRPr="0061384F" w:rsidTr="00176582">
        <w:tc>
          <w:tcPr>
            <w:tcW w:w="2410" w:type="dxa"/>
          </w:tcPr>
          <w:p w:rsidR="00176582" w:rsidRPr="00353086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176582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3337,5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3503,3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3503,3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3503,3</w:t>
            </w:r>
          </w:p>
        </w:tc>
        <w:tc>
          <w:tcPr>
            <w:tcW w:w="709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76582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9" w:type="dxa"/>
          </w:tcPr>
          <w:p w:rsidR="00176582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+165,8</w:t>
            </w:r>
          </w:p>
        </w:tc>
      </w:tr>
      <w:tr w:rsidR="00176582" w:rsidRPr="0061384F" w:rsidTr="00176582">
        <w:tc>
          <w:tcPr>
            <w:tcW w:w="2410" w:type="dxa"/>
          </w:tcPr>
          <w:p w:rsidR="00176582" w:rsidRPr="00353086" w:rsidRDefault="00176582" w:rsidP="00290E5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176582" w:rsidRDefault="00176582" w:rsidP="00E47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1346,8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</w:rPr>
            </w:pPr>
            <w:r w:rsidRPr="00176582"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1276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709" w:type="dxa"/>
          </w:tcPr>
          <w:p w:rsidR="00176582" w:rsidRDefault="00176582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76582" w:rsidRDefault="00201D09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</w:tcPr>
          <w:p w:rsidR="00176582" w:rsidRDefault="004D7DD1" w:rsidP="008E35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+24,0</w:t>
            </w:r>
          </w:p>
        </w:tc>
      </w:tr>
      <w:tr w:rsidR="00176582" w:rsidRPr="007E4127" w:rsidTr="00176582">
        <w:tc>
          <w:tcPr>
            <w:tcW w:w="2410" w:type="dxa"/>
          </w:tcPr>
          <w:p w:rsidR="00176582" w:rsidRPr="007E4127" w:rsidRDefault="00176582" w:rsidP="000A69A9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Расходы, итого</w:t>
            </w:r>
          </w:p>
        </w:tc>
        <w:tc>
          <w:tcPr>
            <w:tcW w:w="1276" w:type="dxa"/>
          </w:tcPr>
          <w:p w:rsidR="00176582" w:rsidRPr="007E4127" w:rsidRDefault="00176582" w:rsidP="00E47BB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4127">
              <w:rPr>
                <w:rFonts w:ascii="Times New Roman" w:hAnsi="Times New Roman" w:cs="Times New Roman"/>
                <w:b/>
              </w:rPr>
              <w:t>964558,5</w:t>
            </w:r>
          </w:p>
        </w:tc>
        <w:tc>
          <w:tcPr>
            <w:tcW w:w="1276" w:type="dxa"/>
          </w:tcPr>
          <w:p w:rsidR="00176582" w:rsidRPr="007E4127" w:rsidRDefault="00176582" w:rsidP="008E35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899137,2</w:t>
            </w:r>
          </w:p>
        </w:tc>
        <w:tc>
          <w:tcPr>
            <w:tcW w:w="1275" w:type="dxa"/>
          </w:tcPr>
          <w:p w:rsidR="00176582" w:rsidRPr="00176582" w:rsidRDefault="00176582" w:rsidP="00E24D4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6582">
              <w:rPr>
                <w:rFonts w:ascii="Times New Roman" w:hAnsi="Times New Roman" w:cs="Times New Roman"/>
                <w:b/>
              </w:rPr>
              <w:t>1037276,1</w:t>
            </w:r>
          </w:p>
        </w:tc>
        <w:tc>
          <w:tcPr>
            <w:tcW w:w="1276" w:type="dxa"/>
          </w:tcPr>
          <w:p w:rsidR="00176582" w:rsidRPr="007E4127" w:rsidRDefault="00176582" w:rsidP="008E35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1027392,9</w:t>
            </w:r>
          </w:p>
        </w:tc>
        <w:tc>
          <w:tcPr>
            <w:tcW w:w="709" w:type="dxa"/>
          </w:tcPr>
          <w:p w:rsidR="00176582" w:rsidRPr="007E4127" w:rsidRDefault="00176582" w:rsidP="008E35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709" w:type="dxa"/>
          </w:tcPr>
          <w:p w:rsidR="00176582" w:rsidRPr="007E4127" w:rsidRDefault="00940FEB" w:rsidP="008E35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99" w:type="dxa"/>
          </w:tcPr>
          <w:p w:rsidR="00176582" w:rsidRPr="007E4127" w:rsidRDefault="00176582" w:rsidP="00940FE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940FE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2834,4</w:t>
            </w:r>
          </w:p>
        </w:tc>
      </w:tr>
    </w:tbl>
    <w:p w:rsidR="00EE3E50" w:rsidRDefault="00EE3E50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B2502" w:rsidRDefault="00EE3E50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r w:rsidR="00B4524B">
        <w:rPr>
          <w:rFonts w:ascii="Times New Roman" w:hAnsi="Times New Roman" w:cs="Times New Roman"/>
          <w:sz w:val="28"/>
          <w:szCs w:val="28"/>
        </w:rPr>
        <w:t xml:space="preserve">  </w:t>
      </w:r>
      <w:r w:rsidR="003C52B7">
        <w:rPr>
          <w:rFonts w:ascii="Times New Roman" w:hAnsi="Times New Roman" w:cs="Times New Roman"/>
          <w:sz w:val="28"/>
          <w:szCs w:val="28"/>
        </w:rPr>
        <w:t xml:space="preserve"> Р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асходы исполнены в </w:t>
      </w:r>
      <w:r w:rsidR="003C52B7">
        <w:rPr>
          <w:rFonts w:ascii="Times New Roman" w:hAnsi="Times New Roman" w:cs="Times New Roman"/>
          <w:sz w:val="28"/>
          <w:szCs w:val="28"/>
        </w:rPr>
        <w:t>сумме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094C0D">
        <w:rPr>
          <w:rFonts w:ascii="Times New Roman" w:hAnsi="Times New Roman" w:cs="Times New Roman"/>
          <w:sz w:val="28"/>
          <w:szCs w:val="28"/>
        </w:rPr>
        <w:t>1027392,9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4C0D">
        <w:rPr>
          <w:rFonts w:ascii="Times New Roman" w:hAnsi="Times New Roman" w:cs="Times New Roman"/>
          <w:sz w:val="28"/>
          <w:szCs w:val="28"/>
        </w:rPr>
        <w:t>99,0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% </w:t>
      </w:r>
      <w:r w:rsidR="003C52B7">
        <w:rPr>
          <w:rFonts w:ascii="Times New Roman" w:hAnsi="Times New Roman" w:cs="Times New Roman"/>
          <w:sz w:val="28"/>
          <w:szCs w:val="28"/>
        </w:rPr>
        <w:t>от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уточненно</w:t>
      </w:r>
      <w:r w:rsidR="003C52B7">
        <w:rPr>
          <w:rFonts w:ascii="Times New Roman" w:hAnsi="Times New Roman" w:cs="Times New Roman"/>
          <w:sz w:val="28"/>
          <w:szCs w:val="28"/>
        </w:rPr>
        <w:t>го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3C52B7">
        <w:rPr>
          <w:rFonts w:ascii="Times New Roman" w:hAnsi="Times New Roman" w:cs="Times New Roman"/>
          <w:sz w:val="28"/>
          <w:szCs w:val="28"/>
        </w:rPr>
        <w:t>го</w:t>
      </w:r>
      <w:r w:rsidR="003C52B7" w:rsidRPr="002C463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C52B7">
        <w:rPr>
          <w:rFonts w:ascii="Times New Roman" w:hAnsi="Times New Roman" w:cs="Times New Roman"/>
          <w:sz w:val="28"/>
          <w:szCs w:val="28"/>
        </w:rPr>
        <w:t xml:space="preserve">а, с увеличением на </w:t>
      </w:r>
      <w:r w:rsidR="00094C0D">
        <w:rPr>
          <w:rFonts w:ascii="Times New Roman" w:hAnsi="Times New Roman" w:cs="Times New Roman"/>
          <w:sz w:val="28"/>
          <w:szCs w:val="28"/>
        </w:rPr>
        <w:t>62834,4</w:t>
      </w:r>
      <w:r w:rsidR="003C52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0E11">
        <w:rPr>
          <w:rFonts w:ascii="Times New Roman" w:hAnsi="Times New Roman" w:cs="Times New Roman"/>
          <w:sz w:val="28"/>
          <w:szCs w:val="28"/>
        </w:rPr>
        <w:t xml:space="preserve"> </w:t>
      </w:r>
      <w:r w:rsidR="003C52B7">
        <w:rPr>
          <w:rFonts w:ascii="Times New Roman" w:hAnsi="Times New Roman" w:cs="Times New Roman"/>
          <w:sz w:val="28"/>
          <w:szCs w:val="28"/>
        </w:rPr>
        <w:t xml:space="preserve"> к уровню исполнения расходов в 20</w:t>
      </w:r>
      <w:r w:rsidR="00637319">
        <w:rPr>
          <w:rFonts w:ascii="Times New Roman" w:hAnsi="Times New Roman" w:cs="Times New Roman"/>
          <w:sz w:val="28"/>
          <w:szCs w:val="28"/>
        </w:rPr>
        <w:t>1</w:t>
      </w:r>
      <w:r w:rsidR="00094C0D">
        <w:rPr>
          <w:rFonts w:ascii="Times New Roman" w:hAnsi="Times New Roman" w:cs="Times New Roman"/>
          <w:sz w:val="28"/>
          <w:szCs w:val="28"/>
        </w:rPr>
        <w:t>6</w:t>
      </w:r>
      <w:r w:rsidR="00637319">
        <w:rPr>
          <w:rFonts w:ascii="Times New Roman" w:hAnsi="Times New Roman" w:cs="Times New Roman"/>
          <w:sz w:val="28"/>
          <w:szCs w:val="28"/>
        </w:rPr>
        <w:t xml:space="preserve"> год</w:t>
      </w:r>
      <w:r w:rsidR="00094C0D">
        <w:rPr>
          <w:rFonts w:ascii="Times New Roman" w:hAnsi="Times New Roman" w:cs="Times New Roman"/>
          <w:sz w:val="28"/>
          <w:szCs w:val="28"/>
        </w:rPr>
        <w:t>у</w:t>
      </w:r>
      <w:r w:rsidR="00637319">
        <w:rPr>
          <w:rFonts w:ascii="Times New Roman" w:hAnsi="Times New Roman" w:cs="Times New Roman"/>
          <w:sz w:val="28"/>
          <w:szCs w:val="28"/>
        </w:rPr>
        <w:t xml:space="preserve"> (</w:t>
      </w:r>
      <w:r w:rsidR="00094C0D">
        <w:rPr>
          <w:rFonts w:ascii="Times New Roman" w:hAnsi="Times New Roman" w:cs="Times New Roman"/>
          <w:sz w:val="28"/>
          <w:szCs w:val="28"/>
        </w:rPr>
        <w:t>964558,5</w:t>
      </w:r>
      <w:r w:rsidR="00637319">
        <w:rPr>
          <w:rFonts w:ascii="Times New Roman" w:hAnsi="Times New Roman" w:cs="Times New Roman"/>
          <w:sz w:val="28"/>
          <w:szCs w:val="28"/>
        </w:rPr>
        <w:t xml:space="preserve"> тыс. рублей).  </w:t>
      </w:r>
    </w:p>
    <w:p w:rsidR="00AB2502" w:rsidRDefault="00AB2502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7319">
        <w:rPr>
          <w:rFonts w:ascii="Times New Roman" w:hAnsi="Times New Roman" w:cs="Times New Roman"/>
          <w:sz w:val="28"/>
          <w:szCs w:val="28"/>
        </w:rPr>
        <w:t>Наибольшее у</w:t>
      </w:r>
      <w:r w:rsidR="00EA0E11">
        <w:rPr>
          <w:rFonts w:ascii="Times New Roman" w:hAnsi="Times New Roman" w:cs="Times New Roman"/>
          <w:sz w:val="28"/>
          <w:szCs w:val="28"/>
        </w:rPr>
        <w:t>величение</w:t>
      </w:r>
      <w:r w:rsidR="00EA0E11" w:rsidRPr="000E313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2B2B22">
        <w:rPr>
          <w:rFonts w:ascii="Times New Roman" w:hAnsi="Times New Roman" w:cs="Times New Roman"/>
          <w:sz w:val="28"/>
          <w:szCs w:val="28"/>
        </w:rPr>
        <w:t xml:space="preserve"> отчетного периода </w:t>
      </w:r>
      <w:proofErr w:type="gramStart"/>
      <w:r w:rsidR="00E24D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4D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4D49">
        <w:rPr>
          <w:rFonts w:ascii="Times New Roman" w:hAnsi="Times New Roman" w:cs="Times New Roman"/>
          <w:sz w:val="28"/>
          <w:szCs w:val="28"/>
        </w:rPr>
        <w:t>процентом</w:t>
      </w:r>
      <w:proofErr w:type="gramEnd"/>
      <w:r w:rsidR="00E24D49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соотношении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к</w:t>
      </w:r>
      <w:r w:rsidR="00EA0E11">
        <w:rPr>
          <w:rFonts w:ascii="Times New Roman" w:hAnsi="Times New Roman" w:cs="Times New Roman"/>
          <w:sz w:val="28"/>
          <w:szCs w:val="28"/>
        </w:rPr>
        <w:t xml:space="preserve"> </w:t>
      </w:r>
      <w:r w:rsidR="002B2B22">
        <w:rPr>
          <w:rFonts w:ascii="Times New Roman" w:hAnsi="Times New Roman" w:cs="Times New Roman"/>
          <w:sz w:val="28"/>
          <w:szCs w:val="28"/>
        </w:rPr>
        <w:t>2016 год</w:t>
      </w:r>
      <w:r w:rsidR="00716768">
        <w:rPr>
          <w:rFonts w:ascii="Times New Roman" w:hAnsi="Times New Roman" w:cs="Times New Roman"/>
          <w:sz w:val="28"/>
          <w:szCs w:val="28"/>
        </w:rPr>
        <w:t>у</w:t>
      </w:r>
      <w:r w:rsidR="00EA0E11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сложилось</w:t>
      </w:r>
      <w:r w:rsidR="00EA0E11" w:rsidRPr="000E313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A0E11" w:rsidRPr="000E313D">
        <w:rPr>
          <w:rFonts w:ascii="Times New Roman" w:hAnsi="Times New Roman" w:cs="Times New Roman"/>
          <w:sz w:val="28"/>
          <w:szCs w:val="28"/>
        </w:rPr>
        <w:t>раздел</w:t>
      </w:r>
      <w:r w:rsidR="00EA0E1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DBB" w:rsidRPr="00652DBB" w:rsidRDefault="00652DBB" w:rsidP="00652D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DB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52DBB">
        <w:rPr>
          <w:rFonts w:ascii="Times New Roman" w:hAnsi="Times New Roman" w:cs="Times New Roman"/>
          <w:sz w:val="28"/>
          <w:szCs w:val="28"/>
        </w:rPr>
        <w:t xml:space="preserve">- </w:t>
      </w:r>
      <w:r w:rsidR="00EA0E11" w:rsidRPr="00652DBB">
        <w:rPr>
          <w:rFonts w:ascii="Times New Roman" w:hAnsi="Times New Roman" w:cs="Times New Roman"/>
          <w:sz w:val="28"/>
          <w:szCs w:val="28"/>
        </w:rPr>
        <w:t>«</w:t>
      </w:r>
      <w:r w:rsidR="002B2B22" w:rsidRPr="00652DBB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EA0E11" w:rsidRPr="00652DBB">
        <w:rPr>
          <w:rFonts w:ascii="Times New Roman" w:hAnsi="Times New Roman" w:cs="Times New Roman"/>
          <w:sz w:val="28"/>
          <w:szCs w:val="28"/>
        </w:rPr>
        <w:t xml:space="preserve">» на </w:t>
      </w:r>
      <w:r w:rsidR="002B2B22" w:rsidRPr="00652DBB">
        <w:rPr>
          <w:rFonts w:ascii="Times New Roman" w:hAnsi="Times New Roman" w:cs="Times New Roman"/>
          <w:sz w:val="28"/>
          <w:szCs w:val="28"/>
        </w:rPr>
        <w:t>71,4</w:t>
      </w:r>
      <w:r w:rsidR="00EA0E11" w:rsidRPr="00652DBB">
        <w:rPr>
          <w:rFonts w:ascii="Times New Roman" w:hAnsi="Times New Roman" w:cs="Times New Roman"/>
          <w:sz w:val="28"/>
          <w:szCs w:val="28"/>
        </w:rPr>
        <w:t>%</w:t>
      </w:r>
      <w:r w:rsidR="00637319" w:rsidRPr="00652DBB">
        <w:rPr>
          <w:rFonts w:ascii="Times New Roman" w:hAnsi="Times New Roman" w:cs="Times New Roman"/>
          <w:sz w:val="28"/>
          <w:szCs w:val="28"/>
        </w:rPr>
        <w:t xml:space="preserve"> </w:t>
      </w:r>
      <w:r w:rsidR="00AB2502" w:rsidRPr="00652DB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D6A87" w:rsidRPr="00652DB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B2B22" w:rsidRPr="00652DBB">
        <w:rPr>
          <w:rFonts w:ascii="Times New Roman" w:hAnsi="Times New Roman" w:cs="Times New Roman"/>
          <w:sz w:val="28"/>
          <w:szCs w:val="28"/>
        </w:rPr>
        <w:t>14034,6</w:t>
      </w:r>
      <w:r w:rsidR="00637319" w:rsidRPr="00652DBB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132D13" w:rsidRPr="00652DBB">
        <w:rPr>
          <w:rFonts w:ascii="Times New Roman" w:hAnsi="Times New Roman" w:cs="Times New Roman"/>
          <w:sz w:val="28"/>
          <w:szCs w:val="28"/>
        </w:rPr>
        <w:t>ублей</w:t>
      </w:r>
      <w:r w:rsidR="00EA0E11" w:rsidRPr="00652DBB">
        <w:rPr>
          <w:rFonts w:ascii="Times New Roman" w:hAnsi="Times New Roman" w:cs="Times New Roman"/>
          <w:sz w:val="28"/>
          <w:szCs w:val="28"/>
        </w:rPr>
        <w:t>,</w:t>
      </w:r>
      <w:r w:rsidR="00D93289">
        <w:rPr>
          <w:rFonts w:ascii="Times New Roman" w:hAnsi="Times New Roman" w:cs="Times New Roman"/>
          <w:sz w:val="28"/>
          <w:szCs w:val="28"/>
        </w:rPr>
        <w:t xml:space="preserve"> что</w:t>
      </w:r>
      <w:r w:rsidR="00EA0E11" w:rsidRPr="00652DBB">
        <w:rPr>
          <w:rFonts w:ascii="Times New Roman" w:hAnsi="Times New Roman" w:cs="Times New Roman"/>
          <w:sz w:val="28"/>
          <w:szCs w:val="28"/>
        </w:rPr>
        <w:t xml:space="preserve"> </w:t>
      </w:r>
      <w:r w:rsidR="00AB2502" w:rsidRPr="00652DBB">
        <w:rPr>
          <w:rFonts w:ascii="Times New Roman" w:hAnsi="Times New Roman" w:cs="Times New Roman"/>
          <w:sz w:val="28"/>
          <w:szCs w:val="28"/>
        </w:rPr>
        <w:t xml:space="preserve">связано с освоением средств субсидий </w:t>
      </w:r>
      <w:r w:rsidR="00716768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652DBB">
        <w:rPr>
          <w:rFonts w:ascii="Times New Roman" w:hAnsi="Times New Roman" w:cs="Times New Roman"/>
          <w:sz w:val="28"/>
          <w:szCs w:val="28"/>
        </w:rPr>
        <w:t>на обеспечение предоставления жилых помещений детям сиротам и детям, оставшимся без попечения родителей, лицам из их числа по договорам найма специализированных жилых помещений (</w:t>
      </w:r>
      <w:r w:rsidR="00A344F3">
        <w:rPr>
          <w:rFonts w:ascii="Times New Roman" w:hAnsi="Times New Roman" w:cs="Times New Roman"/>
          <w:sz w:val="28"/>
          <w:szCs w:val="28"/>
        </w:rPr>
        <w:t>плюс</w:t>
      </w:r>
      <w:r w:rsidRPr="00652DBB">
        <w:rPr>
          <w:rFonts w:ascii="Times New Roman" w:hAnsi="Times New Roman" w:cs="Times New Roman"/>
          <w:sz w:val="28"/>
          <w:szCs w:val="28"/>
        </w:rPr>
        <w:t xml:space="preserve"> 10106,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2D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44F3">
        <w:rPr>
          <w:rFonts w:ascii="Times New Roman" w:hAnsi="Times New Roman" w:cs="Times New Roman"/>
          <w:sz w:val="28"/>
          <w:szCs w:val="28"/>
        </w:rPr>
        <w:t xml:space="preserve"> к 2016 году)</w:t>
      </w:r>
      <w:r w:rsidRPr="00652DBB">
        <w:rPr>
          <w:rFonts w:ascii="Times New Roman" w:hAnsi="Times New Roman" w:cs="Times New Roman"/>
          <w:sz w:val="28"/>
          <w:szCs w:val="28"/>
        </w:rPr>
        <w:t xml:space="preserve">, </w:t>
      </w:r>
      <w:r w:rsidR="00F979BB">
        <w:rPr>
          <w:rFonts w:ascii="Times New Roman" w:hAnsi="Times New Roman" w:cs="Times New Roman"/>
          <w:sz w:val="28"/>
          <w:szCs w:val="28"/>
        </w:rPr>
        <w:t xml:space="preserve">средств субсидий </w:t>
      </w:r>
      <w:r w:rsidRPr="00652DBB">
        <w:rPr>
          <w:rFonts w:ascii="Times New Roman" w:hAnsi="Times New Roman" w:cs="Times New Roman"/>
          <w:sz w:val="28"/>
          <w:szCs w:val="28"/>
        </w:rPr>
        <w:t>на обеспечением жиль</w:t>
      </w:r>
      <w:r w:rsidR="00DE4253">
        <w:rPr>
          <w:rFonts w:ascii="Times New Roman" w:hAnsi="Times New Roman" w:cs="Times New Roman"/>
          <w:sz w:val="28"/>
          <w:szCs w:val="28"/>
        </w:rPr>
        <w:t xml:space="preserve">ем отдельных категорий граждан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44F3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3427,0 тыс. рублей</w:t>
      </w:r>
      <w:proofErr w:type="gramEnd"/>
      <w:r w:rsidR="00A344F3">
        <w:rPr>
          <w:rFonts w:ascii="Times New Roman" w:hAnsi="Times New Roman" w:cs="Times New Roman"/>
          <w:sz w:val="28"/>
          <w:szCs w:val="28"/>
        </w:rPr>
        <w:t xml:space="preserve"> к 2016 году)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52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F7" w:rsidRDefault="000F7FF7" w:rsidP="00CF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4F3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DBB" w:rsidRPr="00A34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DBB" w:rsidRPr="00A344F3">
        <w:rPr>
          <w:rFonts w:ascii="Times New Roman" w:hAnsi="Times New Roman" w:cs="Times New Roman"/>
          <w:sz w:val="28"/>
          <w:szCs w:val="28"/>
        </w:rPr>
        <w:t xml:space="preserve">- </w:t>
      </w:r>
      <w:r w:rsidR="00EA0E11" w:rsidRPr="00A344F3">
        <w:rPr>
          <w:rFonts w:ascii="Times New Roman" w:hAnsi="Times New Roman" w:cs="Times New Roman"/>
          <w:sz w:val="28"/>
          <w:szCs w:val="28"/>
        </w:rPr>
        <w:t>«</w:t>
      </w:r>
      <w:r w:rsidR="00637319" w:rsidRPr="00A344F3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DE4253" w:rsidRPr="00A344F3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="00637319" w:rsidRPr="00A344F3">
        <w:rPr>
          <w:rFonts w:ascii="Times New Roman" w:hAnsi="Times New Roman" w:cs="Times New Roman"/>
          <w:sz w:val="28"/>
          <w:szCs w:val="28"/>
        </w:rPr>
        <w:t xml:space="preserve">» </w:t>
      </w:r>
      <w:r w:rsidR="00EA0E11" w:rsidRPr="00A344F3">
        <w:rPr>
          <w:rFonts w:ascii="Times New Roman" w:hAnsi="Times New Roman" w:cs="Times New Roman"/>
          <w:sz w:val="28"/>
          <w:szCs w:val="28"/>
        </w:rPr>
        <w:t xml:space="preserve">на </w:t>
      </w:r>
      <w:r w:rsidR="00DE4253" w:rsidRPr="00A344F3">
        <w:rPr>
          <w:rFonts w:ascii="Times New Roman" w:hAnsi="Times New Roman" w:cs="Times New Roman"/>
          <w:sz w:val="28"/>
          <w:szCs w:val="28"/>
        </w:rPr>
        <w:t>43,6</w:t>
      </w:r>
      <w:r w:rsidR="00EA0E11" w:rsidRPr="00A344F3">
        <w:rPr>
          <w:rFonts w:ascii="Times New Roman" w:hAnsi="Times New Roman" w:cs="Times New Roman"/>
          <w:sz w:val="28"/>
          <w:szCs w:val="28"/>
        </w:rPr>
        <w:t>%</w:t>
      </w:r>
      <w:r w:rsidR="00637319" w:rsidRPr="00A344F3">
        <w:rPr>
          <w:rFonts w:ascii="Times New Roman" w:hAnsi="Times New Roman" w:cs="Times New Roman"/>
          <w:sz w:val="28"/>
          <w:szCs w:val="28"/>
        </w:rPr>
        <w:t xml:space="preserve"> </w:t>
      </w:r>
      <w:r w:rsidR="00AB2502" w:rsidRPr="00A344F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D6A87" w:rsidRPr="00A344F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E4253" w:rsidRPr="00A344F3">
        <w:rPr>
          <w:rFonts w:ascii="Times New Roman" w:hAnsi="Times New Roman" w:cs="Times New Roman"/>
          <w:sz w:val="28"/>
          <w:szCs w:val="28"/>
        </w:rPr>
        <w:t>4209,2</w:t>
      </w:r>
      <w:r w:rsidR="00637319" w:rsidRPr="00A34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32D13" w:rsidRPr="00A344F3">
        <w:rPr>
          <w:rFonts w:ascii="Times New Roman" w:hAnsi="Times New Roman" w:cs="Times New Roman"/>
          <w:sz w:val="28"/>
          <w:szCs w:val="28"/>
        </w:rPr>
        <w:t xml:space="preserve">, </w:t>
      </w:r>
      <w:r w:rsidR="00D93289">
        <w:rPr>
          <w:rFonts w:ascii="Times New Roman" w:hAnsi="Times New Roman" w:cs="Times New Roman"/>
          <w:sz w:val="28"/>
          <w:szCs w:val="28"/>
        </w:rPr>
        <w:t xml:space="preserve"> что </w:t>
      </w:r>
      <w:r w:rsidRPr="00A344F3">
        <w:rPr>
          <w:rFonts w:ascii="Times New Roman" w:hAnsi="Times New Roman" w:cs="Times New Roman"/>
          <w:sz w:val="28"/>
          <w:szCs w:val="28"/>
        </w:rPr>
        <w:t xml:space="preserve">связано с направлением  бюджетных ассигнований </w:t>
      </w:r>
      <w:r w:rsidR="00716768" w:rsidRPr="00A344F3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F979BB" w:rsidRPr="00A344F3">
        <w:rPr>
          <w:rFonts w:ascii="Times New Roman" w:hAnsi="Times New Roman" w:cs="Times New Roman"/>
          <w:sz w:val="28"/>
          <w:szCs w:val="28"/>
        </w:rPr>
        <w:t xml:space="preserve"> (+) 2240,0 тыс. рублей</w:t>
      </w:r>
      <w:r w:rsidR="00716768" w:rsidRPr="00A344F3">
        <w:rPr>
          <w:rFonts w:ascii="Times New Roman" w:hAnsi="Times New Roman" w:cs="Times New Roman"/>
          <w:sz w:val="28"/>
          <w:szCs w:val="28"/>
        </w:rPr>
        <w:t xml:space="preserve"> </w:t>
      </w:r>
      <w:r w:rsidRPr="00A344F3">
        <w:rPr>
          <w:rFonts w:ascii="Times New Roman" w:hAnsi="Times New Roman" w:cs="Times New Roman"/>
          <w:sz w:val="28"/>
          <w:szCs w:val="28"/>
        </w:rPr>
        <w:t>на проведение мероприятий в рамках реал</w:t>
      </w:r>
      <w:r w:rsidR="00D85789" w:rsidRPr="00A344F3">
        <w:rPr>
          <w:rFonts w:ascii="Times New Roman" w:hAnsi="Times New Roman" w:cs="Times New Roman"/>
          <w:sz w:val="28"/>
          <w:szCs w:val="28"/>
        </w:rPr>
        <w:t xml:space="preserve">изации проекта </w:t>
      </w:r>
      <w:r w:rsidR="00653488" w:rsidRPr="00A344F3">
        <w:rPr>
          <w:rFonts w:ascii="Times New Roman" w:hAnsi="Times New Roman" w:cs="Times New Roman"/>
          <w:sz w:val="28"/>
          <w:szCs w:val="28"/>
        </w:rPr>
        <w:t xml:space="preserve">по реконструкции </w:t>
      </w:r>
      <w:r w:rsidRPr="00A344F3">
        <w:rPr>
          <w:rFonts w:ascii="Times New Roman" w:hAnsi="Times New Roman" w:cs="Times New Roman"/>
          <w:sz w:val="28"/>
          <w:szCs w:val="28"/>
        </w:rPr>
        <w:t>региональной автоматизированной системы централизованного оповещения населения</w:t>
      </w:r>
      <w:r w:rsidR="00F979B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44F3">
        <w:rPr>
          <w:rFonts w:ascii="Times New Roman" w:hAnsi="Times New Roman" w:cs="Times New Roman"/>
          <w:sz w:val="28"/>
          <w:szCs w:val="28"/>
        </w:rPr>
        <w:t xml:space="preserve"> </w:t>
      </w:r>
      <w:r w:rsidR="00F979BB">
        <w:rPr>
          <w:rFonts w:ascii="Times New Roman" w:hAnsi="Times New Roman" w:cs="Times New Roman"/>
          <w:sz w:val="28"/>
          <w:szCs w:val="28"/>
        </w:rPr>
        <w:t>увеличение</w:t>
      </w:r>
      <w:r w:rsidR="00A344F3">
        <w:rPr>
          <w:rFonts w:ascii="Times New Roman" w:hAnsi="Times New Roman" w:cs="Times New Roman"/>
          <w:sz w:val="28"/>
          <w:szCs w:val="28"/>
        </w:rPr>
        <w:t xml:space="preserve">м </w:t>
      </w:r>
      <w:r w:rsidR="00F979BB">
        <w:rPr>
          <w:rFonts w:ascii="Times New Roman" w:hAnsi="Times New Roman" w:cs="Times New Roman"/>
          <w:sz w:val="28"/>
          <w:szCs w:val="28"/>
        </w:rPr>
        <w:t xml:space="preserve"> расходов отчетного периода на </w:t>
      </w:r>
      <w:r w:rsidR="00A344F3">
        <w:rPr>
          <w:rFonts w:ascii="Times New Roman" w:hAnsi="Times New Roman" w:cs="Times New Roman"/>
          <w:sz w:val="28"/>
          <w:szCs w:val="28"/>
        </w:rPr>
        <w:t>проведение мероприятий по пожарной безопасности.</w:t>
      </w:r>
      <w:proofErr w:type="gramEnd"/>
    </w:p>
    <w:p w:rsidR="00695CD5" w:rsidRPr="00716768" w:rsidRDefault="004255B5" w:rsidP="00CF6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44F3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Наибольшее уменьшение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16768">
        <w:rPr>
          <w:rFonts w:ascii="Times New Roman" w:hAnsi="Times New Roman" w:cs="Times New Roman"/>
          <w:sz w:val="28"/>
          <w:szCs w:val="28"/>
        </w:rPr>
        <w:t xml:space="preserve"> отчетного периода </w:t>
      </w:r>
      <w:proofErr w:type="gramStart"/>
      <w:r w:rsidR="007167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67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6768">
        <w:rPr>
          <w:rFonts w:ascii="Times New Roman" w:hAnsi="Times New Roman" w:cs="Times New Roman"/>
          <w:sz w:val="28"/>
          <w:szCs w:val="28"/>
        </w:rPr>
        <w:t>процентом</w:t>
      </w:r>
      <w:proofErr w:type="gramEnd"/>
      <w:r w:rsidR="00716768">
        <w:rPr>
          <w:rFonts w:ascii="Times New Roman" w:hAnsi="Times New Roman" w:cs="Times New Roman"/>
          <w:sz w:val="28"/>
          <w:szCs w:val="28"/>
        </w:rPr>
        <w:t xml:space="preserve"> соотношении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к 2016 году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>сложилось</w:t>
      </w:r>
      <w:r w:rsidR="00716768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716768">
        <w:rPr>
          <w:rFonts w:ascii="Times New Roman" w:hAnsi="Times New Roman" w:cs="Times New Roman"/>
          <w:sz w:val="28"/>
          <w:szCs w:val="28"/>
        </w:rPr>
        <w:t xml:space="preserve"> </w:t>
      </w:r>
      <w:r w:rsidR="00CF6B82">
        <w:rPr>
          <w:rFonts w:ascii="Times New Roman" w:hAnsi="Times New Roman" w:cs="Times New Roman"/>
          <w:sz w:val="28"/>
          <w:szCs w:val="28"/>
        </w:rPr>
        <w:t>по</w:t>
      </w:r>
      <w:r w:rsidR="00695CD5" w:rsidRPr="000E313D">
        <w:rPr>
          <w:rFonts w:ascii="Times New Roman" w:hAnsi="Times New Roman" w:cs="Times New Roman"/>
          <w:sz w:val="28"/>
          <w:szCs w:val="28"/>
        </w:rPr>
        <w:t xml:space="preserve"> </w:t>
      </w:r>
      <w:r w:rsidR="00695CD5">
        <w:rPr>
          <w:rFonts w:ascii="Times New Roman" w:hAnsi="Times New Roman" w:cs="Times New Roman"/>
          <w:sz w:val="28"/>
          <w:szCs w:val="28"/>
        </w:rPr>
        <w:t xml:space="preserve"> </w:t>
      </w:r>
      <w:r w:rsidR="00695CD5" w:rsidRPr="000E313D">
        <w:rPr>
          <w:rFonts w:ascii="Times New Roman" w:hAnsi="Times New Roman" w:cs="Times New Roman"/>
          <w:sz w:val="28"/>
          <w:szCs w:val="28"/>
        </w:rPr>
        <w:t>раздел</w:t>
      </w:r>
      <w:r w:rsidR="00695CD5">
        <w:rPr>
          <w:rFonts w:ascii="Times New Roman" w:hAnsi="Times New Roman" w:cs="Times New Roman"/>
          <w:sz w:val="28"/>
          <w:szCs w:val="28"/>
        </w:rPr>
        <w:t>у «Национальная экономика» - 20,8%</w:t>
      </w:r>
      <w:r w:rsidR="00253521">
        <w:rPr>
          <w:rFonts w:ascii="Times New Roman" w:hAnsi="Times New Roman" w:cs="Times New Roman"/>
          <w:sz w:val="28"/>
          <w:szCs w:val="28"/>
        </w:rPr>
        <w:t xml:space="preserve"> </w:t>
      </w:r>
      <w:r w:rsidR="00695CD5">
        <w:rPr>
          <w:rFonts w:ascii="Times New Roman" w:hAnsi="Times New Roman" w:cs="Times New Roman"/>
          <w:sz w:val="28"/>
          <w:szCs w:val="28"/>
        </w:rPr>
        <w:t xml:space="preserve"> или </w:t>
      </w:r>
      <w:r w:rsidR="00CF6B82">
        <w:rPr>
          <w:rFonts w:ascii="Times New Roman" w:hAnsi="Times New Roman" w:cs="Times New Roman"/>
          <w:sz w:val="28"/>
          <w:szCs w:val="28"/>
        </w:rPr>
        <w:t xml:space="preserve"> </w:t>
      </w:r>
      <w:r w:rsidR="00695CD5">
        <w:rPr>
          <w:rFonts w:ascii="Times New Roman" w:hAnsi="Times New Roman" w:cs="Times New Roman"/>
          <w:sz w:val="28"/>
          <w:szCs w:val="28"/>
        </w:rPr>
        <w:t xml:space="preserve">на сумму 14622,9 тыс. рублей, </w:t>
      </w:r>
      <w:r w:rsidR="00F979BB">
        <w:rPr>
          <w:rFonts w:ascii="Times New Roman" w:hAnsi="Times New Roman" w:cs="Times New Roman"/>
          <w:sz w:val="28"/>
          <w:szCs w:val="28"/>
        </w:rPr>
        <w:t xml:space="preserve">что </w:t>
      </w:r>
      <w:r w:rsidR="00695CD5" w:rsidRPr="00253521">
        <w:rPr>
          <w:rFonts w:ascii="Times New Roman" w:hAnsi="Times New Roman" w:cs="Times New Roman"/>
          <w:sz w:val="28"/>
          <w:szCs w:val="28"/>
        </w:rPr>
        <w:t>связано с освоением  субсидий</w:t>
      </w:r>
      <w:r w:rsidR="00716768">
        <w:rPr>
          <w:rFonts w:ascii="Times New Roman" w:hAnsi="Times New Roman" w:cs="Times New Roman"/>
          <w:sz w:val="28"/>
          <w:szCs w:val="28"/>
        </w:rPr>
        <w:t xml:space="preserve"> </w:t>
      </w:r>
      <w:r w:rsidR="00695CD5" w:rsidRPr="00253521">
        <w:rPr>
          <w:rFonts w:ascii="Times New Roman" w:hAnsi="Times New Roman" w:cs="Times New Roman"/>
          <w:sz w:val="28"/>
          <w:szCs w:val="28"/>
        </w:rPr>
        <w:t>на финансирование мероприятий по строительству, проектированию и капитальному ремонту гидротехнических сооружений</w:t>
      </w:r>
      <w:r w:rsidR="00253521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695CD5" w:rsidRPr="002535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2DE8" w:rsidRDefault="00716768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4F3">
        <w:rPr>
          <w:rFonts w:ascii="Times New Roman" w:hAnsi="Times New Roman" w:cs="Times New Roman"/>
          <w:sz w:val="28"/>
          <w:szCs w:val="28"/>
        </w:rPr>
        <w:t xml:space="preserve"> </w:t>
      </w:r>
      <w:r w:rsidR="00C52DE8">
        <w:rPr>
          <w:rFonts w:ascii="Times New Roman" w:hAnsi="Times New Roman" w:cs="Times New Roman"/>
          <w:sz w:val="28"/>
          <w:szCs w:val="28"/>
        </w:rPr>
        <w:t>На конец отчетного периода не были исполнены запланированные ассигнования в общей сумме 9883,2 тыс. рублей</w:t>
      </w:r>
      <w:r w:rsidR="009B7C9F">
        <w:rPr>
          <w:rFonts w:ascii="Times New Roman" w:hAnsi="Times New Roman" w:cs="Times New Roman"/>
          <w:sz w:val="28"/>
          <w:szCs w:val="28"/>
        </w:rPr>
        <w:t xml:space="preserve"> или на 0,95%</w:t>
      </w:r>
      <w:r w:rsidR="00C52DE8">
        <w:rPr>
          <w:rFonts w:ascii="Times New Roman" w:hAnsi="Times New Roman" w:cs="Times New Roman"/>
          <w:sz w:val="28"/>
          <w:szCs w:val="28"/>
        </w:rPr>
        <w:t>, в основном по следующим направлениям расходов:</w:t>
      </w:r>
    </w:p>
    <w:p w:rsidR="00C52DE8" w:rsidRDefault="00C52DE8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реализацию муниципальных программ – 8002,3 тыс. рублей;</w:t>
      </w:r>
    </w:p>
    <w:p w:rsidR="00C52DE8" w:rsidRDefault="00C52DE8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непрограммные расходы – 1880,9 тыс. рублей.</w:t>
      </w:r>
    </w:p>
    <w:p w:rsidR="00EA0E11" w:rsidRDefault="00A344F3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524B">
        <w:rPr>
          <w:rFonts w:ascii="Times New Roman" w:hAnsi="Times New Roman" w:cs="Times New Roman"/>
          <w:sz w:val="28"/>
          <w:szCs w:val="28"/>
        </w:rPr>
        <w:t xml:space="preserve">Наиболее низкий процент исполнения бюджетных назначений сложился по </w:t>
      </w:r>
      <w:r w:rsidR="00EA0E11">
        <w:rPr>
          <w:rFonts w:ascii="Times New Roman" w:hAnsi="Times New Roman" w:cs="Times New Roman"/>
          <w:sz w:val="28"/>
          <w:szCs w:val="28"/>
        </w:rPr>
        <w:t>следующим разделам:</w:t>
      </w:r>
    </w:p>
    <w:p w:rsidR="00EA0E11" w:rsidRPr="00C5258D" w:rsidRDefault="00144861" w:rsidP="00A344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44F3" w:rsidRPr="00C5258D">
        <w:rPr>
          <w:rFonts w:ascii="Times New Roman" w:hAnsi="Times New Roman" w:cs="Times New Roman"/>
          <w:sz w:val="28"/>
          <w:szCs w:val="28"/>
        </w:rPr>
        <w:t xml:space="preserve"> - </w:t>
      </w:r>
      <w:r w:rsidR="00B4524B" w:rsidRPr="00C5258D">
        <w:rPr>
          <w:rFonts w:ascii="Times New Roman" w:hAnsi="Times New Roman" w:cs="Times New Roman"/>
          <w:sz w:val="28"/>
          <w:szCs w:val="28"/>
        </w:rPr>
        <w:t xml:space="preserve">«Национальная безопасность и </w:t>
      </w:r>
      <w:r w:rsidR="00A344F3" w:rsidRPr="00C5258D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B4524B" w:rsidRPr="00C5258D">
        <w:rPr>
          <w:rFonts w:ascii="Times New Roman" w:hAnsi="Times New Roman" w:cs="Times New Roman"/>
          <w:sz w:val="28"/>
          <w:szCs w:val="28"/>
        </w:rPr>
        <w:t>»</w:t>
      </w:r>
      <w:r w:rsidR="00EA0E11" w:rsidRPr="00C5258D">
        <w:rPr>
          <w:rFonts w:ascii="Times New Roman" w:hAnsi="Times New Roman" w:cs="Times New Roman"/>
          <w:sz w:val="28"/>
          <w:szCs w:val="28"/>
        </w:rPr>
        <w:t xml:space="preserve"> (</w:t>
      </w:r>
      <w:r w:rsidR="00F979BB" w:rsidRPr="00C5258D">
        <w:rPr>
          <w:rFonts w:ascii="Times New Roman" w:hAnsi="Times New Roman" w:cs="Times New Roman"/>
          <w:sz w:val="28"/>
          <w:szCs w:val="28"/>
        </w:rPr>
        <w:t>89,4</w:t>
      </w:r>
      <w:r w:rsidR="00EA0E11" w:rsidRPr="00C5258D">
        <w:rPr>
          <w:rFonts w:ascii="Times New Roman" w:hAnsi="Times New Roman" w:cs="Times New Roman"/>
          <w:sz w:val="28"/>
          <w:szCs w:val="28"/>
        </w:rPr>
        <w:t>%)</w:t>
      </w:r>
      <w:r w:rsidR="00536B37" w:rsidRPr="00C5258D">
        <w:rPr>
          <w:rFonts w:ascii="Times New Roman" w:hAnsi="Times New Roman" w:cs="Times New Roman"/>
          <w:sz w:val="28"/>
          <w:szCs w:val="28"/>
        </w:rPr>
        <w:t xml:space="preserve">, основными причинами низкого освоения согласно пояснениям финансового управления явились экономия по заработной плате с начислениями в связи с не укомплектованностью штата муниципальных пожарных депо, </w:t>
      </w:r>
      <w:r w:rsidR="00073BD3" w:rsidRPr="00C5258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0619">
        <w:rPr>
          <w:rFonts w:ascii="Times New Roman" w:hAnsi="Times New Roman" w:cs="Times New Roman"/>
          <w:sz w:val="28"/>
          <w:szCs w:val="28"/>
        </w:rPr>
        <w:t>не</w:t>
      </w:r>
      <w:r w:rsidR="00E369F1" w:rsidRPr="00C5258D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536B37" w:rsidRPr="00C5258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369F1" w:rsidRPr="00C5258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536B37" w:rsidRPr="00C5258D">
        <w:rPr>
          <w:rFonts w:ascii="Times New Roman" w:hAnsi="Times New Roman" w:cs="Times New Roman"/>
          <w:sz w:val="28"/>
          <w:szCs w:val="28"/>
        </w:rPr>
        <w:t xml:space="preserve">счетов на оплату коммунальных услуг за декабрь </w:t>
      </w:r>
      <w:r w:rsidR="00C5258D" w:rsidRPr="00C5258D">
        <w:rPr>
          <w:rFonts w:ascii="Times New Roman" w:hAnsi="Times New Roman" w:cs="Times New Roman"/>
          <w:sz w:val="28"/>
          <w:szCs w:val="28"/>
        </w:rPr>
        <w:t>месяц.</w:t>
      </w:r>
    </w:p>
    <w:p w:rsidR="000C5159" w:rsidRPr="00732913" w:rsidRDefault="00A344F3" w:rsidP="00A34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913"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D9145C" w:rsidRPr="00732913">
        <w:rPr>
          <w:rFonts w:ascii="Times New Roman" w:hAnsi="Times New Roman" w:cs="Times New Roman"/>
          <w:sz w:val="28"/>
          <w:szCs w:val="28"/>
        </w:rPr>
        <w:t xml:space="preserve"> </w:t>
      </w:r>
      <w:r w:rsidR="00686B32" w:rsidRPr="00732913">
        <w:rPr>
          <w:rFonts w:ascii="Times New Roman" w:hAnsi="Times New Roman" w:cs="Times New Roman"/>
          <w:sz w:val="28"/>
          <w:szCs w:val="28"/>
        </w:rPr>
        <w:t>«</w:t>
      </w:r>
      <w:r w:rsidR="00945114" w:rsidRPr="0073291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686B32" w:rsidRPr="00732913">
        <w:rPr>
          <w:rFonts w:ascii="Times New Roman" w:hAnsi="Times New Roman" w:cs="Times New Roman"/>
          <w:sz w:val="28"/>
          <w:szCs w:val="28"/>
        </w:rPr>
        <w:t>» (</w:t>
      </w:r>
      <w:r w:rsidRPr="00732913">
        <w:rPr>
          <w:rFonts w:ascii="Times New Roman" w:hAnsi="Times New Roman" w:cs="Times New Roman"/>
          <w:sz w:val="28"/>
          <w:szCs w:val="28"/>
        </w:rPr>
        <w:t>97,5</w:t>
      </w:r>
      <w:r w:rsidR="00686B32" w:rsidRPr="00732913">
        <w:rPr>
          <w:rFonts w:ascii="Times New Roman" w:hAnsi="Times New Roman" w:cs="Times New Roman"/>
          <w:sz w:val="28"/>
          <w:szCs w:val="28"/>
        </w:rPr>
        <w:t>%)</w:t>
      </w:r>
      <w:r w:rsidR="00073BD3" w:rsidRPr="00732913">
        <w:rPr>
          <w:rFonts w:ascii="Times New Roman" w:hAnsi="Times New Roman" w:cs="Times New Roman"/>
          <w:sz w:val="28"/>
          <w:szCs w:val="28"/>
        </w:rPr>
        <w:t xml:space="preserve">, </w:t>
      </w:r>
      <w:r w:rsidR="00560619">
        <w:rPr>
          <w:rFonts w:ascii="Times New Roman" w:hAnsi="Times New Roman" w:cs="Times New Roman"/>
          <w:sz w:val="28"/>
          <w:szCs w:val="28"/>
        </w:rPr>
        <w:t>несвоевременное предоставление</w:t>
      </w:r>
      <w:r w:rsidR="00A04342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560619">
        <w:rPr>
          <w:rFonts w:ascii="Times New Roman" w:hAnsi="Times New Roman" w:cs="Times New Roman"/>
          <w:sz w:val="28"/>
          <w:szCs w:val="28"/>
        </w:rPr>
        <w:t xml:space="preserve"> расчетных документов</w:t>
      </w:r>
      <w:r w:rsidR="00A04342">
        <w:rPr>
          <w:rFonts w:ascii="Times New Roman" w:hAnsi="Times New Roman" w:cs="Times New Roman"/>
          <w:sz w:val="28"/>
          <w:szCs w:val="28"/>
        </w:rPr>
        <w:t xml:space="preserve"> </w:t>
      </w:r>
      <w:r w:rsidR="00560619">
        <w:rPr>
          <w:rFonts w:ascii="Times New Roman" w:hAnsi="Times New Roman" w:cs="Times New Roman"/>
          <w:sz w:val="28"/>
          <w:szCs w:val="28"/>
        </w:rPr>
        <w:t xml:space="preserve"> </w:t>
      </w:r>
      <w:r w:rsidR="00732913" w:rsidRPr="00732913">
        <w:rPr>
          <w:rFonts w:ascii="Times New Roman" w:hAnsi="Times New Roman" w:cs="Times New Roman"/>
          <w:sz w:val="28"/>
          <w:szCs w:val="28"/>
        </w:rPr>
        <w:t xml:space="preserve"> на зимнее содержание дорог за декабрь </w:t>
      </w:r>
      <w:r w:rsidR="00A04342">
        <w:rPr>
          <w:rFonts w:ascii="Times New Roman" w:hAnsi="Times New Roman" w:cs="Times New Roman"/>
          <w:sz w:val="28"/>
          <w:szCs w:val="28"/>
        </w:rPr>
        <w:t>месяц</w:t>
      </w:r>
      <w:r w:rsidR="00560619">
        <w:rPr>
          <w:rFonts w:ascii="Times New Roman" w:hAnsi="Times New Roman" w:cs="Times New Roman"/>
          <w:sz w:val="28"/>
          <w:szCs w:val="28"/>
        </w:rPr>
        <w:t>.</w:t>
      </w:r>
      <w:r w:rsidR="00732913" w:rsidRPr="0073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B1" w:rsidRPr="00732913" w:rsidRDefault="00732913" w:rsidP="00A344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E39B1" w:rsidRPr="00732913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(97,2%), </w:t>
      </w:r>
      <w:r>
        <w:rPr>
          <w:rFonts w:ascii="Times New Roman" w:hAnsi="Times New Roman" w:cs="Times New Roman"/>
          <w:sz w:val="28"/>
          <w:szCs w:val="28"/>
        </w:rPr>
        <w:t>ПАО Газпром не представил технико-экономическое обоснование реализации проекта строительства центрального газопровода «</w:t>
      </w:r>
      <w:r w:rsidR="00560619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хунья-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-Йошкар-Ола».</w:t>
      </w:r>
    </w:p>
    <w:p w:rsidR="00C52DE8" w:rsidRDefault="00AB2502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части остальных направлений расходования средств исполнение бюджета произведено в соответствии с утвержденными плановыми бюджетными назначениями </w:t>
      </w:r>
      <w:r w:rsidR="0031335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133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350">
        <w:rPr>
          <w:rFonts w:ascii="Times New Roman" w:hAnsi="Times New Roman" w:cs="Times New Roman"/>
          <w:sz w:val="28"/>
          <w:szCs w:val="28"/>
        </w:rPr>
        <w:t>4% до 100,0%.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Default="009B7C9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394D3E">
        <w:rPr>
          <w:rFonts w:ascii="Times New Roman" w:hAnsi="Times New Roman" w:cs="Times New Roman"/>
          <w:sz w:val="28"/>
          <w:szCs w:val="28"/>
        </w:rPr>
        <w:t>Расходы н</w:t>
      </w:r>
      <w:r w:rsidR="0088294E" w:rsidRPr="002C463D">
        <w:rPr>
          <w:rFonts w:ascii="Times New Roman" w:hAnsi="Times New Roman" w:cs="Times New Roman"/>
          <w:sz w:val="28"/>
          <w:szCs w:val="28"/>
        </w:rPr>
        <w:t>а социальную сферу (</w:t>
      </w:r>
      <w:r w:rsidR="00394D3E">
        <w:rPr>
          <w:rFonts w:ascii="Times New Roman" w:hAnsi="Times New Roman" w:cs="Times New Roman"/>
          <w:sz w:val="28"/>
          <w:szCs w:val="28"/>
        </w:rPr>
        <w:t xml:space="preserve">включая отрасли </w:t>
      </w:r>
      <w:r w:rsidR="0088294E" w:rsidRPr="002C463D">
        <w:rPr>
          <w:rFonts w:ascii="Times New Roman" w:hAnsi="Times New Roman" w:cs="Times New Roman"/>
          <w:sz w:val="28"/>
          <w:szCs w:val="28"/>
        </w:rPr>
        <w:t>образовани</w:t>
      </w:r>
      <w:r w:rsidR="00394D3E">
        <w:rPr>
          <w:rFonts w:ascii="Times New Roman" w:hAnsi="Times New Roman" w:cs="Times New Roman"/>
          <w:sz w:val="28"/>
          <w:szCs w:val="28"/>
        </w:rPr>
        <w:t>я</w:t>
      </w:r>
      <w:r w:rsidR="0088294E">
        <w:rPr>
          <w:rFonts w:ascii="Times New Roman" w:hAnsi="Times New Roman" w:cs="Times New Roman"/>
          <w:sz w:val="28"/>
          <w:szCs w:val="28"/>
        </w:rPr>
        <w:t xml:space="preserve">,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94D3E">
        <w:rPr>
          <w:rFonts w:ascii="Times New Roman" w:hAnsi="Times New Roman" w:cs="Times New Roman"/>
          <w:sz w:val="28"/>
          <w:szCs w:val="28"/>
        </w:rPr>
        <w:t>ы</w:t>
      </w:r>
      <w:r w:rsidR="0088294E" w:rsidRPr="002C463D">
        <w:rPr>
          <w:rFonts w:ascii="Times New Roman" w:hAnsi="Times New Roman" w:cs="Times New Roman"/>
          <w:sz w:val="28"/>
          <w:szCs w:val="28"/>
        </w:rPr>
        <w:t>, социальн</w:t>
      </w:r>
      <w:r w:rsidR="00394D3E">
        <w:rPr>
          <w:rFonts w:ascii="Times New Roman" w:hAnsi="Times New Roman" w:cs="Times New Roman"/>
          <w:sz w:val="28"/>
          <w:szCs w:val="28"/>
        </w:rPr>
        <w:t>ой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94D3E">
        <w:rPr>
          <w:rFonts w:ascii="Times New Roman" w:hAnsi="Times New Roman" w:cs="Times New Roman"/>
          <w:sz w:val="28"/>
          <w:szCs w:val="28"/>
        </w:rPr>
        <w:t>и</w:t>
      </w:r>
      <w:r w:rsidR="0088294E" w:rsidRPr="002C463D">
        <w:rPr>
          <w:rFonts w:ascii="Times New Roman" w:hAnsi="Times New Roman" w:cs="Times New Roman"/>
          <w:sz w:val="28"/>
          <w:szCs w:val="28"/>
        </w:rPr>
        <w:t>, физическ</w:t>
      </w:r>
      <w:r w:rsidR="00394D3E">
        <w:rPr>
          <w:rFonts w:ascii="Times New Roman" w:hAnsi="Times New Roman" w:cs="Times New Roman"/>
          <w:sz w:val="28"/>
          <w:szCs w:val="28"/>
        </w:rPr>
        <w:t>ой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94D3E">
        <w:rPr>
          <w:rFonts w:ascii="Times New Roman" w:hAnsi="Times New Roman" w:cs="Times New Roman"/>
          <w:sz w:val="28"/>
          <w:szCs w:val="28"/>
        </w:rPr>
        <w:t>ы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394D3E">
        <w:rPr>
          <w:rFonts w:ascii="Times New Roman" w:hAnsi="Times New Roman" w:cs="Times New Roman"/>
          <w:sz w:val="28"/>
          <w:szCs w:val="28"/>
        </w:rPr>
        <w:t>а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) </w:t>
      </w:r>
      <w:r w:rsidR="00394D3E">
        <w:rPr>
          <w:rFonts w:ascii="Times New Roman" w:hAnsi="Times New Roman" w:cs="Times New Roman"/>
          <w:sz w:val="28"/>
          <w:szCs w:val="28"/>
        </w:rPr>
        <w:t xml:space="preserve">в целом составили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9E458C">
        <w:rPr>
          <w:rFonts w:ascii="Times New Roman" w:hAnsi="Times New Roman" w:cs="Times New Roman"/>
          <w:sz w:val="28"/>
          <w:szCs w:val="28"/>
        </w:rPr>
        <w:t xml:space="preserve">73,0 </w:t>
      </w:r>
      <w:r w:rsidR="0088294E" w:rsidRPr="002C463D">
        <w:rPr>
          <w:rFonts w:ascii="Times New Roman" w:hAnsi="Times New Roman" w:cs="Times New Roman"/>
          <w:sz w:val="28"/>
          <w:szCs w:val="28"/>
        </w:rPr>
        <w:t>%</w:t>
      </w:r>
      <w:r w:rsidR="00394D3E">
        <w:rPr>
          <w:rFonts w:ascii="Times New Roman" w:hAnsi="Times New Roman" w:cs="Times New Roman"/>
          <w:sz w:val="28"/>
          <w:szCs w:val="28"/>
        </w:rPr>
        <w:t xml:space="preserve"> к общему объему произведенных расходов бюджета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или </w:t>
      </w:r>
      <w:r w:rsidR="009E458C">
        <w:rPr>
          <w:rFonts w:ascii="Times New Roman" w:hAnsi="Times New Roman" w:cs="Times New Roman"/>
          <w:sz w:val="28"/>
          <w:szCs w:val="28"/>
        </w:rPr>
        <w:t>750183,6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394D3E">
        <w:rPr>
          <w:rFonts w:ascii="Times New Roman" w:hAnsi="Times New Roman" w:cs="Times New Roman"/>
          <w:sz w:val="28"/>
          <w:szCs w:val="28"/>
        </w:rPr>
        <w:t xml:space="preserve">, что </w:t>
      </w:r>
      <w:r w:rsidR="0088294E" w:rsidRPr="002C463D">
        <w:rPr>
          <w:rFonts w:ascii="Times New Roman" w:hAnsi="Times New Roman" w:cs="Times New Roman"/>
          <w:sz w:val="28"/>
          <w:szCs w:val="28"/>
        </w:rPr>
        <w:t>на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9E458C">
        <w:rPr>
          <w:rFonts w:ascii="Times New Roman" w:hAnsi="Times New Roman" w:cs="Times New Roman"/>
          <w:sz w:val="28"/>
          <w:szCs w:val="28"/>
        </w:rPr>
        <w:t xml:space="preserve">76828,2 </w:t>
      </w:r>
      <w:r w:rsidR="0088294E" w:rsidRPr="002C463D">
        <w:rPr>
          <w:rFonts w:ascii="Times New Roman" w:hAnsi="Times New Roman" w:cs="Times New Roman"/>
          <w:sz w:val="28"/>
          <w:szCs w:val="28"/>
        </w:rPr>
        <w:t>тыс. 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394D3E">
        <w:rPr>
          <w:rFonts w:ascii="Times New Roman" w:hAnsi="Times New Roman" w:cs="Times New Roman"/>
          <w:sz w:val="28"/>
          <w:szCs w:val="28"/>
        </w:rPr>
        <w:t xml:space="preserve"> выше аналогичного показателя 201</w:t>
      </w:r>
      <w:r w:rsidR="009E458C">
        <w:rPr>
          <w:rFonts w:ascii="Times New Roman" w:hAnsi="Times New Roman" w:cs="Times New Roman"/>
          <w:sz w:val="28"/>
          <w:szCs w:val="28"/>
        </w:rPr>
        <w:t>6</w:t>
      </w:r>
      <w:r w:rsidR="00394D3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социальная сфера остается основополагающим приоритетом расхода бюджета.</w:t>
      </w:r>
    </w:p>
    <w:p w:rsidR="0088294E" w:rsidRDefault="00084FB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4B6">
        <w:rPr>
          <w:rFonts w:ascii="Times New Roman" w:hAnsi="Times New Roman" w:cs="Times New Roman"/>
          <w:sz w:val="28"/>
          <w:szCs w:val="28"/>
        </w:rPr>
        <w:t xml:space="preserve">  Согласно ведомственной структуре </w:t>
      </w:r>
      <w:proofErr w:type="gramStart"/>
      <w:r w:rsidR="008404B6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округа </w:t>
      </w:r>
      <w:r w:rsidR="00EA4973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 w:rsidR="00EA497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E458C">
        <w:rPr>
          <w:rFonts w:ascii="Times New Roman" w:hAnsi="Times New Roman" w:cs="Times New Roman"/>
          <w:sz w:val="28"/>
          <w:szCs w:val="28"/>
        </w:rPr>
        <w:t>7</w:t>
      </w:r>
      <w:r w:rsidR="00EA4973">
        <w:rPr>
          <w:rFonts w:ascii="Times New Roman" w:hAnsi="Times New Roman" w:cs="Times New Roman"/>
          <w:sz w:val="28"/>
          <w:szCs w:val="28"/>
        </w:rPr>
        <w:t xml:space="preserve"> год утверждены 7 главным распорядителям бюджетных средств.</w:t>
      </w:r>
    </w:p>
    <w:p w:rsidR="004048A7" w:rsidRDefault="00EA4973" w:rsidP="009E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Информация об исполнении расходов главными распорядителями средств </w:t>
      </w:r>
      <w:r w:rsidR="002C28B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9E458C">
        <w:rPr>
          <w:rFonts w:ascii="Times New Roman" w:hAnsi="Times New Roman" w:cs="Times New Roman"/>
          <w:sz w:val="28"/>
          <w:szCs w:val="28"/>
        </w:rPr>
        <w:t>:</w:t>
      </w:r>
    </w:p>
    <w:p w:rsidR="003A5CD2" w:rsidRDefault="00EA4973" w:rsidP="009E4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97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458C">
        <w:rPr>
          <w:rFonts w:ascii="Times New Roman" w:hAnsi="Times New Roman" w:cs="Times New Roman"/>
          <w:sz w:val="24"/>
          <w:szCs w:val="24"/>
        </w:rPr>
        <w:t>10</w:t>
      </w:r>
    </w:p>
    <w:p w:rsidR="00EA4973" w:rsidRDefault="00EA4973" w:rsidP="009E4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683"/>
        <w:gridCol w:w="1396"/>
        <w:gridCol w:w="1422"/>
      </w:tblGrid>
      <w:tr w:rsidR="003A5CD2" w:rsidTr="003851AB">
        <w:tc>
          <w:tcPr>
            <w:tcW w:w="3510" w:type="dxa"/>
          </w:tcPr>
          <w:p w:rsidR="003A5CD2" w:rsidRDefault="00412AA1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3A5CD2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</w:tc>
        <w:tc>
          <w:tcPr>
            <w:tcW w:w="1560" w:type="dxa"/>
          </w:tcPr>
          <w:p w:rsidR="003A5CD2" w:rsidRDefault="003A5CD2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683" w:type="dxa"/>
          </w:tcPr>
          <w:p w:rsidR="003A5CD2" w:rsidRDefault="003A5CD2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396" w:type="dxa"/>
          </w:tcPr>
          <w:p w:rsidR="003A5CD2" w:rsidRDefault="003A5CD2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</w:t>
            </w:r>
          </w:p>
        </w:tc>
        <w:tc>
          <w:tcPr>
            <w:tcW w:w="1422" w:type="dxa"/>
          </w:tcPr>
          <w:p w:rsidR="003A5CD2" w:rsidRDefault="003A5CD2" w:rsidP="003A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560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386723,0</w:t>
            </w:r>
          </w:p>
        </w:tc>
        <w:tc>
          <w:tcPr>
            <w:tcW w:w="1683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382299,8</w:t>
            </w:r>
          </w:p>
        </w:tc>
        <w:tc>
          <w:tcPr>
            <w:tcW w:w="1396" w:type="dxa"/>
          </w:tcPr>
          <w:p w:rsidR="003A5CD2" w:rsidRPr="00171F23" w:rsidRDefault="00171F23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1F23">
              <w:rPr>
                <w:rFonts w:ascii="Times New Roman" w:hAnsi="Times New Roman" w:cs="Times New Roman"/>
              </w:rPr>
              <w:t>-4423,2</w:t>
            </w:r>
          </w:p>
        </w:tc>
        <w:tc>
          <w:tcPr>
            <w:tcW w:w="1422" w:type="dxa"/>
          </w:tcPr>
          <w:p w:rsidR="003A5CD2" w:rsidRPr="002C28B6" w:rsidRDefault="003A5CD2" w:rsidP="00246D9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246D9F">
              <w:rPr>
                <w:rFonts w:ascii="Times New Roman" w:hAnsi="Times New Roman" w:cs="Times New Roman"/>
              </w:rPr>
              <w:t>9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10195,9</w:t>
            </w:r>
          </w:p>
        </w:tc>
        <w:tc>
          <w:tcPr>
            <w:tcW w:w="1683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10195,8</w:t>
            </w:r>
          </w:p>
        </w:tc>
        <w:tc>
          <w:tcPr>
            <w:tcW w:w="1396" w:type="dxa"/>
          </w:tcPr>
          <w:p w:rsidR="003A5CD2" w:rsidRPr="00171F23" w:rsidRDefault="00171F23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22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1560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4555,0</w:t>
            </w:r>
          </w:p>
        </w:tc>
        <w:tc>
          <w:tcPr>
            <w:tcW w:w="1683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4543,9</w:t>
            </w:r>
          </w:p>
        </w:tc>
        <w:tc>
          <w:tcPr>
            <w:tcW w:w="1396" w:type="dxa"/>
          </w:tcPr>
          <w:p w:rsidR="003A5CD2" w:rsidRPr="00171F23" w:rsidRDefault="00171F23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-11,1</w:t>
            </w:r>
          </w:p>
        </w:tc>
        <w:tc>
          <w:tcPr>
            <w:tcW w:w="1422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Отдел архитектуры и капитального строительства</w:t>
            </w:r>
          </w:p>
        </w:tc>
        <w:tc>
          <w:tcPr>
            <w:tcW w:w="1560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46869,0</w:t>
            </w:r>
          </w:p>
        </w:tc>
        <w:tc>
          <w:tcPr>
            <w:tcW w:w="1683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43328,8</w:t>
            </w:r>
          </w:p>
        </w:tc>
        <w:tc>
          <w:tcPr>
            <w:tcW w:w="1396" w:type="dxa"/>
          </w:tcPr>
          <w:p w:rsidR="003A5CD2" w:rsidRPr="00171F23" w:rsidRDefault="00171F23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-3540,2</w:t>
            </w:r>
          </w:p>
        </w:tc>
        <w:tc>
          <w:tcPr>
            <w:tcW w:w="1422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1560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555380,2</w:t>
            </w:r>
          </w:p>
        </w:tc>
        <w:tc>
          <w:tcPr>
            <w:tcW w:w="1683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553513,0</w:t>
            </w:r>
          </w:p>
        </w:tc>
        <w:tc>
          <w:tcPr>
            <w:tcW w:w="1396" w:type="dxa"/>
          </w:tcPr>
          <w:p w:rsidR="003A5CD2" w:rsidRPr="00171F23" w:rsidRDefault="00171F23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-1867,2</w:t>
            </w:r>
          </w:p>
        </w:tc>
        <w:tc>
          <w:tcPr>
            <w:tcW w:w="1422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22252,4</w:t>
            </w:r>
          </w:p>
        </w:tc>
        <w:tc>
          <w:tcPr>
            <w:tcW w:w="1683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22252,4</w:t>
            </w:r>
          </w:p>
        </w:tc>
        <w:tc>
          <w:tcPr>
            <w:tcW w:w="1396" w:type="dxa"/>
          </w:tcPr>
          <w:p w:rsidR="003A5CD2" w:rsidRPr="00171F23" w:rsidRDefault="00171F23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</w:rPr>
            </w:pPr>
            <w:r w:rsidRPr="002C28B6">
              <w:rPr>
                <w:rFonts w:ascii="Times New Roman" w:hAnsi="Times New Roman" w:cs="Times New Roman"/>
              </w:rPr>
              <w:t>Комитет муниципального имущества и земельных ресурсов</w:t>
            </w:r>
          </w:p>
        </w:tc>
        <w:tc>
          <w:tcPr>
            <w:tcW w:w="1560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11300,6</w:t>
            </w:r>
          </w:p>
        </w:tc>
        <w:tc>
          <w:tcPr>
            <w:tcW w:w="1683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11259,2</w:t>
            </w:r>
          </w:p>
        </w:tc>
        <w:tc>
          <w:tcPr>
            <w:tcW w:w="1396" w:type="dxa"/>
          </w:tcPr>
          <w:p w:rsidR="003A5CD2" w:rsidRPr="00171F23" w:rsidRDefault="00171F23" w:rsidP="00EA497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-41,4</w:t>
            </w:r>
          </w:p>
        </w:tc>
        <w:tc>
          <w:tcPr>
            <w:tcW w:w="1422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3A5CD2" w:rsidTr="003851AB">
        <w:tc>
          <w:tcPr>
            <w:tcW w:w="3510" w:type="dxa"/>
          </w:tcPr>
          <w:p w:rsidR="003A5CD2" w:rsidRPr="002C28B6" w:rsidRDefault="003A5CD2" w:rsidP="00E24D49">
            <w:pPr>
              <w:widowControl w:val="0"/>
              <w:outlineLvl w:val="1"/>
              <w:rPr>
                <w:rFonts w:ascii="Times New Roman" w:hAnsi="Times New Roman" w:cs="Times New Roman"/>
                <w:b/>
              </w:rPr>
            </w:pPr>
            <w:r w:rsidRPr="002C28B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1037276,1</w:t>
            </w:r>
          </w:p>
        </w:tc>
        <w:tc>
          <w:tcPr>
            <w:tcW w:w="1683" w:type="dxa"/>
          </w:tcPr>
          <w:p w:rsidR="003A5CD2" w:rsidRPr="002C28B6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1027392,9</w:t>
            </w:r>
          </w:p>
        </w:tc>
        <w:tc>
          <w:tcPr>
            <w:tcW w:w="1396" w:type="dxa"/>
          </w:tcPr>
          <w:p w:rsidR="003A5CD2" w:rsidRPr="00171F23" w:rsidRDefault="00171F23" w:rsidP="00EA497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23">
              <w:rPr>
                <w:rFonts w:ascii="Times New Roman" w:hAnsi="Times New Roman" w:cs="Times New Roman"/>
                <w:b/>
                <w:sz w:val="24"/>
                <w:szCs w:val="24"/>
              </w:rPr>
              <w:t>-9883,2</w:t>
            </w:r>
          </w:p>
        </w:tc>
        <w:tc>
          <w:tcPr>
            <w:tcW w:w="1422" w:type="dxa"/>
          </w:tcPr>
          <w:p w:rsidR="003A5CD2" w:rsidRPr="00171F23" w:rsidRDefault="003A5CD2" w:rsidP="00E24D49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171F23">
              <w:rPr>
                <w:rFonts w:ascii="Times New Roman" w:hAnsi="Times New Roman" w:cs="Times New Roman"/>
                <w:b/>
              </w:rPr>
              <w:t>99,0</w:t>
            </w:r>
          </w:p>
        </w:tc>
      </w:tr>
    </w:tbl>
    <w:p w:rsidR="003A5CD2" w:rsidRPr="00EA4973" w:rsidRDefault="003A5CD2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973" w:rsidRDefault="003A76BA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в ведомственной структуре расходов бюджета занимают расходы отдела образования</w:t>
      </w:r>
      <w:r w:rsidR="00605D63">
        <w:rPr>
          <w:rFonts w:ascii="Times New Roman" w:hAnsi="Times New Roman" w:cs="Times New Roman"/>
          <w:sz w:val="28"/>
          <w:szCs w:val="28"/>
        </w:rPr>
        <w:t xml:space="preserve"> - 53,</w:t>
      </w:r>
      <w:r w:rsidR="00880D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05D63">
        <w:rPr>
          <w:rFonts w:ascii="Times New Roman" w:hAnsi="Times New Roman" w:cs="Times New Roman"/>
          <w:sz w:val="28"/>
          <w:szCs w:val="28"/>
        </w:rPr>
        <w:t>(</w:t>
      </w:r>
      <w:r w:rsidR="00880D8C">
        <w:rPr>
          <w:rFonts w:ascii="Times New Roman" w:hAnsi="Times New Roman" w:cs="Times New Roman"/>
          <w:sz w:val="28"/>
          <w:szCs w:val="28"/>
        </w:rPr>
        <w:t>553513,0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605D63">
        <w:rPr>
          <w:rFonts w:ascii="Times New Roman" w:hAnsi="Times New Roman" w:cs="Times New Roman"/>
          <w:sz w:val="28"/>
          <w:szCs w:val="28"/>
        </w:rPr>
        <w:t>рублей)</w:t>
      </w:r>
      <w:r w:rsidR="00AB2872">
        <w:rPr>
          <w:rFonts w:ascii="Times New Roman" w:hAnsi="Times New Roman" w:cs="Times New Roman"/>
          <w:sz w:val="28"/>
          <w:szCs w:val="28"/>
        </w:rPr>
        <w:t xml:space="preserve"> </w:t>
      </w:r>
      <w:r w:rsidR="00880783">
        <w:rPr>
          <w:rFonts w:ascii="Times New Roman" w:hAnsi="Times New Roman" w:cs="Times New Roman"/>
          <w:sz w:val="28"/>
          <w:szCs w:val="28"/>
        </w:rPr>
        <w:t xml:space="preserve"> </w:t>
      </w:r>
      <w:r w:rsidR="00AB2872">
        <w:rPr>
          <w:rFonts w:ascii="Times New Roman" w:hAnsi="Times New Roman" w:cs="Times New Roman"/>
          <w:sz w:val="28"/>
          <w:szCs w:val="28"/>
        </w:rPr>
        <w:t>и</w:t>
      </w:r>
      <w:r w:rsidR="00605D6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– 37,</w:t>
      </w:r>
      <w:r w:rsidR="00880D8C">
        <w:rPr>
          <w:rFonts w:ascii="Times New Roman" w:hAnsi="Times New Roman" w:cs="Times New Roman"/>
          <w:sz w:val="28"/>
          <w:szCs w:val="28"/>
        </w:rPr>
        <w:t>2</w:t>
      </w:r>
      <w:r w:rsidR="00605D63">
        <w:rPr>
          <w:rFonts w:ascii="Times New Roman" w:hAnsi="Times New Roman" w:cs="Times New Roman"/>
          <w:sz w:val="28"/>
          <w:szCs w:val="28"/>
        </w:rPr>
        <w:t>% (</w:t>
      </w:r>
      <w:r w:rsidR="00880D8C">
        <w:rPr>
          <w:rFonts w:ascii="Times New Roman" w:hAnsi="Times New Roman" w:cs="Times New Roman"/>
          <w:sz w:val="28"/>
          <w:szCs w:val="28"/>
        </w:rPr>
        <w:t>382299,8</w:t>
      </w:r>
      <w:r w:rsidR="00605D63">
        <w:rPr>
          <w:rFonts w:ascii="Times New Roman" w:hAnsi="Times New Roman" w:cs="Times New Roman"/>
          <w:sz w:val="28"/>
          <w:szCs w:val="28"/>
        </w:rPr>
        <w:t xml:space="preserve"> тыс. рублей).  </w:t>
      </w:r>
    </w:p>
    <w:p w:rsidR="00A04342" w:rsidRDefault="00A04342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разрезе главных распорядителей бюджетных средств наименьший показатель исполнения бюджета по расходам за отчетный финансовый год сложился по администрации городского округа  - 98,9% и отделу архитектуры и капитального строительства - 92,4%. Общая сумма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неосвоенных ассигнований </w:t>
      </w:r>
      <w:r w:rsidR="0045753F">
        <w:rPr>
          <w:rFonts w:ascii="Times New Roman" w:hAnsi="Times New Roman" w:cs="Times New Roman"/>
          <w:sz w:val="28"/>
          <w:szCs w:val="28"/>
        </w:rPr>
        <w:t xml:space="preserve">указанных ГАБС </w:t>
      </w:r>
      <w:r>
        <w:rPr>
          <w:rFonts w:ascii="Times New Roman" w:hAnsi="Times New Roman" w:cs="Times New Roman"/>
          <w:sz w:val="28"/>
          <w:szCs w:val="28"/>
        </w:rPr>
        <w:t xml:space="preserve">составила 7963,4 тыс. рублей, в том числе: </w:t>
      </w:r>
    </w:p>
    <w:p w:rsidR="008B1E9D" w:rsidRPr="00C5258D" w:rsidRDefault="00C5258D" w:rsidP="00C52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B1E9D" w:rsidRPr="00C5258D">
        <w:rPr>
          <w:rFonts w:ascii="Times New Roman" w:hAnsi="Times New Roman" w:cs="Times New Roman"/>
          <w:sz w:val="28"/>
          <w:szCs w:val="28"/>
        </w:rPr>
        <w:t xml:space="preserve">по администрации городского округа не исполнено </w:t>
      </w:r>
      <w:r w:rsidR="009D4EDD">
        <w:rPr>
          <w:rFonts w:ascii="Times New Roman" w:hAnsi="Times New Roman" w:cs="Times New Roman"/>
          <w:sz w:val="28"/>
          <w:szCs w:val="28"/>
        </w:rPr>
        <w:t>4423,2</w:t>
      </w:r>
      <w:r w:rsidR="008B1E9D" w:rsidRPr="00C5258D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C792C">
        <w:rPr>
          <w:rFonts w:ascii="Times New Roman" w:hAnsi="Times New Roman" w:cs="Times New Roman"/>
          <w:sz w:val="28"/>
          <w:szCs w:val="28"/>
        </w:rPr>
        <w:t>1640,3</w:t>
      </w:r>
      <w:r w:rsidR="00D034C3" w:rsidRPr="00C5258D">
        <w:rPr>
          <w:rFonts w:ascii="Times New Roman" w:hAnsi="Times New Roman" w:cs="Times New Roman"/>
          <w:sz w:val="28"/>
          <w:szCs w:val="28"/>
        </w:rPr>
        <w:t xml:space="preserve"> тыс. рублей на обеспечение деятельности муниципальных противопожарных депо</w:t>
      </w:r>
      <w:r w:rsidR="00FC792C">
        <w:rPr>
          <w:rFonts w:ascii="Times New Roman" w:hAnsi="Times New Roman" w:cs="Times New Roman"/>
          <w:sz w:val="28"/>
          <w:szCs w:val="28"/>
        </w:rPr>
        <w:t>, 1319,3 тыс. рублей на содержание автомобильных дорог в рамках благоустройства,</w:t>
      </w:r>
      <w:r w:rsidR="00D034C3" w:rsidRPr="00C5258D">
        <w:rPr>
          <w:rFonts w:ascii="Times New Roman" w:hAnsi="Times New Roman" w:cs="Times New Roman"/>
          <w:sz w:val="28"/>
          <w:szCs w:val="28"/>
        </w:rPr>
        <w:t xml:space="preserve"> </w:t>
      </w:r>
      <w:r w:rsidR="00FC792C">
        <w:rPr>
          <w:rFonts w:ascii="Times New Roman" w:hAnsi="Times New Roman" w:cs="Times New Roman"/>
          <w:sz w:val="28"/>
          <w:szCs w:val="28"/>
        </w:rPr>
        <w:t>700,0 тыс. рублей на приобретение жилых помещений гражданам, утратившим жилые помещени</w:t>
      </w:r>
      <w:r w:rsidR="00877CD3">
        <w:rPr>
          <w:rFonts w:ascii="Times New Roman" w:hAnsi="Times New Roman" w:cs="Times New Roman"/>
          <w:sz w:val="28"/>
          <w:szCs w:val="28"/>
        </w:rPr>
        <w:t>я</w:t>
      </w:r>
      <w:r w:rsidR="00FC792C">
        <w:rPr>
          <w:rFonts w:ascii="Times New Roman" w:hAnsi="Times New Roman" w:cs="Times New Roman"/>
          <w:sz w:val="28"/>
          <w:szCs w:val="28"/>
        </w:rPr>
        <w:t xml:space="preserve"> в результате пожара;</w:t>
      </w:r>
    </w:p>
    <w:p w:rsidR="008B1E9D" w:rsidRDefault="00C5258D" w:rsidP="008D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B1E9D" w:rsidRPr="00C5258D">
        <w:rPr>
          <w:rFonts w:ascii="Times New Roman" w:hAnsi="Times New Roman" w:cs="Times New Roman"/>
          <w:sz w:val="28"/>
          <w:szCs w:val="28"/>
        </w:rPr>
        <w:t xml:space="preserve">по отделу архитектуры и капитального строительства не исполнено </w:t>
      </w:r>
      <w:r w:rsidR="00246D9F" w:rsidRPr="00C5258D">
        <w:rPr>
          <w:rFonts w:ascii="Times New Roman" w:hAnsi="Times New Roman" w:cs="Times New Roman"/>
          <w:sz w:val="28"/>
          <w:szCs w:val="28"/>
        </w:rPr>
        <w:t>3540,2</w:t>
      </w:r>
      <w:r w:rsidR="008B1E9D" w:rsidRPr="00C5258D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C792C">
        <w:rPr>
          <w:rFonts w:ascii="Times New Roman" w:hAnsi="Times New Roman" w:cs="Times New Roman"/>
          <w:sz w:val="28"/>
          <w:szCs w:val="28"/>
        </w:rPr>
        <w:t>1735,0</w:t>
      </w:r>
      <w:r w:rsidR="00164CA5" w:rsidRPr="00C5258D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992BD7">
        <w:rPr>
          <w:rFonts w:ascii="Times New Roman" w:hAnsi="Times New Roman" w:cs="Times New Roman"/>
          <w:sz w:val="28"/>
          <w:szCs w:val="28"/>
        </w:rPr>
        <w:t>проведение мероприятий по разработке проектно-сметной документации строительства центрального газопровода «</w:t>
      </w:r>
      <w:r w:rsidR="00560619">
        <w:rPr>
          <w:rFonts w:ascii="Times New Roman" w:hAnsi="Times New Roman" w:cs="Times New Roman"/>
          <w:sz w:val="28"/>
          <w:szCs w:val="28"/>
        </w:rPr>
        <w:t>Ша</w:t>
      </w:r>
      <w:r w:rsidR="00992BD7">
        <w:rPr>
          <w:rFonts w:ascii="Times New Roman" w:hAnsi="Times New Roman" w:cs="Times New Roman"/>
          <w:sz w:val="28"/>
          <w:szCs w:val="28"/>
        </w:rPr>
        <w:t>хунья-</w:t>
      </w:r>
      <w:proofErr w:type="spellStart"/>
      <w:r w:rsidR="00992BD7">
        <w:rPr>
          <w:rFonts w:ascii="Times New Roman" w:hAnsi="Times New Roman" w:cs="Times New Roman"/>
          <w:sz w:val="28"/>
          <w:szCs w:val="28"/>
        </w:rPr>
        <w:t>Шаранга</w:t>
      </w:r>
      <w:proofErr w:type="spellEnd"/>
      <w:r w:rsidR="00992BD7">
        <w:rPr>
          <w:rFonts w:ascii="Times New Roman" w:hAnsi="Times New Roman" w:cs="Times New Roman"/>
          <w:sz w:val="28"/>
          <w:szCs w:val="28"/>
        </w:rPr>
        <w:t>-Йошкар-Ола»,</w:t>
      </w:r>
      <w:r w:rsidR="00164CA5" w:rsidRPr="00C5258D">
        <w:rPr>
          <w:rFonts w:ascii="Times New Roman" w:hAnsi="Times New Roman" w:cs="Times New Roman"/>
          <w:sz w:val="28"/>
          <w:szCs w:val="28"/>
        </w:rPr>
        <w:t xml:space="preserve"> </w:t>
      </w:r>
      <w:r w:rsidR="00FC792C">
        <w:rPr>
          <w:rFonts w:ascii="Times New Roman" w:hAnsi="Times New Roman" w:cs="Times New Roman"/>
          <w:sz w:val="28"/>
          <w:szCs w:val="28"/>
        </w:rPr>
        <w:t>1707,9</w:t>
      </w:r>
      <w:r w:rsidR="00164CA5" w:rsidRPr="00C525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51652" w:rsidRPr="00C5258D">
        <w:rPr>
          <w:rFonts w:ascii="Times New Roman" w:hAnsi="Times New Roman" w:cs="Times New Roman"/>
          <w:sz w:val="28"/>
          <w:szCs w:val="28"/>
        </w:rPr>
        <w:t xml:space="preserve"> </w:t>
      </w:r>
      <w:r w:rsidR="004F53FA" w:rsidRPr="00C5258D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992BD7">
        <w:rPr>
          <w:rFonts w:ascii="Times New Roman" w:hAnsi="Times New Roman" w:cs="Times New Roman"/>
          <w:sz w:val="28"/>
          <w:szCs w:val="28"/>
        </w:rPr>
        <w:t>мероприятий по разработке</w:t>
      </w:r>
      <w:r w:rsidR="004F53FA" w:rsidRPr="00C5258D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</w:t>
      </w:r>
      <w:r w:rsidR="00992BD7">
        <w:rPr>
          <w:rFonts w:ascii="Times New Roman" w:hAnsi="Times New Roman" w:cs="Times New Roman"/>
          <w:sz w:val="28"/>
          <w:szCs w:val="28"/>
        </w:rPr>
        <w:t xml:space="preserve">строительства  </w:t>
      </w:r>
      <w:r w:rsidR="004F53FA" w:rsidRPr="00C5258D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4F53FA" w:rsidRPr="00C525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53FA" w:rsidRPr="00C5258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4F53FA" w:rsidRPr="00C5258D">
        <w:rPr>
          <w:rFonts w:ascii="Times New Roman" w:hAnsi="Times New Roman" w:cs="Times New Roman"/>
          <w:sz w:val="28"/>
          <w:szCs w:val="28"/>
        </w:rPr>
        <w:t>мелевицы</w:t>
      </w:r>
      <w:proofErr w:type="spellEnd"/>
      <w:r w:rsidR="00E45FFD">
        <w:rPr>
          <w:rFonts w:ascii="Times New Roman" w:hAnsi="Times New Roman" w:cs="Times New Roman"/>
          <w:sz w:val="28"/>
          <w:szCs w:val="28"/>
        </w:rPr>
        <w:t>.</w:t>
      </w:r>
    </w:p>
    <w:p w:rsidR="008D07FA" w:rsidRDefault="009D4EDD" w:rsidP="008D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Общая сумма неисполненных назначений по отделу образования сложилась в сумме 1867,2 тыс. </w:t>
      </w:r>
      <w:r w:rsidR="00D8267C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D71292">
        <w:rPr>
          <w:rFonts w:ascii="Times New Roman" w:hAnsi="Times New Roman" w:cs="Times New Roman"/>
          <w:sz w:val="28"/>
          <w:szCs w:val="28"/>
        </w:rPr>
        <w:t xml:space="preserve"> 1767,3 тыс. рублей </w:t>
      </w:r>
      <w:r w:rsidR="006F27D8">
        <w:rPr>
          <w:rFonts w:ascii="Times New Roman" w:hAnsi="Times New Roman" w:cs="Times New Roman"/>
          <w:sz w:val="28"/>
          <w:szCs w:val="28"/>
        </w:rPr>
        <w:t>остаток субвенций, имеющих целевое назначение, предусмотренных</w:t>
      </w:r>
      <w:r w:rsidR="006F27D8" w:rsidRPr="00475268">
        <w:rPr>
          <w:rFonts w:ascii="Times New Roman" w:hAnsi="Times New Roman" w:cs="Times New Roman"/>
          <w:sz w:val="28"/>
          <w:szCs w:val="28"/>
        </w:rPr>
        <w:t xml:space="preserve"> на исполнение полномочий в сфере общего образования в муниципальных дошкольных образовательных </w:t>
      </w:r>
      <w:r w:rsidR="006F27D8">
        <w:rPr>
          <w:rFonts w:ascii="Times New Roman" w:hAnsi="Times New Roman" w:cs="Times New Roman"/>
          <w:sz w:val="28"/>
          <w:szCs w:val="28"/>
        </w:rPr>
        <w:t>учреждениях. Денежные средства возвращены в областной бюджет в январе 2018 года.</w:t>
      </w:r>
    </w:p>
    <w:p w:rsidR="008D07FA" w:rsidRDefault="006F27D8" w:rsidP="008D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68">
        <w:rPr>
          <w:rFonts w:ascii="Times New Roman" w:hAnsi="Times New Roman" w:cs="Times New Roman"/>
          <w:sz w:val="28"/>
          <w:szCs w:val="28"/>
        </w:rPr>
        <w:t xml:space="preserve"> </w:t>
      </w:r>
      <w:r w:rsidR="008D07FA">
        <w:rPr>
          <w:rFonts w:ascii="Times New Roman" w:hAnsi="Times New Roman" w:cs="Times New Roman"/>
          <w:sz w:val="28"/>
          <w:szCs w:val="28"/>
        </w:rPr>
        <w:t xml:space="preserve">         Основными причинами неисполнения уточненного плана являются:</w:t>
      </w:r>
    </w:p>
    <w:p w:rsidR="008D07FA" w:rsidRDefault="008D07FA" w:rsidP="008D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76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несвоевременное предоставление организациями расчетных документов для оплаты проведенных работ;</w:t>
      </w:r>
    </w:p>
    <w:p w:rsidR="008D07FA" w:rsidRDefault="00144861" w:rsidP="008D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689">
        <w:rPr>
          <w:rFonts w:ascii="Times New Roman" w:hAnsi="Times New Roman" w:cs="Times New Roman"/>
          <w:sz w:val="28"/>
          <w:szCs w:val="28"/>
        </w:rPr>
        <w:t xml:space="preserve"> - </w:t>
      </w:r>
      <w:r w:rsidR="008D07FA">
        <w:rPr>
          <w:rFonts w:ascii="Times New Roman" w:hAnsi="Times New Roman" w:cs="Times New Roman"/>
          <w:sz w:val="28"/>
          <w:szCs w:val="28"/>
        </w:rPr>
        <w:t xml:space="preserve">поздние сроки доведения лимитов </w:t>
      </w:r>
      <w:r w:rsidR="000A7689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5F74AE"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бюджета)</w:t>
      </w:r>
      <w:r w:rsidR="000A7689">
        <w:rPr>
          <w:rFonts w:ascii="Times New Roman" w:hAnsi="Times New Roman" w:cs="Times New Roman"/>
          <w:sz w:val="28"/>
          <w:szCs w:val="28"/>
        </w:rPr>
        <w:t>;</w:t>
      </w:r>
    </w:p>
    <w:p w:rsidR="008D07FA" w:rsidRDefault="000A7689" w:rsidP="001D2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экономия средств по итогам конкурсных процедур.</w:t>
      </w:r>
    </w:p>
    <w:p w:rsidR="001D2767" w:rsidRPr="00DD7059" w:rsidRDefault="001D2767" w:rsidP="001D2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652" w:rsidRPr="00246D9F" w:rsidRDefault="0088294E" w:rsidP="00246D9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25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программной части бюджета </w:t>
      </w:r>
      <w:r w:rsidRPr="00AE75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51652" w:rsidRDefault="00251652" w:rsidP="007E6193">
      <w:pPr>
        <w:pStyle w:val="rtejustify"/>
        <w:spacing w:before="24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с БК РФ распределение бюджетных ассигнований, предусмотренных решением о бюджете городского округа, сформировано в разрезе муниципальных программ (86,</w:t>
      </w:r>
      <w:r w:rsidR="00725F31">
        <w:rPr>
          <w:sz w:val="28"/>
          <w:szCs w:val="28"/>
        </w:rPr>
        <w:t>2</w:t>
      </w:r>
      <w:r>
        <w:rPr>
          <w:sz w:val="28"/>
          <w:szCs w:val="28"/>
        </w:rPr>
        <w:t>% от уточненного плана по расходам) и непрограммных расходов (13,</w:t>
      </w:r>
      <w:r w:rsidR="00725F31">
        <w:rPr>
          <w:sz w:val="28"/>
          <w:szCs w:val="28"/>
        </w:rPr>
        <w:t>8</w:t>
      </w:r>
      <w:r>
        <w:rPr>
          <w:sz w:val="28"/>
          <w:szCs w:val="28"/>
        </w:rPr>
        <w:t>% от уточненного плана по расходам).</w:t>
      </w:r>
    </w:p>
    <w:p w:rsidR="0088294E" w:rsidRDefault="00251652" w:rsidP="007E6193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94E" w:rsidRPr="00A505AA">
        <w:rPr>
          <w:sz w:val="28"/>
          <w:szCs w:val="28"/>
        </w:rPr>
        <w:t>Муниципальные программы городского округа охватывают все основные сферы деятельности органов местного самоуправления городского округа – образование, культура, физическая культура и спорт, социальная политика.</w:t>
      </w:r>
    </w:p>
    <w:p w:rsidR="00985B7F" w:rsidRDefault="00985B7F" w:rsidP="007E6193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распоряжением администрации городского округа город  Шахунья </w:t>
      </w:r>
      <w:r w:rsidRPr="00A505AA">
        <w:rPr>
          <w:sz w:val="28"/>
          <w:szCs w:val="28"/>
        </w:rPr>
        <w:t xml:space="preserve">от 24.11.2014  № 621-р </w:t>
      </w:r>
      <w:r>
        <w:rPr>
          <w:sz w:val="28"/>
          <w:szCs w:val="28"/>
        </w:rPr>
        <w:t xml:space="preserve"> (с изменениями и дополнениями) «Об утверждении перечня муниципальных программ</w:t>
      </w:r>
      <w:r w:rsidR="00AB647D">
        <w:rPr>
          <w:sz w:val="28"/>
          <w:szCs w:val="28"/>
        </w:rPr>
        <w:t xml:space="preserve"> городского округа </w:t>
      </w:r>
      <w:r w:rsidR="00AB647D">
        <w:rPr>
          <w:sz w:val="28"/>
          <w:szCs w:val="28"/>
        </w:rPr>
        <w:lastRenderedPageBreak/>
        <w:t>город Шахунья Нижегородской области</w:t>
      </w:r>
      <w:r>
        <w:rPr>
          <w:sz w:val="28"/>
          <w:szCs w:val="28"/>
        </w:rPr>
        <w:t>» на территории городского округа на конец отчетного периода утв</w:t>
      </w:r>
      <w:r w:rsidR="00F04FBC">
        <w:rPr>
          <w:sz w:val="28"/>
          <w:szCs w:val="28"/>
        </w:rPr>
        <w:t xml:space="preserve">ерждено </w:t>
      </w:r>
      <w:r w:rsidR="00AB647D">
        <w:rPr>
          <w:sz w:val="28"/>
          <w:szCs w:val="28"/>
        </w:rPr>
        <w:t>22</w:t>
      </w:r>
      <w:r>
        <w:rPr>
          <w:sz w:val="28"/>
          <w:szCs w:val="28"/>
        </w:rPr>
        <w:t xml:space="preserve"> муниципальных программ</w:t>
      </w:r>
      <w:r w:rsidR="00AB647D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AB647D">
        <w:rPr>
          <w:sz w:val="28"/>
          <w:szCs w:val="28"/>
        </w:rPr>
        <w:t xml:space="preserve"> </w:t>
      </w:r>
      <w:proofErr w:type="gramEnd"/>
    </w:p>
    <w:p w:rsidR="00F04FBC" w:rsidRDefault="00985B7F" w:rsidP="007E619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о б</w:t>
      </w:r>
      <w:r w:rsidR="0088294E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294E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>
        <w:rPr>
          <w:rFonts w:ascii="Times New Roman" w:hAnsi="Times New Roman" w:cs="Times New Roman"/>
          <w:sz w:val="28"/>
          <w:szCs w:val="28"/>
        </w:rPr>
        <w:t>на конец отчетного периода предусмотрено финансирование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701A37">
        <w:rPr>
          <w:rFonts w:ascii="Times New Roman" w:hAnsi="Times New Roman" w:cs="Times New Roman"/>
          <w:sz w:val="28"/>
          <w:szCs w:val="28"/>
        </w:rPr>
        <w:t>16</w:t>
      </w:r>
      <w:r w:rsidR="0088294E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 общей суммой бюджетных назначений  </w:t>
      </w:r>
      <w:r w:rsidR="00701A37">
        <w:rPr>
          <w:rFonts w:ascii="Times New Roman" w:hAnsi="Times New Roman" w:cs="Times New Roman"/>
          <w:sz w:val="28"/>
          <w:szCs w:val="28"/>
        </w:rPr>
        <w:t xml:space="preserve">894085,7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Кассовые расходы на финансирование программных мероприятий составили </w:t>
      </w:r>
      <w:r w:rsidR="00701A37">
        <w:rPr>
          <w:rFonts w:ascii="Times New Roman" w:hAnsi="Times New Roman" w:cs="Times New Roman"/>
          <w:sz w:val="28"/>
          <w:szCs w:val="28"/>
        </w:rPr>
        <w:t>886083,4</w:t>
      </w:r>
      <w:r w:rsidR="00E5719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01A37">
        <w:rPr>
          <w:rFonts w:ascii="Times New Roman" w:hAnsi="Times New Roman" w:cs="Times New Roman"/>
          <w:sz w:val="28"/>
          <w:szCs w:val="28"/>
        </w:rPr>
        <w:t>99,1</w:t>
      </w:r>
      <w:r w:rsidR="00E57196">
        <w:rPr>
          <w:rFonts w:ascii="Times New Roman" w:hAnsi="Times New Roman" w:cs="Times New Roman"/>
          <w:sz w:val="28"/>
          <w:szCs w:val="28"/>
        </w:rPr>
        <w:t>% от плановых</w:t>
      </w:r>
      <w:r w:rsidR="0046683E">
        <w:rPr>
          <w:rFonts w:ascii="Times New Roman" w:hAnsi="Times New Roman" w:cs="Times New Roman"/>
          <w:sz w:val="28"/>
          <w:szCs w:val="28"/>
        </w:rPr>
        <w:t xml:space="preserve"> уточненных</w:t>
      </w:r>
      <w:r w:rsidR="00E57196">
        <w:rPr>
          <w:rFonts w:ascii="Times New Roman" w:hAnsi="Times New Roman" w:cs="Times New Roman"/>
          <w:sz w:val="28"/>
          <w:szCs w:val="28"/>
        </w:rPr>
        <w:t xml:space="preserve"> назначений, предусмотренных на финансирование муниципальных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9A" w:rsidRPr="006F5523" w:rsidRDefault="0088294E" w:rsidP="006F552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расходов, направленных на финансирование муниципальных программ </w:t>
      </w:r>
      <w:r w:rsidR="00F04FBC">
        <w:rPr>
          <w:rFonts w:ascii="Times New Roman" w:hAnsi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</w:rPr>
        <w:t>представлена в таблице:</w:t>
      </w:r>
    </w:p>
    <w:p w:rsidR="00F04FBC" w:rsidRDefault="00F04FBC" w:rsidP="0088294E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F5523">
        <w:rPr>
          <w:rFonts w:ascii="Times New Roman" w:hAnsi="Times New Roman"/>
          <w:sz w:val="24"/>
          <w:szCs w:val="24"/>
        </w:rPr>
        <w:t>11</w:t>
      </w:r>
    </w:p>
    <w:p w:rsidR="0088294E" w:rsidRPr="003B661E" w:rsidRDefault="0088294E" w:rsidP="0088294E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B661E">
        <w:rPr>
          <w:rFonts w:ascii="Times New Roman" w:hAnsi="Times New Roman"/>
          <w:sz w:val="24"/>
          <w:szCs w:val="24"/>
        </w:rPr>
        <w:t>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559"/>
        <w:gridCol w:w="992"/>
        <w:gridCol w:w="851"/>
      </w:tblGrid>
      <w:tr w:rsidR="00171F23" w:rsidRPr="00D62A2A" w:rsidTr="006948EE">
        <w:tc>
          <w:tcPr>
            <w:tcW w:w="4219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1843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</w:tcPr>
          <w:p w:rsidR="00171F23" w:rsidRPr="00D62A2A" w:rsidRDefault="00171F23" w:rsidP="003353C2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  <w:tc>
          <w:tcPr>
            <w:tcW w:w="851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доля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 xml:space="preserve">Развитие системы образования 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545749,6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542176,5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4253,5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4253,5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Профилактика преступлений и иных правонарушений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313,5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313,5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агропромышленного комплекса</w:t>
            </w:r>
          </w:p>
        </w:tc>
        <w:tc>
          <w:tcPr>
            <w:tcW w:w="1843" w:type="dxa"/>
          </w:tcPr>
          <w:p w:rsidR="00171F23" w:rsidRPr="00D62A2A" w:rsidRDefault="00171F23" w:rsidP="00F14C62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22556,</w:t>
            </w:r>
            <w:r w:rsidR="007E75A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22548,6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Благоустройство территории городского округа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43947,3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42226,4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96,1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населения качественными услугами в сфере жилищно-коммунального хозяйства</w:t>
            </w:r>
          </w:p>
        </w:tc>
        <w:tc>
          <w:tcPr>
            <w:tcW w:w="1843" w:type="dxa"/>
          </w:tcPr>
          <w:p w:rsidR="00171F23" w:rsidRPr="00D62A2A" w:rsidRDefault="007E75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5091,6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5086,3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105091,7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105091,7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11,9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1990,0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1962,3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10851,0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10850,9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физической культуры, спорта и молодежной политики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60041,9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60041,9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17537,9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17537,9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</w:tc>
        <w:tc>
          <w:tcPr>
            <w:tcW w:w="1843" w:type="dxa"/>
          </w:tcPr>
          <w:p w:rsidR="00171F23" w:rsidRPr="00D62A2A" w:rsidRDefault="007E75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54718,6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54474,1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21292,7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18942,3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88,9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водохозяйственного комплекса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540,2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468,2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86,7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 жильем молодых семей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14,3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97,3</w:t>
            </w:r>
          </w:p>
        </w:tc>
        <w:tc>
          <w:tcPr>
            <w:tcW w:w="851" w:type="dxa"/>
          </w:tcPr>
          <w:p w:rsidR="00171F23" w:rsidRDefault="005E3679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предпринимательства</w:t>
            </w:r>
          </w:p>
        </w:tc>
        <w:tc>
          <w:tcPr>
            <w:tcW w:w="1843" w:type="dxa"/>
          </w:tcPr>
          <w:p w:rsidR="00171F23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  <w:tc>
          <w:tcPr>
            <w:tcW w:w="1559" w:type="dxa"/>
          </w:tcPr>
          <w:p w:rsidR="00171F23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5E3679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71F23" w:rsidRPr="00D62A2A" w:rsidTr="006948EE">
        <w:tc>
          <w:tcPr>
            <w:tcW w:w="4219" w:type="dxa"/>
          </w:tcPr>
          <w:p w:rsidR="00171F23" w:rsidRPr="00D62A2A" w:rsidRDefault="00171F23" w:rsidP="0088294E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62A2A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894085,7</w:t>
            </w:r>
          </w:p>
        </w:tc>
        <w:tc>
          <w:tcPr>
            <w:tcW w:w="1559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886083,4 </w:t>
            </w:r>
          </w:p>
        </w:tc>
        <w:tc>
          <w:tcPr>
            <w:tcW w:w="992" w:type="dxa"/>
          </w:tcPr>
          <w:p w:rsidR="00171F23" w:rsidRPr="00D62A2A" w:rsidRDefault="00171F23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99,1</w:t>
            </w:r>
          </w:p>
        </w:tc>
        <w:tc>
          <w:tcPr>
            <w:tcW w:w="851" w:type="dxa"/>
          </w:tcPr>
          <w:p w:rsidR="00171F23" w:rsidRDefault="003A3068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</w:tbl>
    <w:p w:rsidR="008B6F1A" w:rsidRPr="00D62A2A" w:rsidRDefault="008B6F1A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8294E" w:rsidRDefault="008B6F1A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AFF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B5AFF">
        <w:rPr>
          <w:rFonts w:ascii="Times New Roman" w:hAnsi="Times New Roman"/>
          <w:sz w:val="28"/>
          <w:szCs w:val="28"/>
        </w:rPr>
        <w:t xml:space="preserve">расходов, направленных на финансирование муниципальных программ в отчетном периоде, </w:t>
      </w:r>
      <w:r w:rsidR="005B5AFF">
        <w:rPr>
          <w:rFonts w:ascii="Times New Roman" w:hAnsi="Times New Roman" w:cs="Times New Roman"/>
          <w:sz w:val="28"/>
          <w:szCs w:val="28"/>
        </w:rPr>
        <w:t>наибольшие объемы финансового обеспечения (79,9%) приходятся на следующие программы:</w:t>
      </w:r>
    </w:p>
    <w:p w:rsidR="0088294E" w:rsidRPr="0091169A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169A">
        <w:rPr>
          <w:rFonts w:ascii="Times New Roman" w:hAnsi="Times New Roman" w:cs="Times New Roman"/>
          <w:sz w:val="28"/>
          <w:szCs w:val="28"/>
        </w:rPr>
        <w:t xml:space="preserve"> - 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образования» </w:t>
      </w:r>
      <w:r w:rsidR="0091169A">
        <w:rPr>
          <w:rFonts w:ascii="Times New Roman" w:hAnsi="Times New Roman" w:cs="Times New Roman"/>
          <w:sz w:val="28"/>
          <w:szCs w:val="28"/>
        </w:rPr>
        <w:t xml:space="preserve"> - </w:t>
      </w:r>
      <w:r w:rsidR="00564AB8" w:rsidRPr="0091169A">
        <w:rPr>
          <w:rFonts w:ascii="Times New Roman" w:hAnsi="Times New Roman" w:cs="Times New Roman"/>
          <w:sz w:val="28"/>
          <w:szCs w:val="28"/>
        </w:rPr>
        <w:t>61,</w:t>
      </w:r>
      <w:r w:rsidR="0091169A">
        <w:rPr>
          <w:rFonts w:ascii="Times New Roman" w:hAnsi="Times New Roman" w:cs="Times New Roman"/>
          <w:sz w:val="28"/>
          <w:szCs w:val="28"/>
        </w:rPr>
        <w:t xml:space="preserve">2 </w:t>
      </w:r>
      <w:r w:rsidR="0088294E" w:rsidRPr="0091169A">
        <w:rPr>
          <w:rFonts w:ascii="Times New Roman" w:hAnsi="Times New Roman" w:cs="Times New Roman"/>
          <w:sz w:val="28"/>
          <w:szCs w:val="28"/>
        </w:rPr>
        <w:t>% от общих расходов на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5B5AF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1169A">
        <w:rPr>
          <w:rFonts w:ascii="Times New Roman" w:hAnsi="Times New Roman" w:cs="Times New Roman"/>
          <w:sz w:val="28"/>
          <w:szCs w:val="28"/>
        </w:rPr>
        <w:t xml:space="preserve"> или 542176,5 тыс. рублей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94E" w:rsidRPr="0091169A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69A">
        <w:rPr>
          <w:rFonts w:ascii="Times New Roman" w:hAnsi="Times New Roman" w:cs="Times New Roman"/>
          <w:sz w:val="28"/>
          <w:szCs w:val="28"/>
        </w:rPr>
        <w:t xml:space="preserve">  - 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«Развитие культуры» </w:t>
      </w:r>
      <w:r w:rsidR="0091169A">
        <w:rPr>
          <w:rFonts w:ascii="Times New Roman" w:hAnsi="Times New Roman" w:cs="Times New Roman"/>
          <w:sz w:val="28"/>
          <w:szCs w:val="28"/>
        </w:rPr>
        <w:t xml:space="preserve"> - 11,9 </w:t>
      </w:r>
      <w:r w:rsidR="0088294E" w:rsidRPr="0091169A">
        <w:rPr>
          <w:rFonts w:ascii="Times New Roman" w:hAnsi="Times New Roman" w:cs="Times New Roman"/>
          <w:sz w:val="28"/>
          <w:szCs w:val="28"/>
        </w:rPr>
        <w:t>%</w:t>
      </w:r>
      <w:r w:rsidR="0091169A">
        <w:rPr>
          <w:rFonts w:ascii="Times New Roman" w:hAnsi="Times New Roman" w:cs="Times New Roman"/>
          <w:sz w:val="28"/>
          <w:szCs w:val="28"/>
        </w:rPr>
        <w:t xml:space="preserve"> или 105091,7 тыс. рублей;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9A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169A">
        <w:rPr>
          <w:rFonts w:ascii="Times New Roman" w:hAnsi="Times New Roman" w:cs="Times New Roman"/>
          <w:sz w:val="28"/>
          <w:szCs w:val="28"/>
        </w:rPr>
        <w:t xml:space="preserve"> - </w:t>
      </w:r>
      <w:r w:rsidR="0088294E" w:rsidRPr="0091169A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политики»</w:t>
      </w:r>
      <w:r w:rsidR="0091169A">
        <w:rPr>
          <w:rFonts w:ascii="Times New Roman" w:hAnsi="Times New Roman" w:cs="Times New Roman"/>
          <w:sz w:val="28"/>
          <w:szCs w:val="28"/>
        </w:rPr>
        <w:t xml:space="preserve"> -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91169A">
        <w:rPr>
          <w:rFonts w:ascii="Times New Roman" w:hAnsi="Times New Roman" w:cs="Times New Roman"/>
          <w:sz w:val="28"/>
          <w:szCs w:val="28"/>
        </w:rPr>
        <w:t>6,8</w:t>
      </w:r>
      <w:r w:rsidR="0088294E" w:rsidRPr="0091169A">
        <w:rPr>
          <w:rFonts w:ascii="Times New Roman" w:hAnsi="Times New Roman" w:cs="Times New Roman"/>
          <w:sz w:val="28"/>
          <w:szCs w:val="28"/>
        </w:rPr>
        <w:t>%</w:t>
      </w:r>
      <w:r w:rsidR="0091169A">
        <w:rPr>
          <w:rFonts w:ascii="Times New Roman" w:hAnsi="Times New Roman" w:cs="Times New Roman"/>
          <w:sz w:val="28"/>
          <w:szCs w:val="28"/>
        </w:rPr>
        <w:t xml:space="preserve"> или 60041,9 тыс. рублей.</w:t>
      </w:r>
    </w:p>
    <w:p w:rsidR="0088294E" w:rsidRPr="0091169A" w:rsidRDefault="0091169A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Финансирование муниципальных программ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в диапазоне от 88,9% до 100,0%:</w:t>
      </w:r>
    </w:p>
    <w:p w:rsidR="00564AB8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4AB8">
        <w:rPr>
          <w:rFonts w:ascii="Times New Roman" w:hAnsi="Times New Roman" w:cs="Times New Roman"/>
          <w:sz w:val="28"/>
          <w:szCs w:val="28"/>
        </w:rPr>
        <w:t xml:space="preserve"> </w:t>
      </w:r>
      <w:r w:rsidR="0091169A">
        <w:rPr>
          <w:rFonts w:ascii="Times New Roman" w:hAnsi="Times New Roman" w:cs="Times New Roman"/>
          <w:sz w:val="28"/>
          <w:szCs w:val="28"/>
        </w:rPr>
        <w:t xml:space="preserve">- </w:t>
      </w:r>
      <w:r w:rsidR="00986665">
        <w:rPr>
          <w:rFonts w:ascii="Times New Roman" w:hAnsi="Times New Roman" w:cs="Times New Roman"/>
          <w:sz w:val="28"/>
          <w:szCs w:val="28"/>
        </w:rPr>
        <w:t>в</w:t>
      </w:r>
      <w:r w:rsidR="00564AB8">
        <w:rPr>
          <w:rFonts w:ascii="Times New Roman" w:hAnsi="Times New Roman" w:cs="Times New Roman"/>
          <w:sz w:val="28"/>
          <w:szCs w:val="28"/>
        </w:rPr>
        <w:t xml:space="preserve"> объеме годовых бюджетных назначени</w:t>
      </w:r>
      <w:r w:rsidR="00705678">
        <w:rPr>
          <w:rFonts w:ascii="Times New Roman" w:hAnsi="Times New Roman" w:cs="Times New Roman"/>
          <w:sz w:val="28"/>
          <w:szCs w:val="28"/>
        </w:rPr>
        <w:t>й</w:t>
      </w:r>
      <w:r w:rsidR="00564AB8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91169A">
        <w:rPr>
          <w:rFonts w:ascii="Times New Roman" w:hAnsi="Times New Roman" w:cs="Times New Roman"/>
          <w:sz w:val="28"/>
          <w:szCs w:val="28"/>
        </w:rPr>
        <w:t>6</w:t>
      </w:r>
      <w:r w:rsidR="00564AB8">
        <w:rPr>
          <w:rFonts w:ascii="Times New Roman" w:hAnsi="Times New Roman" w:cs="Times New Roman"/>
          <w:sz w:val="28"/>
          <w:szCs w:val="28"/>
        </w:rPr>
        <w:t xml:space="preserve"> МП, что составляет </w:t>
      </w:r>
      <w:r w:rsidR="00CA5209">
        <w:rPr>
          <w:rFonts w:ascii="Times New Roman" w:hAnsi="Times New Roman" w:cs="Times New Roman"/>
          <w:sz w:val="28"/>
          <w:szCs w:val="28"/>
        </w:rPr>
        <w:t>21,1</w:t>
      </w:r>
      <w:r w:rsidR="00564AB8">
        <w:rPr>
          <w:rFonts w:ascii="Times New Roman" w:hAnsi="Times New Roman" w:cs="Times New Roman"/>
          <w:sz w:val="28"/>
          <w:szCs w:val="28"/>
        </w:rPr>
        <w:t>% от общей суммы исполнения программ;</w:t>
      </w:r>
    </w:p>
    <w:p w:rsidR="00564AB8" w:rsidRPr="0091169A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169A">
        <w:rPr>
          <w:rFonts w:ascii="Times New Roman" w:hAnsi="Times New Roman" w:cs="Times New Roman"/>
          <w:sz w:val="28"/>
          <w:szCs w:val="28"/>
        </w:rPr>
        <w:t xml:space="preserve">- </w:t>
      </w:r>
      <w:r w:rsidR="00986665" w:rsidRPr="0091169A">
        <w:rPr>
          <w:rFonts w:ascii="Times New Roman" w:hAnsi="Times New Roman" w:cs="Times New Roman"/>
          <w:sz w:val="28"/>
          <w:szCs w:val="28"/>
        </w:rPr>
        <w:t>в</w:t>
      </w:r>
      <w:r w:rsidR="00564AB8" w:rsidRPr="0091169A">
        <w:rPr>
          <w:rFonts w:ascii="Times New Roman" w:hAnsi="Times New Roman" w:cs="Times New Roman"/>
          <w:sz w:val="28"/>
          <w:szCs w:val="28"/>
        </w:rPr>
        <w:t>ыше среднего уровня исполнения расходов бюджета (</w:t>
      </w:r>
      <w:r w:rsidR="00986665" w:rsidRPr="0091169A">
        <w:rPr>
          <w:rFonts w:ascii="Times New Roman" w:hAnsi="Times New Roman" w:cs="Times New Roman"/>
          <w:sz w:val="28"/>
          <w:szCs w:val="28"/>
        </w:rPr>
        <w:t xml:space="preserve">от </w:t>
      </w:r>
      <w:r w:rsidR="00CA5209">
        <w:rPr>
          <w:rFonts w:ascii="Times New Roman" w:hAnsi="Times New Roman" w:cs="Times New Roman"/>
          <w:sz w:val="28"/>
          <w:szCs w:val="28"/>
        </w:rPr>
        <w:t>99,3</w:t>
      </w:r>
      <w:r w:rsidR="00986665" w:rsidRPr="0091169A">
        <w:rPr>
          <w:rFonts w:ascii="Times New Roman" w:hAnsi="Times New Roman" w:cs="Times New Roman"/>
          <w:sz w:val="28"/>
          <w:szCs w:val="28"/>
        </w:rPr>
        <w:t>% до 99,9%)</w:t>
      </w:r>
      <w:r w:rsidR="00CA5209">
        <w:rPr>
          <w:rFonts w:ascii="Times New Roman" w:hAnsi="Times New Roman" w:cs="Times New Roman"/>
          <w:sz w:val="28"/>
          <w:szCs w:val="28"/>
        </w:rPr>
        <w:t xml:space="preserve"> 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CA5209">
        <w:rPr>
          <w:rFonts w:ascii="Times New Roman" w:hAnsi="Times New Roman" w:cs="Times New Roman"/>
          <w:sz w:val="28"/>
          <w:szCs w:val="28"/>
        </w:rPr>
        <w:t>6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МП, что составляет  </w:t>
      </w:r>
      <w:r w:rsidR="00CA5209">
        <w:rPr>
          <w:rFonts w:ascii="Times New Roman" w:hAnsi="Times New Roman" w:cs="Times New Roman"/>
          <w:sz w:val="28"/>
          <w:szCs w:val="28"/>
        </w:rPr>
        <w:t>71,9</w:t>
      </w:r>
      <w:r w:rsidR="00986665" w:rsidRP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564AB8" w:rsidRPr="0091169A">
        <w:rPr>
          <w:rFonts w:ascii="Times New Roman" w:hAnsi="Times New Roman" w:cs="Times New Roman"/>
          <w:sz w:val="28"/>
          <w:szCs w:val="28"/>
        </w:rPr>
        <w:t>% от общей суммы исполнения программ;</w:t>
      </w:r>
    </w:p>
    <w:p w:rsidR="00F73316" w:rsidRDefault="00144861" w:rsidP="00CA5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209">
        <w:rPr>
          <w:rFonts w:ascii="Times New Roman" w:hAnsi="Times New Roman" w:cs="Times New Roman"/>
          <w:sz w:val="28"/>
          <w:szCs w:val="28"/>
        </w:rPr>
        <w:t xml:space="preserve">  - </w:t>
      </w:r>
      <w:r w:rsidR="00986665" w:rsidRPr="00CA5209">
        <w:rPr>
          <w:rFonts w:ascii="Times New Roman" w:hAnsi="Times New Roman" w:cs="Times New Roman"/>
          <w:sz w:val="28"/>
          <w:szCs w:val="28"/>
        </w:rPr>
        <w:t xml:space="preserve">ниже среднего уровня исполнения расходов бюджета (от </w:t>
      </w:r>
      <w:r w:rsidR="00CA5209">
        <w:rPr>
          <w:rFonts w:ascii="Times New Roman" w:hAnsi="Times New Roman" w:cs="Times New Roman"/>
          <w:sz w:val="28"/>
          <w:szCs w:val="28"/>
        </w:rPr>
        <w:t>86,7</w:t>
      </w:r>
      <w:r w:rsidR="00986665" w:rsidRPr="00CA5209">
        <w:rPr>
          <w:rFonts w:ascii="Times New Roman" w:hAnsi="Times New Roman" w:cs="Times New Roman"/>
          <w:sz w:val="28"/>
          <w:szCs w:val="28"/>
        </w:rPr>
        <w:t xml:space="preserve">% до </w:t>
      </w:r>
      <w:r w:rsidR="00CA5209">
        <w:rPr>
          <w:rFonts w:ascii="Times New Roman" w:hAnsi="Times New Roman" w:cs="Times New Roman"/>
          <w:sz w:val="28"/>
          <w:szCs w:val="28"/>
        </w:rPr>
        <w:t>97,3</w:t>
      </w:r>
      <w:r w:rsidR="00986665" w:rsidRPr="00CA5209">
        <w:rPr>
          <w:rFonts w:ascii="Times New Roman" w:hAnsi="Times New Roman" w:cs="Times New Roman"/>
          <w:sz w:val="28"/>
          <w:szCs w:val="28"/>
        </w:rPr>
        <w:t>%)  испол</w:t>
      </w:r>
      <w:r w:rsidR="00CA5209">
        <w:rPr>
          <w:rFonts w:ascii="Times New Roman" w:hAnsi="Times New Roman" w:cs="Times New Roman"/>
          <w:sz w:val="28"/>
          <w:szCs w:val="28"/>
        </w:rPr>
        <w:t>нены 4 МП, что составляет  6,9</w:t>
      </w:r>
      <w:r w:rsidR="00986665" w:rsidRPr="00CA5209">
        <w:rPr>
          <w:rFonts w:ascii="Times New Roman" w:hAnsi="Times New Roman" w:cs="Times New Roman"/>
          <w:sz w:val="28"/>
          <w:szCs w:val="28"/>
        </w:rPr>
        <w:t>% от общей суммы исполнения программ.</w:t>
      </w:r>
    </w:p>
    <w:p w:rsidR="00877CD3" w:rsidRDefault="00877CD3" w:rsidP="00CA5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неисполненных бюджетных назначений, предусмотренных на реализацию муниципальных программ, составил 8002,3 тыс. рублей или 0,9</w:t>
      </w:r>
      <w:r w:rsidR="005B5AFF">
        <w:rPr>
          <w:rFonts w:ascii="Times New Roman" w:hAnsi="Times New Roman" w:cs="Times New Roman"/>
          <w:sz w:val="28"/>
          <w:szCs w:val="28"/>
        </w:rPr>
        <w:t xml:space="preserve">% от уточненного плана, в </w:t>
      </w:r>
      <w:r w:rsidR="00196AC5">
        <w:rPr>
          <w:rFonts w:ascii="Times New Roman" w:hAnsi="Times New Roman" w:cs="Times New Roman"/>
          <w:sz w:val="28"/>
          <w:szCs w:val="28"/>
        </w:rPr>
        <w:t>основном</w:t>
      </w:r>
      <w:r w:rsidR="005B5AFF">
        <w:rPr>
          <w:rFonts w:ascii="Times New Roman" w:hAnsi="Times New Roman" w:cs="Times New Roman"/>
          <w:sz w:val="28"/>
          <w:szCs w:val="28"/>
        </w:rPr>
        <w:t xml:space="preserve"> по следующим муниципальным программам:</w:t>
      </w:r>
    </w:p>
    <w:p w:rsidR="005B5AFF" w:rsidRDefault="005B5AFF" w:rsidP="00196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«Развитие системы образования»</w:t>
      </w:r>
      <w:r w:rsidR="00196AC5">
        <w:rPr>
          <w:rFonts w:ascii="Times New Roman" w:hAnsi="Times New Roman" w:cs="Times New Roman"/>
          <w:sz w:val="28"/>
          <w:szCs w:val="28"/>
        </w:rPr>
        <w:t xml:space="preserve"> - 3573,1 тыс. рублей, в том числе 1707,9</w:t>
      </w:r>
      <w:r w:rsidR="00196AC5" w:rsidRPr="00C5258D">
        <w:rPr>
          <w:rFonts w:ascii="Times New Roman" w:hAnsi="Times New Roman" w:cs="Times New Roman"/>
          <w:sz w:val="28"/>
          <w:szCs w:val="28"/>
        </w:rPr>
        <w:t xml:space="preserve"> тыс. рублей  на проведение </w:t>
      </w:r>
      <w:r w:rsidR="00196AC5">
        <w:rPr>
          <w:rFonts w:ascii="Times New Roman" w:hAnsi="Times New Roman" w:cs="Times New Roman"/>
          <w:sz w:val="28"/>
          <w:szCs w:val="28"/>
        </w:rPr>
        <w:t>мероприятий по разработке</w:t>
      </w:r>
      <w:r w:rsidR="00196AC5" w:rsidRPr="00C5258D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</w:t>
      </w:r>
      <w:r w:rsidR="00196AC5">
        <w:rPr>
          <w:rFonts w:ascii="Times New Roman" w:hAnsi="Times New Roman" w:cs="Times New Roman"/>
          <w:sz w:val="28"/>
          <w:szCs w:val="28"/>
        </w:rPr>
        <w:t xml:space="preserve">строительства  </w:t>
      </w:r>
      <w:r w:rsidR="00196AC5" w:rsidRPr="00C5258D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196AC5" w:rsidRPr="00C525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96AC5" w:rsidRPr="00C5258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96AC5" w:rsidRPr="00C5258D">
        <w:rPr>
          <w:rFonts w:ascii="Times New Roman" w:hAnsi="Times New Roman" w:cs="Times New Roman"/>
          <w:sz w:val="28"/>
          <w:szCs w:val="28"/>
        </w:rPr>
        <w:t>мелевицы</w:t>
      </w:r>
      <w:proofErr w:type="spellEnd"/>
      <w:r w:rsidR="00196AC5">
        <w:rPr>
          <w:rFonts w:ascii="Times New Roman" w:hAnsi="Times New Roman" w:cs="Times New Roman"/>
          <w:sz w:val="28"/>
          <w:szCs w:val="28"/>
        </w:rPr>
        <w:t xml:space="preserve">, 1767,3 тыс. рублей </w:t>
      </w:r>
      <w:r w:rsidR="00196AC5" w:rsidRPr="00475268">
        <w:rPr>
          <w:rFonts w:ascii="Times New Roman" w:hAnsi="Times New Roman" w:cs="Times New Roman"/>
          <w:sz w:val="28"/>
          <w:szCs w:val="28"/>
        </w:rPr>
        <w:t xml:space="preserve">на исполнение полномочий в сфере общего образования в муниципальных дошкольных образовательных </w:t>
      </w:r>
      <w:r w:rsidR="00196AC5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5B5AFF" w:rsidRDefault="005B5AFF" w:rsidP="00CA5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</w:t>
      </w:r>
      <w:r w:rsidR="00196AC5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округа» - 1720,9 тыс. рублей, в том числе 1319,3 тыс. рублей на содержание автомобильных дорог в рамках благоустройства</w:t>
      </w:r>
      <w:r w:rsidR="00B42712">
        <w:rPr>
          <w:rFonts w:ascii="Times New Roman" w:hAnsi="Times New Roman" w:cs="Times New Roman"/>
          <w:sz w:val="28"/>
          <w:szCs w:val="28"/>
        </w:rPr>
        <w:t>, 286,3 тыс. рублей на реализацию мероприятий проектов по поддержке местных инициатив.</w:t>
      </w:r>
    </w:p>
    <w:p w:rsidR="003E5B9F" w:rsidRPr="00B42712" w:rsidRDefault="00196AC5" w:rsidP="00B4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712">
        <w:rPr>
          <w:rFonts w:ascii="Times New Roman" w:hAnsi="Times New Roman" w:cs="Times New Roman"/>
          <w:sz w:val="28"/>
          <w:szCs w:val="28"/>
        </w:rPr>
        <w:t xml:space="preserve">        - «Обеспечение безопасности жизнедеятельности» - 2350,4 тыс. рублей, в том числе 1640,3 тыс. рублей на обеспечение деятельности муниципальных противопожарных депо</w:t>
      </w:r>
      <w:r w:rsidR="00B42712" w:rsidRPr="00B42712">
        <w:rPr>
          <w:rFonts w:ascii="Times New Roman" w:hAnsi="Times New Roman" w:cs="Times New Roman"/>
          <w:sz w:val="28"/>
          <w:szCs w:val="28"/>
        </w:rPr>
        <w:t>,</w:t>
      </w:r>
      <w:r w:rsidRPr="00B42712">
        <w:rPr>
          <w:rFonts w:ascii="Times New Roman" w:hAnsi="Times New Roman" w:cs="Times New Roman"/>
          <w:sz w:val="28"/>
          <w:szCs w:val="28"/>
        </w:rPr>
        <w:t xml:space="preserve"> </w:t>
      </w:r>
      <w:r w:rsidR="00B42712">
        <w:rPr>
          <w:rFonts w:ascii="Times New Roman" w:hAnsi="Times New Roman" w:cs="Times New Roman"/>
          <w:sz w:val="28"/>
          <w:szCs w:val="28"/>
        </w:rPr>
        <w:t>700,0 тыс. рублей на приобретение жилых помещений гражданам, утратившим жилые помещения в результате пожара.</w:t>
      </w:r>
    </w:p>
    <w:p w:rsidR="00097670" w:rsidRPr="00CD466A" w:rsidRDefault="00097670" w:rsidP="00196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</w:t>
      </w:r>
      <w:r w:rsidRPr="00097670">
        <w:rPr>
          <w:rFonts w:ascii="Times New Roman" w:hAnsi="Times New Roman" w:cs="Times New Roman"/>
          <w:sz w:val="28"/>
          <w:szCs w:val="28"/>
        </w:rPr>
        <w:t>Причины неисполнения плановых бюджетных назначений указан</w:t>
      </w:r>
      <w:r w:rsidR="00B42712">
        <w:rPr>
          <w:rFonts w:ascii="Times New Roman" w:hAnsi="Times New Roman" w:cs="Times New Roman"/>
          <w:sz w:val="28"/>
          <w:szCs w:val="28"/>
        </w:rPr>
        <w:t>ы</w:t>
      </w:r>
      <w:r w:rsidRPr="00097670">
        <w:rPr>
          <w:rFonts w:ascii="Times New Roman" w:hAnsi="Times New Roman" w:cs="Times New Roman"/>
          <w:sz w:val="28"/>
          <w:szCs w:val="28"/>
        </w:rPr>
        <w:t xml:space="preserve"> в п.4 настоящего Заключения.</w:t>
      </w:r>
    </w:p>
    <w:p w:rsidR="003E5B9F" w:rsidRDefault="003E5B9F" w:rsidP="003E5B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ст. 18.4 Положения о бюджетном процессе по каждой муниципальной программе ежегодно </w:t>
      </w:r>
      <w:r w:rsidR="0062594B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6259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оценка эффективности ее реализации.  Порядок проведения указанной оценки и ее критерии устанавливаются администрацией городского округа город Шахунья. </w:t>
      </w:r>
    </w:p>
    <w:p w:rsidR="003260BA" w:rsidRDefault="003E5B9F" w:rsidP="003E5B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муниципальных программ городского округа город Шахунья утверждена постановлением администрации городского округа город Шахунья от 21.10.2015 № 1205, согласно которой отдел экономики в срок </w:t>
      </w:r>
      <w:r w:rsidRPr="003E5B9F">
        <w:rPr>
          <w:rFonts w:ascii="Times New Roman" w:hAnsi="Times New Roman" w:cs="Times New Roman"/>
          <w:i/>
          <w:sz w:val="28"/>
          <w:szCs w:val="28"/>
        </w:rPr>
        <w:t>до 25 апреля года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отчетным финансовым годом, проводит оценку эффективности реализации муниципальных программ.  </w:t>
      </w:r>
      <w:proofErr w:type="gramEnd"/>
    </w:p>
    <w:p w:rsidR="003E5B9F" w:rsidRDefault="003260BA" w:rsidP="003E5B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A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9F">
        <w:rPr>
          <w:rFonts w:ascii="Times New Roman" w:hAnsi="Times New Roman" w:cs="Times New Roman"/>
          <w:sz w:val="28"/>
          <w:szCs w:val="28"/>
        </w:rPr>
        <w:t xml:space="preserve">Между тем, в соответствии с п.32.2. </w:t>
      </w:r>
      <w:proofErr w:type="gramStart"/>
      <w:r w:rsidR="003E5B9F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городского округа город Шахунья, годовой отчет об исполнении бюджета представляется администрацией городского округа город Шахунья в КСК в срок </w:t>
      </w:r>
      <w:r w:rsidR="003E5B9F" w:rsidRPr="003E5B9F">
        <w:rPr>
          <w:rFonts w:ascii="Times New Roman" w:hAnsi="Times New Roman" w:cs="Times New Roman"/>
          <w:i/>
          <w:sz w:val="28"/>
          <w:szCs w:val="28"/>
        </w:rPr>
        <w:t>до 1 апреля</w:t>
      </w:r>
      <w:r w:rsidR="003E5B9F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3E5B9F">
        <w:rPr>
          <w:rFonts w:ascii="Times New Roman" w:hAnsi="Times New Roman" w:cs="Times New Roman"/>
          <w:sz w:val="28"/>
          <w:szCs w:val="28"/>
        </w:rPr>
        <w:t>, следующего за отчетным финансовым годом.</w:t>
      </w:r>
      <w:proofErr w:type="gramEnd"/>
    </w:p>
    <w:p w:rsidR="003E5B9F" w:rsidRDefault="003E5B9F" w:rsidP="003E5B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62594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76B54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62594B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исполнения  бюджета городского округа город Шахунья за 2017 год</w:t>
      </w:r>
      <w:r w:rsidR="00625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муниципальных программ </w:t>
      </w:r>
      <w:r w:rsidR="00376B54">
        <w:rPr>
          <w:rFonts w:ascii="Times New Roman" w:hAnsi="Times New Roman" w:cs="Times New Roman"/>
          <w:sz w:val="28"/>
          <w:szCs w:val="28"/>
        </w:rPr>
        <w:t xml:space="preserve">отделом экономики прогнозирования и инвестиционной политики  </w:t>
      </w:r>
      <w:r>
        <w:rPr>
          <w:rFonts w:ascii="Times New Roman" w:hAnsi="Times New Roman" w:cs="Times New Roman"/>
          <w:sz w:val="28"/>
          <w:szCs w:val="28"/>
        </w:rPr>
        <w:t>не проведена.</w:t>
      </w:r>
      <w:proofErr w:type="gramEnd"/>
    </w:p>
    <w:p w:rsidR="000C4B71" w:rsidRDefault="000C4B71" w:rsidP="003E5B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 полагаем необходимым установление нормативным актом срока проведения оценки эффективности муниципальных программ  до 1 апреля, следующего за отчетным финансовым годом, а также  представление сводного отчета о ходе реализации и об оценке эффективности муниципальных программ в КСК в составе документов и материалов к годовому отчету об исполнении местного бюджета.</w:t>
      </w:r>
      <w:proofErr w:type="gramEnd"/>
    </w:p>
    <w:p w:rsidR="00F73316" w:rsidRDefault="00F73316" w:rsidP="007E6193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520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КСК проверена своевременность внесений изменений в муниципальные программы в части объемов финансирования.  </w:t>
      </w:r>
    </w:p>
    <w:p w:rsidR="00A963F3" w:rsidRDefault="00A963F3" w:rsidP="007E6193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нарушении ст. 179 БК РФ, п. 6.2 Порядка разработки, реализации и оценки эффективности муниципальных программ в городском округе город Шахунья (в редакции от 12.04.2017) на момент подготовки настоящего Заключения 6 МП не приведены в соответствие с решением о бюджете от 22.12.2016 № 72-2</w:t>
      </w:r>
      <w:r w:rsidR="00F06F62">
        <w:rPr>
          <w:rFonts w:ascii="Times New Roman" w:hAnsi="Times New Roman"/>
          <w:sz w:val="28"/>
          <w:szCs w:val="28"/>
        </w:rPr>
        <w:t xml:space="preserve"> (</w:t>
      </w:r>
      <w:r w:rsidR="00B96D66">
        <w:rPr>
          <w:rFonts w:ascii="Times New Roman" w:hAnsi="Times New Roman"/>
          <w:sz w:val="28"/>
          <w:szCs w:val="28"/>
        </w:rPr>
        <w:t>не позднее 3 месяцев со дня вступления его в силу)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E392D" w:rsidRDefault="00B96D66" w:rsidP="007E6193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7BBF">
        <w:rPr>
          <w:rFonts w:ascii="Times New Roman" w:hAnsi="Times New Roman"/>
          <w:sz w:val="28"/>
          <w:szCs w:val="28"/>
        </w:rPr>
        <w:t>Проверкой</w:t>
      </w:r>
      <w:r w:rsidR="00A07CDA">
        <w:rPr>
          <w:rFonts w:ascii="Times New Roman" w:hAnsi="Times New Roman"/>
          <w:sz w:val="28"/>
          <w:szCs w:val="28"/>
        </w:rPr>
        <w:t xml:space="preserve"> установлено, что формирование отдельных</w:t>
      </w:r>
      <w:r w:rsidR="00FE392D">
        <w:rPr>
          <w:rFonts w:ascii="Times New Roman" w:hAnsi="Times New Roman"/>
          <w:sz w:val="28"/>
          <w:szCs w:val="28"/>
        </w:rPr>
        <w:t xml:space="preserve"> бюджетных ассигнований осуществл</w:t>
      </w:r>
      <w:r>
        <w:rPr>
          <w:rFonts w:ascii="Times New Roman" w:hAnsi="Times New Roman"/>
          <w:sz w:val="28"/>
          <w:szCs w:val="28"/>
        </w:rPr>
        <w:t>ялось</w:t>
      </w:r>
      <w:r w:rsidR="00FE392D">
        <w:rPr>
          <w:rFonts w:ascii="Times New Roman" w:hAnsi="Times New Roman"/>
          <w:sz w:val="28"/>
          <w:szCs w:val="28"/>
        </w:rPr>
        <w:t xml:space="preserve"> в отсутствии </w:t>
      </w:r>
      <w:r w:rsidR="00A07CDA">
        <w:rPr>
          <w:rFonts w:ascii="Times New Roman" w:hAnsi="Times New Roman"/>
          <w:sz w:val="28"/>
          <w:szCs w:val="28"/>
        </w:rPr>
        <w:t>документов планирования, к которым в том числе относятся муниципальные программы</w:t>
      </w:r>
      <w:r w:rsidR="00DF18B2">
        <w:rPr>
          <w:rFonts w:ascii="Times New Roman" w:hAnsi="Times New Roman"/>
          <w:sz w:val="28"/>
          <w:szCs w:val="28"/>
        </w:rPr>
        <w:t xml:space="preserve">.   </w:t>
      </w:r>
    </w:p>
    <w:p w:rsidR="0022776C" w:rsidRPr="00337B09" w:rsidRDefault="00B96D66" w:rsidP="00376B54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5B38">
        <w:rPr>
          <w:rFonts w:ascii="Times New Roman" w:hAnsi="Times New Roman"/>
          <w:sz w:val="28"/>
          <w:szCs w:val="28"/>
        </w:rPr>
        <w:t xml:space="preserve"> Указанные факты свидетельствуют о ненадлежащем исполнении заказчика-координатора муниципальной программы своих полномочий при разработке и реализации му</w:t>
      </w:r>
      <w:r w:rsidR="00376B54">
        <w:rPr>
          <w:rFonts w:ascii="Times New Roman" w:hAnsi="Times New Roman"/>
          <w:sz w:val="28"/>
          <w:szCs w:val="28"/>
        </w:rPr>
        <w:t xml:space="preserve">ниципальных программ и неоднократно </w:t>
      </w:r>
      <w:r w:rsidR="00407186" w:rsidRPr="00407186">
        <w:rPr>
          <w:rFonts w:ascii="Times New Roman" w:hAnsi="Times New Roman"/>
          <w:color w:val="auto"/>
          <w:sz w:val="28"/>
          <w:szCs w:val="28"/>
        </w:rPr>
        <w:t>отражались в заключениях</w:t>
      </w:r>
      <w:r w:rsidR="00376B54" w:rsidRPr="0040718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6B54">
        <w:rPr>
          <w:rFonts w:ascii="Times New Roman" w:hAnsi="Times New Roman"/>
          <w:sz w:val="28"/>
          <w:szCs w:val="28"/>
        </w:rPr>
        <w:t>КСК.</w:t>
      </w:r>
    </w:p>
    <w:p w:rsidR="00376B54" w:rsidRDefault="00337B09" w:rsidP="00376B54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1B89">
        <w:rPr>
          <w:sz w:val="28"/>
          <w:szCs w:val="28"/>
        </w:rPr>
        <w:t xml:space="preserve">  </w:t>
      </w:r>
      <w:r w:rsidR="006F0CB8">
        <w:rPr>
          <w:sz w:val="28"/>
          <w:szCs w:val="28"/>
        </w:rPr>
        <w:t xml:space="preserve">Вместе с тем, </w:t>
      </w:r>
      <w:r w:rsidR="000C4B71">
        <w:rPr>
          <w:sz w:val="28"/>
          <w:szCs w:val="28"/>
        </w:rPr>
        <w:t>в нарушении</w:t>
      </w:r>
      <w:r w:rsidR="00407186">
        <w:rPr>
          <w:sz w:val="28"/>
          <w:szCs w:val="28"/>
        </w:rPr>
        <w:t xml:space="preserve"> бюджетного законодательства</w:t>
      </w:r>
      <w:r w:rsidR="000C4B71">
        <w:rPr>
          <w:sz w:val="28"/>
          <w:szCs w:val="28"/>
        </w:rPr>
        <w:t xml:space="preserve"> </w:t>
      </w:r>
      <w:r w:rsidR="006F0CB8">
        <w:rPr>
          <w:sz w:val="28"/>
          <w:szCs w:val="28"/>
        </w:rPr>
        <w:t xml:space="preserve">до настоящего времени не определен порядок, предусматривающий проведение КСК финансово-экономической экспертизы  проектов муниципальных программ. </w:t>
      </w:r>
      <w:r w:rsidR="007A5837">
        <w:rPr>
          <w:sz w:val="28"/>
          <w:szCs w:val="28"/>
        </w:rPr>
        <w:t xml:space="preserve"> </w:t>
      </w:r>
    </w:p>
    <w:p w:rsidR="000C4B71" w:rsidRDefault="000C4B71" w:rsidP="00376B54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</w:p>
    <w:p w:rsidR="0088294E" w:rsidRDefault="00732E7A" w:rsidP="0088294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94E">
        <w:rPr>
          <w:rFonts w:ascii="Times New Roman" w:hAnsi="Times New Roman" w:cs="Times New Roman"/>
          <w:b/>
          <w:sz w:val="28"/>
          <w:szCs w:val="28"/>
        </w:rPr>
        <w:t xml:space="preserve">Непрограммные расходы бюджета городского округа  </w:t>
      </w:r>
    </w:p>
    <w:p w:rsidR="0088294E" w:rsidRDefault="0088294E" w:rsidP="0088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E7A" w:rsidRDefault="0088294E" w:rsidP="007E6193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5F7" w:rsidRPr="006D009E">
        <w:rPr>
          <w:rFonts w:ascii="Times New Roman" w:hAnsi="Times New Roman" w:cs="Times New Roman"/>
          <w:sz w:val="28"/>
          <w:szCs w:val="28"/>
        </w:rPr>
        <w:t>Расходы бюджета городского округа за 201</w:t>
      </w:r>
      <w:r w:rsidR="00822C10">
        <w:rPr>
          <w:rFonts w:ascii="Times New Roman" w:hAnsi="Times New Roman" w:cs="Times New Roman"/>
          <w:sz w:val="28"/>
          <w:szCs w:val="28"/>
        </w:rPr>
        <w:t>7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год  по н</w:t>
      </w:r>
      <w:r w:rsidRPr="006D009E">
        <w:rPr>
          <w:rFonts w:ascii="Times New Roman" w:hAnsi="Times New Roman" w:cs="Times New Roman"/>
          <w:sz w:val="28"/>
          <w:szCs w:val="28"/>
        </w:rPr>
        <w:t>епрограммн</w:t>
      </w:r>
      <w:r w:rsidR="00002D23" w:rsidRPr="006D009E">
        <w:rPr>
          <w:rFonts w:ascii="Times New Roman" w:hAnsi="Times New Roman" w:cs="Times New Roman"/>
          <w:sz w:val="28"/>
          <w:szCs w:val="28"/>
        </w:rPr>
        <w:t>ы</w:t>
      </w:r>
      <w:r w:rsidR="00C675F7" w:rsidRPr="006D009E">
        <w:rPr>
          <w:rFonts w:ascii="Times New Roman" w:hAnsi="Times New Roman" w:cs="Times New Roman"/>
          <w:sz w:val="28"/>
          <w:szCs w:val="28"/>
        </w:rPr>
        <w:t>м</w:t>
      </w:r>
      <w:r w:rsidR="00002D23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мероприятиям исполнены в сумме </w:t>
      </w:r>
      <w:r w:rsidR="00002D23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822C10">
        <w:rPr>
          <w:rFonts w:ascii="Times New Roman" w:hAnsi="Times New Roman" w:cs="Times New Roman"/>
          <w:sz w:val="28"/>
          <w:szCs w:val="28"/>
        </w:rPr>
        <w:t>141309,5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22C10">
        <w:rPr>
          <w:rFonts w:ascii="Times New Roman" w:hAnsi="Times New Roman" w:cs="Times New Roman"/>
          <w:sz w:val="28"/>
          <w:szCs w:val="28"/>
        </w:rPr>
        <w:t>12617,3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 выше расходов 201</w:t>
      </w:r>
      <w:r w:rsidR="00822C10">
        <w:rPr>
          <w:rFonts w:ascii="Times New Roman" w:hAnsi="Times New Roman" w:cs="Times New Roman"/>
          <w:sz w:val="28"/>
          <w:szCs w:val="28"/>
        </w:rPr>
        <w:t>6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22C10">
        <w:rPr>
          <w:rFonts w:ascii="Times New Roman" w:hAnsi="Times New Roman" w:cs="Times New Roman"/>
          <w:sz w:val="28"/>
          <w:szCs w:val="28"/>
        </w:rPr>
        <w:t>128692,2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C2088" w:rsidRDefault="00952F13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Непрограммные расходы </w:t>
      </w:r>
      <w:r w:rsidR="00DA05B4">
        <w:rPr>
          <w:rFonts w:ascii="Times New Roman" w:hAnsi="Times New Roman" w:cs="Times New Roman"/>
          <w:sz w:val="28"/>
          <w:szCs w:val="28"/>
        </w:rPr>
        <w:t>запланированы и исполнены по следующим направлениям:</w:t>
      </w:r>
    </w:p>
    <w:p w:rsidR="00952F13" w:rsidRPr="00351B83" w:rsidRDefault="00144861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05B4"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5B4">
        <w:rPr>
          <w:rFonts w:ascii="Times New Roman" w:hAnsi="Times New Roman" w:cs="Times New Roman"/>
          <w:sz w:val="28"/>
          <w:szCs w:val="28"/>
        </w:rPr>
        <w:t>О</w:t>
      </w:r>
      <w:r w:rsidR="00952F13" w:rsidRPr="00351B83">
        <w:rPr>
          <w:rFonts w:ascii="Times New Roman" w:hAnsi="Times New Roman" w:cs="Times New Roman"/>
          <w:sz w:val="28"/>
          <w:szCs w:val="28"/>
        </w:rPr>
        <w:t xml:space="preserve">беспечение выполнения функций </w:t>
      </w:r>
      <w:r w:rsidR="00351B83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952F13" w:rsidRPr="00351B83">
        <w:rPr>
          <w:rFonts w:ascii="Times New Roman" w:hAnsi="Times New Roman" w:cs="Times New Roman"/>
          <w:sz w:val="28"/>
          <w:szCs w:val="28"/>
        </w:rPr>
        <w:t xml:space="preserve"> </w:t>
      </w:r>
      <w:r w:rsidR="007F4DFF" w:rsidRPr="00351B83">
        <w:rPr>
          <w:rFonts w:ascii="Times New Roman" w:hAnsi="Times New Roman" w:cs="Times New Roman"/>
          <w:sz w:val="28"/>
          <w:szCs w:val="28"/>
        </w:rPr>
        <w:t xml:space="preserve">– </w:t>
      </w:r>
      <w:r w:rsidR="00351B83">
        <w:rPr>
          <w:rFonts w:ascii="Times New Roman" w:hAnsi="Times New Roman" w:cs="Times New Roman"/>
          <w:sz w:val="28"/>
          <w:szCs w:val="28"/>
        </w:rPr>
        <w:t>88484,4</w:t>
      </w:r>
      <w:r w:rsidR="007F4DFF" w:rsidRPr="00351B83">
        <w:rPr>
          <w:rFonts w:ascii="Times New Roman" w:hAnsi="Times New Roman" w:cs="Times New Roman"/>
          <w:sz w:val="28"/>
          <w:szCs w:val="28"/>
        </w:rPr>
        <w:t xml:space="preserve"> тыс. рублей (заработная плата с начислениями, оплата услуг связи, коммунальных услуг, услуг по содержанию и </w:t>
      </w:r>
      <w:r w:rsidR="00952F13" w:rsidRPr="00351B83">
        <w:rPr>
          <w:rFonts w:ascii="Times New Roman" w:hAnsi="Times New Roman" w:cs="Times New Roman"/>
          <w:sz w:val="28"/>
          <w:szCs w:val="28"/>
        </w:rPr>
        <w:t xml:space="preserve"> </w:t>
      </w:r>
      <w:r w:rsidR="007F4DFF" w:rsidRPr="00351B83">
        <w:rPr>
          <w:rFonts w:ascii="Times New Roman" w:hAnsi="Times New Roman" w:cs="Times New Roman"/>
          <w:sz w:val="28"/>
          <w:szCs w:val="28"/>
        </w:rPr>
        <w:t>обслуживанию имущества, приобретение оборудования и расходных материалов</w:t>
      </w:r>
      <w:r w:rsidR="00973633" w:rsidRPr="00351B83">
        <w:rPr>
          <w:rFonts w:ascii="Times New Roman" w:hAnsi="Times New Roman" w:cs="Times New Roman"/>
          <w:sz w:val="28"/>
          <w:szCs w:val="28"/>
        </w:rPr>
        <w:t>);</w:t>
      </w:r>
    </w:p>
    <w:p w:rsidR="00DA05B4" w:rsidRDefault="00144861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2E7A">
        <w:rPr>
          <w:rFonts w:ascii="Times New Roman" w:hAnsi="Times New Roman" w:cs="Times New Roman"/>
          <w:sz w:val="28"/>
          <w:szCs w:val="28"/>
        </w:rPr>
        <w:t xml:space="preserve">  2).</w:t>
      </w:r>
      <w:r w:rsidR="009B1604">
        <w:rPr>
          <w:rFonts w:ascii="Times New Roman" w:hAnsi="Times New Roman" w:cs="Times New Roman"/>
          <w:sz w:val="28"/>
          <w:szCs w:val="28"/>
        </w:rPr>
        <w:t xml:space="preserve"> </w:t>
      </w:r>
      <w:r w:rsidR="00DA05B4">
        <w:rPr>
          <w:rFonts w:ascii="Times New Roman" w:hAnsi="Times New Roman" w:cs="Times New Roman"/>
          <w:sz w:val="28"/>
          <w:szCs w:val="28"/>
        </w:rPr>
        <w:t>С</w:t>
      </w:r>
      <w:r w:rsidR="007F4DFF" w:rsidRPr="00351B83">
        <w:rPr>
          <w:rFonts w:ascii="Times New Roman" w:hAnsi="Times New Roman" w:cs="Times New Roman"/>
          <w:sz w:val="28"/>
          <w:szCs w:val="28"/>
        </w:rPr>
        <w:t xml:space="preserve">оциальное обеспечение и иные выплаты населению – </w:t>
      </w:r>
      <w:r w:rsidR="00351B83">
        <w:rPr>
          <w:rFonts w:ascii="Times New Roman" w:hAnsi="Times New Roman" w:cs="Times New Roman"/>
          <w:sz w:val="28"/>
          <w:szCs w:val="28"/>
        </w:rPr>
        <w:t>6324,2</w:t>
      </w:r>
      <w:r w:rsidR="007F4DFF" w:rsidRPr="00351B83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DA05B4">
        <w:rPr>
          <w:rFonts w:ascii="Times New Roman" w:hAnsi="Times New Roman" w:cs="Times New Roman"/>
          <w:sz w:val="28"/>
          <w:szCs w:val="28"/>
        </w:rPr>
        <w:t>:</w:t>
      </w:r>
    </w:p>
    <w:p w:rsidR="00DA05B4" w:rsidRPr="00ED4829" w:rsidRDefault="00DA05B4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29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7F4DFF" w:rsidRPr="00ED4829">
        <w:rPr>
          <w:rFonts w:ascii="Times New Roman" w:hAnsi="Times New Roman" w:cs="Times New Roman"/>
          <w:sz w:val="28"/>
          <w:szCs w:val="28"/>
        </w:rPr>
        <w:t xml:space="preserve"> </w:t>
      </w:r>
      <w:r w:rsidR="001C15C6" w:rsidRPr="00ED4829">
        <w:rPr>
          <w:rFonts w:ascii="Times New Roman" w:hAnsi="Times New Roman" w:cs="Times New Roman"/>
          <w:sz w:val="28"/>
          <w:szCs w:val="28"/>
        </w:rPr>
        <w:t>на  обеспечение жильем  ветеранов Великой Отечественной войны 1941-1945 годов в соответствии с Указом Президента РФ от 07.05.2008 № 714, Федеральным законом от 12.01.1995 № 5-ФЗ - 2999,5 тыс. рублей;</w:t>
      </w:r>
    </w:p>
    <w:p w:rsidR="00DA05B4" w:rsidRPr="00ED4829" w:rsidRDefault="00DA05B4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29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973633" w:rsidRPr="00ED4829">
        <w:rPr>
          <w:rFonts w:ascii="Times New Roman" w:hAnsi="Times New Roman" w:cs="Times New Roman"/>
          <w:sz w:val="28"/>
          <w:szCs w:val="28"/>
        </w:rPr>
        <w:t>на приобретение</w:t>
      </w:r>
      <w:r w:rsidR="00351B83" w:rsidRPr="00ED4829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9B1604">
        <w:rPr>
          <w:rFonts w:ascii="Times New Roman" w:hAnsi="Times New Roman" w:cs="Times New Roman"/>
          <w:sz w:val="28"/>
          <w:szCs w:val="28"/>
        </w:rPr>
        <w:t xml:space="preserve">по решению суда (пер. </w:t>
      </w:r>
      <w:proofErr w:type="gramStart"/>
      <w:r w:rsidR="009B1604"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 w:rsidR="009B1604">
        <w:rPr>
          <w:rFonts w:ascii="Times New Roman" w:hAnsi="Times New Roman" w:cs="Times New Roman"/>
          <w:sz w:val="28"/>
          <w:szCs w:val="28"/>
        </w:rPr>
        <w:t>)</w:t>
      </w:r>
      <w:r w:rsidR="001C15C6" w:rsidRPr="00ED4829">
        <w:rPr>
          <w:rFonts w:ascii="Times New Roman" w:hAnsi="Times New Roman" w:cs="Times New Roman"/>
          <w:sz w:val="28"/>
          <w:szCs w:val="28"/>
        </w:rPr>
        <w:t xml:space="preserve"> - 1600,0 тыс. рублей</w:t>
      </w:r>
      <w:r w:rsidRPr="00ED4829">
        <w:rPr>
          <w:rFonts w:ascii="Times New Roman" w:hAnsi="Times New Roman" w:cs="Times New Roman"/>
          <w:sz w:val="28"/>
          <w:szCs w:val="28"/>
        </w:rPr>
        <w:t>;</w:t>
      </w:r>
    </w:p>
    <w:p w:rsidR="007F4DFF" w:rsidRPr="00ED4829" w:rsidRDefault="00ED4829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29">
        <w:rPr>
          <w:rFonts w:ascii="Times New Roman" w:hAnsi="Times New Roman" w:cs="Times New Roman"/>
          <w:sz w:val="28"/>
          <w:szCs w:val="28"/>
        </w:rPr>
        <w:t xml:space="preserve">        </w:t>
      </w:r>
      <w:r w:rsidR="00DA05B4" w:rsidRPr="00ED4829">
        <w:rPr>
          <w:rFonts w:ascii="Times New Roman" w:hAnsi="Times New Roman" w:cs="Times New Roman"/>
          <w:sz w:val="28"/>
          <w:szCs w:val="28"/>
        </w:rPr>
        <w:t xml:space="preserve">  - </w:t>
      </w:r>
      <w:r w:rsidRPr="00ED4829">
        <w:rPr>
          <w:rFonts w:ascii="Times New Roman" w:hAnsi="Times New Roman" w:cs="Times New Roman"/>
          <w:sz w:val="28"/>
          <w:szCs w:val="28"/>
        </w:rPr>
        <w:t xml:space="preserve">на приобретение жилых помещений инвалидам в соответствии  с Федеральным Законом  от 24.11.1995 № 181 - </w:t>
      </w:r>
      <w:r w:rsidR="00351B83" w:rsidRPr="00ED4829">
        <w:rPr>
          <w:rFonts w:ascii="Times New Roman" w:hAnsi="Times New Roman" w:cs="Times New Roman"/>
          <w:sz w:val="28"/>
          <w:szCs w:val="28"/>
        </w:rPr>
        <w:t>1499,7 тыс. рублей</w:t>
      </w:r>
      <w:r w:rsidRPr="00ED4829">
        <w:rPr>
          <w:rFonts w:ascii="Times New Roman" w:hAnsi="Times New Roman" w:cs="Times New Roman"/>
          <w:sz w:val="28"/>
          <w:szCs w:val="28"/>
        </w:rPr>
        <w:t>;</w:t>
      </w:r>
      <w:r w:rsidR="00351B83" w:rsidRPr="00ED4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5C6" w:rsidRDefault="00144861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3).</w:t>
      </w:r>
      <w:r w:rsidR="001C15C6">
        <w:rPr>
          <w:rFonts w:ascii="Times New Roman" w:hAnsi="Times New Roman" w:cs="Times New Roman"/>
          <w:sz w:val="28"/>
          <w:szCs w:val="28"/>
        </w:rPr>
        <w:t>К</w:t>
      </w:r>
      <w:r w:rsidR="00973633" w:rsidRPr="001C15C6">
        <w:rPr>
          <w:rFonts w:ascii="Times New Roman" w:hAnsi="Times New Roman" w:cs="Times New Roman"/>
          <w:sz w:val="28"/>
          <w:szCs w:val="28"/>
        </w:rPr>
        <w:t xml:space="preserve">апитальные вложения в объекты недвижимого имущества муниципальной собственности – </w:t>
      </w:r>
      <w:r w:rsidR="001C15C6">
        <w:rPr>
          <w:rFonts w:ascii="Times New Roman" w:hAnsi="Times New Roman" w:cs="Times New Roman"/>
          <w:sz w:val="28"/>
          <w:szCs w:val="28"/>
        </w:rPr>
        <w:t>19431,7</w:t>
      </w:r>
      <w:r w:rsidR="00973633" w:rsidRPr="001C15C6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1C15C6">
        <w:rPr>
          <w:rFonts w:ascii="Times New Roman" w:hAnsi="Times New Roman" w:cs="Times New Roman"/>
          <w:sz w:val="28"/>
          <w:szCs w:val="28"/>
        </w:rPr>
        <w:t>:</w:t>
      </w:r>
    </w:p>
    <w:p w:rsidR="001C15C6" w:rsidRPr="00ED4829" w:rsidRDefault="001C15C6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29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 w:rsidRPr="00ED4829">
        <w:rPr>
          <w:rFonts w:ascii="Times New Roman" w:hAnsi="Times New Roman" w:cs="Times New Roman"/>
          <w:sz w:val="28"/>
          <w:szCs w:val="28"/>
        </w:rPr>
        <w:t>на обеспечение мероприятий по переселению граждан из аварийного жилищного фонда с учетом</w:t>
      </w:r>
      <w:proofErr w:type="gramEnd"/>
      <w:r w:rsidRPr="00ED4829">
        <w:rPr>
          <w:rFonts w:ascii="Times New Roman" w:hAnsi="Times New Roman" w:cs="Times New Roman"/>
          <w:sz w:val="28"/>
          <w:szCs w:val="28"/>
        </w:rPr>
        <w:t xml:space="preserve"> необходимости развития малоэтажного строительства – 2474,6 тыс. рублей;</w:t>
      </w:r>
    </w:p>
    <w:p w:rsidR="001C15C6" w:rsidRPr="00ED4829" w:rsidRDefault="00ED4829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1C15C6" w:rsidRPr="00ED4829">
        <w:rPr>
          <w:rFonts w:ascii="Times New Roman" w:hAnsi="Times New Roman" w:cs="Times New Roman"/>
          <w:sz w:val="28"/>
          <w:szCs w:val="28"/>
        </w:rPr>
        <w:t>на обеспечение предоставления жилых помещений детям сиротам и детям, оставшимся без попечения родителей, лицам из их числа по договорам найма специализированных жилых помещений – 16957,3 тыс. рублей;</w:t>
      </w:r>
    </w:p>
    <w:p w:rsidR="001C15C6" w:rsidRPr="00ED4829" w:rsidRDefault="001C15C6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29">
        <w:rPr>
          <w:rFonts w:ascii="Times New Roman" w:hAnsi="Times New Roman" w:cs="Times New Roman"/>
          <w:sz w:val="28"/>
          <w:szCs w:val="28"/>
        </w:rPr>
        <w:t xml:space="preserve">       </w:t>
      </w:r>
      <w:r w:rsidR="00144861">
        <w:rPr>
          <w:rFonts w:ascii="Times New Roman" w:hAnsi="Times New Roman" w:cs="Times New Roman"/>
          <w:sz w:val="28"/>
          <w:szCs w:val="28"/>
        </w:rPr>
        <w:t xml:space="preserve">  </w:t>
      </w:r>
      <w:r w:rsidRPr="00ED4829">
        <w:rPr>
          <w:rFonts w:ascii="Times New Roman" w:hAnsi="Times New Roman" w:cs="Times New Roman"/>
          <w:sz w:val="28"/>
          <w:szCs w:val="28"/>
        </w:rPr>
        <w:t xml:space="preserve">4). </w:t>
      </w:r>
      <w:r w:rsidR="00732E7A">
        <w:rPr>
          <w:rFonts w:ascii="Times New Roman" w:hAnsi="Times New Roman" w:cs="Times New Roman"/>
          <w:sz w:val="28"/>
          <w:szCs w:val="28"/>
        </w:rPr>
        <w:t xml:space="preserve"> </w:t>
      </w:r>
      <w:r w:rsidRPr="00ED4829">
        <w:rPr>
          <w:rFonts w:ascii="Times New Roman" w:hAnsi="Times New Roman" w:cs="Times New Roman"/>
          <w:sz w:val="28"/>
          <w:szCs w:val="28"/>
        </w:rPr>
        <w:t>П</w:t>
      </w:r>
      <w:r w:rsidR="008C6423" w:rsidRPr="00ED4829">
        <w:rPr>
          <w:rFonts w:ascii="Times New Roman" w:hAnsi="Times New Roman" w:cs="Times New Roman"/>
          <w:sz w:val="28"/>
          <w:szCs w:val="28"/>
        </w:rPr>
        <w:t xml:space="preserve">редоставление субсидий бюджетным, автономным учреждениям и иным некоммерческим организациям – </w:t>
      </w:r>
      <w:r w:rsidRPr="00ED4829">
        <w:rPr>
          <w:rFonts w:ascii="Times New Roman" w:hAnsi="Times New Roman" w:cs="Times New Roman"/>
          <w:sz w:val="28"/>
          <w:szCs w:val="28"/>
        </w:rPr>
        <w:t>17620,6</w:t>
      </w:r>
      <w:r w:rsidR="008C6423" w:rsidRPr="00ED4829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Pr="00ED4829">
        <w:rPr>
          <w:rFonts w:ascii="Times New Roman" w:hAnsi="Times New Roman" w:cs="Times New Roman"/>
          <w:sz w:val="28"/>
          <w:szCs w:val="28"/>
        </w:rPr>
        <w:t>:</w:t>
      </w:r>
    </w:p>
    <w:p w:rsidR="00E42549" w:rsidRPr="00ED4829" w:rsidRDefault="008C6423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29">
        <w:rPr>
          <w:rFonts w:ascii="Times New Roman" w:hAnsi="Times New Roman" w:cs="Times New Roman"/>
          <w:sz w:val="28"/>
          <w:szCs w:val="28"/>
        </w:rPr>
        <w:t xml:space="preserve"> </w:t>
      </w:r>
      <w:r w:rsidR="00E42549" w:rsidRPr="00ED4829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ED4829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МАУ «МФЦ </w:t>
      </w:r>
      <w:proofErr w:type="spellStart"/>
      <w:r w:rsidRPr="00ED4829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ED482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D4829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Pr="00ED4829">
        <w:rPr>
          <w:rFonts w:ascii="Times New Roman" w:hAnsi="Times New Roman" w:cs="Times New Roman"/>
          <w:sz w:val="28"/>
          <w:szCs w:val="28"/>
        </w:rPr>
        <w:t>»</w:t>
      </w:r>
      <w:r w:rsidR="00E42549" w:rsidRPr="00ED4829">
        <w:rPr>
          <w:rFonts w:ascii="Times New Roman" w:hAnsi="Times New Roman" w:cs="Times New Roman"/>
          <w:sz w:val="28"/>
          <w:szCs w:val="28"/>
        </w:rPr>
        <w:t xml:space="preserve"> - 4927,5 тыс. рублей;</w:t>
      </w:r>
    </w:p>
    <w:p w:rsidR="00E42549" w:rsidRPr="00ED4829" w:rsidRDefault="00E42549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29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8C6423" w:rsidRPr="00ED4829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АУ «Редакция газеты «Знамя труда»</w:t>
      </w:r>
      <w:r w:rsidRPr="00ED4829">
        <w:rPr>
          <w:rFonts w:ascii="Times New Roman" w:hAnsi="Times New Roman" w:cs="Times New Roman"/>
          <w:sz w:val="28"/>
          <w:szCs w:val="28"/>
        </w:rPr>
        <w:t xml:space="preserve"> - 1897,7 тыс. рублей;</w:t>
      </w:r>
    </w:p>
    <w:p w:rsidR="00E42549" w:rsidRPr="00ED4829" w:rsidRDefault="00E42549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29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A431DA">
        <w:rPr>
          <w:rFonts w:ascii="Times New Roman" w:hAnsi="Times New Roman" w:cs="Times New Roman"/>
          <w:sz w:val="28"/>
          <w:szCs w:val="28"/>
        </w:rPr>
        <w:t xml:space="preserve">на </w:t>
      </w:r>
      <w:r w:rsidRPr="00ED4829">
        <w:rPr>
          <w:rFonts w:ascii="Times New Roman" w:hAnsi="Times New Roman" w:cs="Times New Roman"/>
          <w:sz w:val="28"/>
          <w:szCs w:val="28"/>
        </w:rPr>
        <w:t>компенсаци</w:t>
      </w:r>
      <w:r w:rsidR="00A431DA">
        <w:rPr>
          <w:rFonts w:ascii="Times New Roman" w:hAnsi="Times New Roman" w:cs="Times New Roman"/>
          <w:sz w:val="28"/>
          <w:szCs w:val="28"/>
        </w:rPr>
        <w:t>ю</w:t>
      </w:r>
      <w:r w:rsidRPr="00ED4829">
        <w:rPr>
          <w:rFonts w:ascii="Times New Roman" w:hAnsi="Times New Roman" w:cs="Times New Roman"/>
          <w:sz w:val="28"/>
          <w:szCs w:val="28"/>
        </w:rPr>
        <w:t xml:space="preserve"> дополнительных расходов, возникших в результате решений, принятых органами власти другого уровня  - 1514,8 тыс. рублей;</w:t>
      </w:r>
    </w:p>
    <w:p w:rsidR="00E42549" w:rsidRPr="00036638" w:rsidRDefault="00144861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6638" w:rsidRPr="00036638">
        <w:rPr>
          <w:rFonts w:ascii="Times New Roman" w:hAnsi="Times New Roman" w:cs="Times New Roman"/>
          <w:sz w:val="28"/>
          <w:szCs w:val="28"/>
        </w:rPr>
        <w:t xml:space="preserve"> - на проведение капитального ремонта аварийного участка здания МБОУ </w:t>
      </w:r>
      <w:proofErr w:type="spellStart"/>
      <w:r w:rsidR="00036638" w:rsidRPr="00036638">
        <w:rPr>
          <w:rFonts w:ascii="Times New Roman" w:hAnsi="Times New Roman" w:cs="Times New Roman"/>
          <w:sz w:val="28"/>
          <w:szCs w:val="28"/>
        </w:rPr>
        <w:t>Сявская</w:t>
      </w:r>
      <w:proofErr w:type="spellEnd"/>
      <w:r w:rsidR="00036638" w:rsidRPr="00036638">
        <w:rPr>
          <w:rFonts w:ascii="Times New Roman" w:hAnsi="Times New Roman" w:cs="Times New Roman"/>
          <w:sz w:val="28"/>
          <w:szCs w:val="28"/>
        </w:rPr>
        <w:t xml:space="preserve"> СОШ  - </w:t>
      </w:r>
      <w:r w:rsidR="00ED4829" w:rsidRPr="00036638">
        <w:rPr>
          <w:rFonts w:ascii="Times New Roman" w:hAnsi="Times New Roman" w:cs="Times New Roman"/>
          <w:sz w:val="28"/>
          <w:szCs w:val="28"/>
        </w:rPr>
        <w:t>9280,6 тыс. рублей</w:t>
      </w:r>
      <w:r w:rsidR="00036638" w:rsidRPr="00036638">
        <w:rPr>
          <w:rFonts w:ascii="Times New Roman" w:hAnsi="Times New Roman" w:cs="Times New Roman"/>
          <w:sz w:val="28"/>
          <w:szCs w:val="28"/>
        </w:rPr>
        <w:t>.</w:t>
      </w:r>
    </w:p>
    <w:p w:rsidR="006A42CB" w:rsidRPr="00D65281" w:rsidRDefault="00E42549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638">
        <w:rPr>
          <w:rFonts w:ascii="Times New Roman" w:hAnsi="Times New Roman" w:cs="Times New Roman"/>
          <w:sz w:val="28"/>
          <w:szCs w:val="28"/>
        </w:rPr>
        <w:t xml:space="preserve">  </w:t>
      </w:r>
      <w:r w:rsidR="00144861">
        <w:rPr>
          <w:rFonts w:ascii="Times New Roman" w:hAnsi="Times New Roman" w:cs="Times New Roman"/>
          <w:sz w:val="28"/>
          <w:szCs w:val="28"/>
        </w:rPr>
        <w:t xml:space="preserve">     </w:t>
      </w:r>
      <w:r w:rsidR="00ED4829" w:rsidRPr="00036638">
        <w:rPr>
          <w:rFonts w:ascii="Times New Roman" w:hAnsi="Times New Roman" w:cs="Times New Roman"/>
          <w:sz w:val="28"/>
          <w:szCs w:val="28"/>
        </w:rPr>
        <w:t xml:space="preserve"> </w:t>
      </w:r>
      <w:r w:rsidR="006A42CB" w:rsidRPr="00D65281">
        <w:rPr>
          <w:rFonts w:ascii="Times New Roman" w:hAnsi="Times New Roman" w:cs="Times New Roman"/>
          <w:sz w:val="28"/>
          <w:szCs w:val="28"/>
        </w:rPr>
        <w:t xml:space="preserve">5). </w:t>
      </w:r>
      <w:r w:rsidR="00732E7A">
        <w:rPr>
          <w:rFonts w:ascii="Times New Roman" w:hAnsi="Times New Roman" w:cs="Times New Roman"/>
          <w:sz w:val="28"/>
          <w:szCs w:val="28"/>
        </w:rPr>
        <w:t xml:space="preserve"> </w:t>
      </w:r>
      <w:r w:rsidR="006A42CB" w:rsidRPr="00D65281">
        <w:rPr>
          <w:rFonts w:ascii="Times New Roman" w:hAnsi="Times New Roman" w:cs="Times New Roman"/>
          <w:sz w:val="28"/>
          <w:szCs w:val="28"/>
        </w:rPr>
        <w:t>И</w:t>
      </w:r>
      <w:r w:rsidR="008C6423" w:rsidRPr="00D65281">
        <w:rPr>
          <w:rFonts w:ascii="Times New Roman" w:hAnsi="Times New Roman" w:cs="Times New Roman"/>
          <w:sz w:val="28"/>
          <w:szCs w:val="28"/>
        </w:rPr>
        <w:t xml:space="preserve">ные бюджетные ассигнования – </w:t>
      </w:r>
      <w:r w:rsidR="006A42CB" w:rsidRPr="00D65281">
        <w:rPr>
          <w:rFonts w:ascii="Times New Roman" w:hAnsi="Times New Roman" w:cs="Times New Roman"/>
          <w:sz w:val="28"/>
          <w:szCs w:val="28"/>
        </w:rPr>
        <w:t>9448,6</w:t>
      </w:r>
      <w:r w:rsidR="008C6423" w:rsidRPr="00D65281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6A42CB" w:rsidRPr="00D65281">
        <w:rPr>
          <w:rFonts w:ascii="Times New Roman" w:hAnsi="Times New Roman" w:cs="Times New Roman"/>
          <w:sz w:val="28"/>
          <w:szCs w:val="28"/>
        </w:rPr>
        <w:t>:</w:t>
      </w:r>
    </w:p>
    <w:p w:rsidR="007D2A86" w:rsidRDefault="008C6423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281">
        <w:rPr>
          <w:rFonts w:ascii="Times New Roman" w:hAnsi="Times New Roman" w:cs="Times New Roman"/>
          <w:sz w:val="28"/>
          <w:szCs w:val="28"/>
        </w:rPr>
        <w:t xml:space="preserve"> </w:t>
      </w:r>
      <w:r w:rsidR="006A42CB" w:rsidRPr="00D65281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874A0C" w:rsidRPr="00D65281">
        <w:rPr>
          <w:rFonts w:ascii="Times New Roman" w:hAnsi="Times New Roman" w:cs="Times New Roman"/>
          <w:sz w:val="28"/>
          <w:szCs w:val="28"/>
        </w:rPr>
        <w:t xml:space="preserve">на </w:t>
      </w:r>
      <w:r w:rsidRPr="00D65281">
        <w:rPr>
          <w:rFonts w:ascii="Times New Roman" w:hAnsi="Times New Roman" w:cs="Times New Roman"/>
          <w:sz w:val="28"/>
          <w:szCs w:val="28"/>
        </w:rPr>
        <w:t>компенсацию выпадающих доходов организациям, предоставляющим населению услуги по тарифам, не обеспечивающим  возмещение издержек</w:t>
      </w:r>
      <w:r w:rsidR="006A42CB" w:rsidRPr="00D65281">
        <w:rPr>
          <w:rFonts w:ascii="Times New Roman" w:hAnsi="Times New Roman" w:cs="Times New Roman"/>
          <w:sz w:val="28"/>
          <w:szCs w:val="28"/>
        </w:rPr>
        <w:t xml:space="preserve"> – </w:t>
      </w:r>
      <w:r w:rsidR="00B212A7" w:rsidRPr="00D65281">
        <w:rPr>
          <w:rFonts w:ascii="Times New Roman" w:hAnsi="Times New Roman" w:cs="Times New Roman"/>
          <w:sz w:val="28"/>
          <w:szCs w:val="28"/>
        </w:rPr>
        <w:t>1918,0 тыс. рублей (</w:t>
      </w:r>
      <w:r w:rsidR="00893669" w:rsidRPr="00D65281">
        <w:rPr>
          <w:rFonts w:ascii="Times New Roman" w:hAnsi="Times New Roman" w:cs="Times New Roman"/>
          <w:sz w:val="28"/>
          <w:szCs w:val="28"/>
        </w:rPr>
        <w:t>900,0 тыс. рублей АО «НОКК», 1018</w:t>
      </w:r>
      <w:r w:rsidR="00B212A7" w:rsidRPr="00D65281">
        <w:rPr>
          <w:rFonts w:ascii="Times New Roman" w:hAnsi="Times New Roman" w:cs="Times New Roman"/>
          <w:sz w:val="28"/>
          <w:szCs w:val="28"/>
        </w:rPr>
        <w:t>,0 тыс. рублей</w:t>
      </w:r>
      <w:r w:rsidR="00893669" w:rsidRPr="00D65281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893669" w:rsidRPr="00D65281">
        <w:rPr>
          <w:rFonts w:ascii="Times New Roman" w:hAnsi="Times New Roman" w:cs="Times New Roman"/>
          <w:sz w:val="28"/>
          <w:szCs w:val="28"/>
        </w:rPr>
        <w:t>СяваТепло</w:t>
      </w:r>
      <w:proofErr w:type="spellEnd"/>
      <w:r w:rsidR="00893669" w:rsidRPr="00D65281">
        <w:rPr>
          <w:rFonts w:ascii="Times New Roman" w:hAnsi="Times New Roman" w:cs="Times New Roman"/>
          <w:sz w:val="28"/>
          <w:szCs w:val="28"/>
        </w:rPr>
        <w:t>»</w:t>
      </w:r>
      <w:r w:rsidR="00B212A7" w:rsidRPr="00D65281">
        <w:rPr>
          <w:rFonts w:ascii="Times New Roman" w:hAnsi="Times New Roman" w:cs="Times New Roman"/>
          <w:sz w:val="28"/>
          <w:szCs w:val="28"/>
        </w:rPr>
        <w:t>);</w:t>
      </w:r>
    </w:p>
    <w:p w:rsidR="00874A0C" w:rsidRPr="00D65281" w:rsidRDefault="007D2A86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212A7" w:rsidRPr="00D65281">
        <w:rPr>
          <w:rFonts w:ascii="Times New Roman" w:hAnsi="Times New Roman" w:cs="Times New Roman"/>
          <w:sz w:val="28"/>
          <w:szCs w:val="28"/>
        </w:rPr>
        <w:t xml:space="preserve"> -</w:t>
      </w:r>
      <w:r w:rsidR="00C81C7B" w:rsidRPr="00D65281">
        <w:rPr>
          <w:rFonts w:ascii="Times New Roman" w:hAnsi="Times New Roman" w:cs="Times New Roman"/>
          <w:sz w:val="28"/>
          <w:szCs w:val="28"/>
        </w:rPr>
        <w:t xml:space="preserve"> </w:t>
      </w:r>
      <w:r w:rsidR="00B212A7" w:rsidRPr="00D65281">
        <w:rPr>
          <w:rFonts w:ascii="Times New Roman" w:hAnsi="Times New Roman" w:cs="Times New Roman"/>
          <w:sz w:val="28"/>
          <w:szCs w:val="28"/>
        </w:rPr>
        <w:t>на возмещение расходов по капитальному ремонту объектов теплоснабжения, переданных по договорам аренды муниципального имущества АО «НОКК» - 2500,0 тыс. рублей;</w:t>
      </w:r>
    </w:p>
    <w:p w:rsidR="00396870" w:rsidRPr="00D65281" w:rsidRDefault="006A42CB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2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4FB">
        <w:rPr>
          <w:rFonts w:ascii="Times New Roman" w:hAnsi="Times New Roman" w:cs="Times New Roman"/>
          <w:sz w:val="28"/>
          <w:szCs w:val="28"/>
        </w:rPr>
        <w:t xml:space="preserve"> </w:t>
      </w:r>
      <w:r w:rsidRPr="00D65281">
        <w:rPr>
          <w:rFonts w:ascii="Times New Roman" w:hAnsi="Times New Roman" w:cs="Times New Roman"/>
          <w:sz w:val="28"/>
          <w:szCs w:val="28"/>
        </w:rPr>
        <w:t xml:space="preserve">  -  </w:t>
      </w:r>
      <w:r w:rsidR="008C6423" w:rsidRPr="00D65281">
        <w:rPr>
          <w:rFonts w:ascii="Times New Roman" w:hAnsi="Times New Roman" w:cs="Times New Roman"/>
          <w:sz w:val="28"/>
          <w:szCs w:val="28"/>
        </w:rPr>
        <w:t>на возмещение части затрат в связи с оказанием транспортных услуг населению МУП «</w:t>
      </w:r>
      <w:proofErr w:type="spellStart"/>
      <w:r w:rsidR="008C6423" w:rsidRPr="00D65281">
        <w:rPr>
          <w:rFonts w:ascii="Times New Roman" w:hAnsi="Times New Roman" w:cs="Times New Roman"/>
          <w:sz w:val="28"/>
          <w:szCs w:val="28"/>
        </w:rPr>
        <w:t>Шахунское</w:t>
      </w:r>
      <w:proofErr w:type="spellEnd"/>
      <w:r w:rsidR="008C6423" w:rsidRPr="00D65281">
        <w:rPr>
          <w:rFonts w:ascii="Times New Roman" w:hAnsi="Times New Roman" w:cs="Times New Roman"/>
          <w:sz w:val="28"/>
          <w:szCs w:val="28"/>
        </w:rPr>
        <w:t xml:space="preserve"> ПАП»</w:t>
      </w:r>
      <w:r w:rsidRPr="00D65281">
        <w:rPr>
          <w:rFonts w:ascii="Times New Roman" w:hAnsi="Times New Roman" w:cs="Times New Roman"/>
          <w:sz w:val="28"/>
          <w:szCs w:val="28"/>
        </w:rPr>
        <w:t xml:space="preserve"> - 200,0 тыс. рублей;</w:t>
      </w:r>
      <w:r w:rsidR="0088294E" w:rsidRPr="00D6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0C" w:rsidRPr="00D65281" w:rsidRDefault="00874A0C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281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4FB">
        <w:rPr>
          <w:rFonts w:ascii="Times New Roman" w:hAnsi="Times New Roman" w:cs="Times New Roman"/>
          <w:sz w:val="28"/>
          <w:szCs w:val="28"/>
        </w:rPr>
        <w:t xml:space="preserve"> </w:t>
      </w:r>
      <w:r w:rsidRPr="00D65281">
        <w:rPr>
          <w:rFonts w:ascii="Times New Roman" w:hAnsi="Times New Roman" w:cs="Times New Roman"/>
          <w:sz w:val="28"/>
          <w:szCs w:val="28"/>
        </w:rPr>
        <w:t xml:space="preserve">  - на обеспечение деятельности РТП «Земляки» - 1605,6 тыс. рублей;   </w:t>
      </w:r>
    </w:p>
    <w:p w:rsidR="00E42549" w:rsidRPr="00D65281" w:rsidRDefault="00036638" w:rsidP="009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281">
        <w:rPr>
          <w:rFonts w:ascii="Times New Roman" w:hAnsi="Times New Roman" w:cs="Times New Roman"/>
          <w:sz w:val="28"/>
          <w:szCs w:val="28"/>
        </w:rPr>
        <w:t xml:space="preserve"> </w:t>
      </w:r>
      <w:r w:rsidR="00874A0C" w:rsidRPr="00D652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4FB">
        <w:rPr>
          <w:rFonts w:ascii="Times New Roman" w:hAnsi="Times New Roman" w:cs="Times New Roman"/>
          <w:sz w:val="28"/>
          <w:szCs w:val="28"/>
        </w:rPr>
        <w:t xml:space="preserve"> </w:t>
      </w:r>
      <w:r w:rsidRPr="00D65281">
        <w:rPr>
          <w:rFonts w:ascii="Times New Roman" w:hAnsi="Times New Roman" w:cs="Times New Roman"/>
          <w:sz w:val="28"/>
          <w:szCs w:val="28"/>
        </w:rPr>
        <w:t xml:space="preserve">- на </w:t>
      </w:r>
      <w:r w:rsidR="009B1604" w:rsidRPr="00D6528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D65281">
        <w:rPr>
          <w:rFonts w:ascii="Times New Roman" w:hAnsi="Times New Roman" w:cs="Times New Roman"/>
          <w:sz w:val="28"/>
          <w:szCs w:val="28"/>
        </w:rPr>
        <w:t>проведение выборов – 2199,5 тыс. рублей</w:t>
      </w:r>
      <w:r w:rsidR="00A20806" w:rsidRPr="00D65281">
        <w:rPr>
          <w:rFonts w:ascii="Times New Roman" w:hAnsi="Times New Roman" w:cs="Times New Roman"/>
          <w:sz w:val="28"/>
          <w:szCs w:val="28"/>
        </w:rPr>
        <w:t>.</w:t>
      </w:r>
    </w:p>
    <w:p w:rsidR="002623E8" w:rsidRDefault="00732E7A" w:rsidP="002623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неис</w:t>
      </w:r>
      <w:r w:rsidR="00DE0571">
        <w:rPr>
          <w:rFonts w:ascii="Times New Roman" w:hAnsi="Times New Roman" w:cs="Times New Roman"/>
          <w:sz w:val="28"/>
          <w:szCs w:val="28"/>
        </w:rPr>
        <w:t xml:space="preserve">полненных бюджетных назначений по </w:t>
      </w:r>
      <w:r>
        <w:rPr>
          <w:rFonts w:ascii="Times New Roman" w:hAnsi="Times New Roman" w:cs="Times New Roman"/>
          <w:sz w:val="28"/>
          <w:szCs w:val="28"/>
        </w:rPr>
        <w:t>непрограммны</w:t>
      </w:r>
      <w:r w:rsidR="00DE05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E0571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составил 1880,9 тыс. рублей </w:t>
      </w:r>
      <w:r w:rsidR="00A722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1,3% от уточненного плана</w:t>
      </w:r>
      <w:r w:rsidR="00A722BC">
        <w:rPr>
          <w:rFonts w:ascii="Times New Roman" w:hAnsi="Times New Roman" w:cs="Times New Roman"/>
          <w:sz w:val="28"/>
          <w:szCs w:val="28"/>
        </w:rPr>
        <w:t>)</w:t>
      </w:r>
      <w:r w:rsidR="00A61863">
        <w:rPr>
          <w:rFonts w:ascii="Times New Roman" w:hAnsi="Times New Roman" w:cs="Times New Roman"/>
          <w:sz w:val="28"/>
          <w:szCs w:val="28"/>
        </w:rPr>
        <w:t>, в том числе 1735,0</w:t>
      </w:r>
      <w:r w:rsidR="00A61863" w:rsidRPr="00C525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0571">
        <w:rPr>
          <w:rFonts w:ascii="Times New Roman" w:hAnsi="Times New Roman" w:cs="Times New Roman"/>
          <w:sz w:val="28"/>
          <w:szCs w:val="28"/>
        </w:rPr>
        <w:t>, предусмотренны</w:t>
      </w:r>
      <w:r w:rsidR="006617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разработке проектно-сметной документации строительства центрального газопрово</w:t>
      </w:r>
      <w:r w:rsidR="00A61863">
        <w:rPr>
          <w:rFonts w:ascii="Times New Roman" w:hAnsi="Times New Roman" w:cs="Times New Roman"/>
          <w:sz w:val="28"/>
          <w:szCs w:val="28"/>
        </w:rPr>
        <w:t>да «Шахунья-</w:t>
      </w:r>
      <w:proofErr w:type="spellStart"/>
      <w:r w:rsidR="00A61863">
        <w:rPr>
          <w:rFonts w:ascii="Times New Roman" w:hAnsi="Times New Roman" w:cs="Times New Roman"/>
          <w:sz w:val="28"/>
          <w:szCs w:val="28"/>
        </w:rPr>
        <w:t>Шаранга</w:t>
      </w:r>
      <w:proofErr w:type="spellEnd"/>
      <w:r w:rsidR="00A61863">
        <w:rPr>
          <w:rFonts w:ascii="Times New Roman" w:hAnsi="Times New Roman" w:cs="Times New Roman"/>
          <w:sz w:val="28"/>
          <w:szCs w:val="28"/>
        </w:rPr>
        <w:t>-Йошкар-Ола».</w:t>
      </w:r>
      <w:r w:rsidR="003C1056">
        <w:rPr>
          <w:rFonts w:ascii="Times New Roman" w:hAnsi="Times New Roman" w:cs="Times New Roman"/>
          <w:sz w:val="28"/>
          <w:szCs w:val="28"/>
        </w:rPr>
        <w:t xml:space="preserve"> </w:t>
      </w:r>
      <w:r w:rsidR="002623E8" w:rsidRPr="00097670">
        <w:rPr>
          <w:rFonts w:ascii="Times New Roman" w:hAnsi="Times New Roman" w:cs="Times New Roman"/>
          <w:sz w:val="28"/>
          <w:szCs w:val="28"/>
        </w:rPr>
        <w:t>Причин</w:t>
      </w:r>
      <w:r w:rsidR="002623E8">
        <w:rPr>
          <w:rFonts w:ascii="Times New Roman" w:hAnsi="Times New Roman" w:cs="Times New Roman"/>
          <w:sz w:val="28"/>
          <w:szCs w:val="28"/>
        </w:rPr>
        <w:t>а</w:t>
      </w:r>
      <w:r w:rsidR="002623E8" w:rsidRPr="00097670">
        <w:rPr>
          <w:rFonts w:ascii="Times New Roman" w:hAnsi="Times New Roman" w:cs="Times New Roman"/>
          <w:sz w:val="28"/>
          <w:szCs w:val="28"/>
        </w:rPr>
        <w:t xml:space="preserve"> неисполнения плановых бюджетных назначений указан</w:t>
      </w:r>
      <w:r w:rsidR="002623E8">
        <w:rPr>
          <w:rFonts w:ascii="Times New Roman" w:hAnsi="Times New Roman" w:cs="Times New Roman"/>
          <w:sz w:val="28"/>
          <w:szCs w:val="28"/>
        </w:rPr>
        <w:t>а</w:t>
      </w:r>
      <w:r w:rsidR="002623E8" w:rsidRPr="00097670">
        <w:rPr>
          <w:rFonts w:ascii="Times New Roman" w:hAnsi="Times New Roman" w:cs="Times New Roman"/>
          <w:sz w:val="28"/>
          <w:szCs w:val="28"/>
        </w:rPr>
        <w:t xml:space="preserve"> в п.4 настоящего Заключения.</w:t>
      </w:r>
    </w:p>
    <w:p w:rsidR="00F63A87" w:rsidRDefault="00F63A87" w:rsidP="002623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A87" w:rsidRPr="00F63A87" w:rsidRDefault="00F63A87" w:rsidP="00F63A8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A87">
        <w:rPr>
          <w:rFonts w:ascii="Times New Roman" w:eastAsia="Calibri" w:hAnsi="Times New Roman" w:cs="Times New Roman"/>
          <w:b/>
          <w:sz w:val="28"/>
          <w:szCs w:val="28"/>
        </w:rPr>
        <w:t>Резервный фонд</w:t>
      </w:r>
    </w:p>
    <w:p w:rsidR="00F63A87" w:rsidRPr="007B75D9" w:rsidRDefault="00F63A87" w:rsidP="00F6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5D9">
        <w:rPr>
          <w:rFonts w:ascii="Times New Roman" w:hAnsi="Times New Roman" w:cs="Times New Roman"/>
          <w:sz w:val="28"/>
          <w:szCs w:val="28"/>
        </w:rPr>
        <w:t>Решением Совет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городского округа   </w:t>
      </w:r>
      <w:r w:rsidRPr="007B75D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75D9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75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72-2</w:t>
      </w:r>
    </w:p>
    <w:p w:rsidR="00F63A87" w:rsidRPr="007B75D9" w:rsidRDefault="00F63A87" w:rsidP="00F6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7B75D9">
        <w:rPr>
          <w:rFonts w:ascii="Times New Roman" w:hAnsi="Times New Roman" w:cs="Times New Roman"/>
          <w:sz w:val="28"/>
          <w:szCs w:val="28"/>
        </w:rPr>
        <w:t xml:space="preserve"> резервн</w:t>
      </w:r>
      <w:r>
        <w:rPr>
          <w:rFonts w:ascii="Times New Roman" w:hAnsi="Times New Roman" w:cs="Times New Roman"/>
          <w:sz w:val="28"/>
          <w:szCs w:val="28"/>
        </w:rPr>
        <w:t>ый фонд  а</w:t>
      </w:r>
      <w:r w:rsidRPr="007B75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Шахунья </w:t>
      </w:r>
      <w:r w:rsidRPr="007B75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75D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100,0 тыс. рублей.</w:t>
      </w:r>
      <w:r w:rsidRPr="007B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87" w:rsidRDefault="00F63A87" w:rsidP="00F6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92D">
        <w:rPr>
          <w:rFonts w:ascii="Times New Roman" w:hAnsi="Times New Roman" w:cs="Times New Roman"/>
          <w:sz w:val="28"/>
          <w:szCs w:val="28"/>
        </w:rPr>
        <w:t>Согласно</w:t>
      </w:r>
      <w:r w:rsidR="00292F7E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43092D">
        <w:rPr>
          <w:rFonts w:ascii="Times New Roman" w:hAnsi="Times New Roman" w:cs="Times New Roman"/>
          <w:sz w:val="28"/>
          <w:szCs w:val="28"/>
        </w:rPr>
        <w:t xml:space="preserve"> </w:t>
      </w:r>
      <w:r w:rsidR="00292F7E">
        <w:rPr>
          <w:rFonts w:ascii="Times New Roman" w:hAnsi="Times New Roman" w:cs="Times New Roman"/>
          <w:sz w:val="28"/>
          <w:szCs w:val="28"/>
        </w:rPr>
        <w:t>представленной  одновременно с отчетом об исполнении бюджета городского округа, р</w:t>
      </w:r>
      <w:r>
        <w:rPr>
          <w:rFonts w:ascii="Times New Roman" w:hAnsi="Times New Roman" w:cs="Times New Roman"/>
          <w:sz w:val="28"/>
          <w:szCs w:val="28"/>
        </w:rPr>
        <w:t>ешений администрации о направлении резервного фонда по состоянию на 1 января 2018 года не принималось.</w:t>
      </w:r>
    </w:p>
    <w:p w:rsidR="00F63A87" w:rsidRDefault="00F63A87" w:rsidP="00F6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87" w:rsidRDefault="00F63A87" w:rsidP="00F63A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д</w:t>
      </w:r>
      <w:r w:rsidRPr="00431AF5">
        <w:rPr>
          <w:rFonts w:ascii="Times New Roman" w:hAnsi="Times New Roman" w:cs="Times New Roman"/>
          <w:b/>
          <w:sz w:val="28"/>
          <w:szCs w:val="28"/>
        </w:rPr>
        <w:t>орожный фонд</w:t>
      </w:r>
    </w:p>
    <w:p w:rsidR="00F63A87" w:rsidRPr="00E47286" w:rsidRDefault="00F63A87" w:rsidP="00F6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87" w:rsidRDefault="00E52900" w:rsidP="00F63A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требованиями </w:t>
      </w:r>
      <w:r w:rsidR="00B0798B">
        <w:rPr>
          <w:rFonts w:ascii="Times New Roman" w:hAnsi="Times New Roman"/>
          <w:sz w:val="28"/>
          <w:szCs w:val="28"/>
        </w:rPr>
        <w:t>п.5 ст.179.4 БК РФ в городском округе город Шахунья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F63A87">
        <w:rPr>
          <w:rFonts w:ascii="Times New Roman" w:hAnsi="Times New Roman"/>
          <w:sz w:val="28"/>
          <w:szCs w:val="28"/>
        </w:rPr>
        <w:t>создан муниципальный дорожный фонд</w:t>
      </w:r>
      <w:r w:rsidR="00B0798B">
        <w:rPr>
          <w:rFonts w:ascii="Times New Roman" w:hAnsi="Times New Roman"/>
          <w:sz w:val="28"/>
          <w:szCs w:val="28"/>
        </w:rPr>
        <w:t>.</w:t>
      </w:r>
      <w:r w:rsidR="00F63A87">
        <w:rPr>
          <w:rFonts w:ascii="Times New Roman" w:hAnsi="Times New Roman"/>
          <w:sz w:val="28"/>
          <w:szCs w:val="28"/>
        </w:rPr>
        <w:t xml:space="preserve"> </w:t>
      </w:r>
      <w:r w:rsidR="00B0798B">
        <w:rPr>
          <w:rFonts w:ascii="Times New Roman" w:hAnsi="Times New Roman"/>
          <w:sz w:val="28"/>
          <w:szCs w:val="28"/>
        </w:rPr>
        <w:t xml:space="preserve"> </w:t>
      </w:r>
    </w:p>
    <w:p w:rsidR="00F63A87" w:rsidRDefault="00B0798B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3A87" w:rsidRPr="0082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63A87" w:rsidRPr="00826285">
        <w:rPr>
          <w:rFonts w:ascii="Times New Roman" w:hAnsi="Times New Roman"/>
          <w:sz w:val="28"/>
          <w:szCs w:val="28"/>
        </w:rPr>
        <w:t>раво собственности муниципальных дорог не установлено (свидетельства о регистрации вещного права отсут</w:t>
      </w:r>
      <w:r w:rsidR="00F63A87">
        <w:rPr>
          <w:rFonts w:ascii="Times New Roman" w:hAnsi="Times New Roman"/>
          <w:sz w:val="28"/>
          <w:szCs w:val="28"/>
        </w:rPr>
        <w:t>ствуют).</w:t>
      </w:r>
      <w:r w:rsidR="00F63A87" w:rsidRPr="00826285">
        <w:rPr>
          <w:rFonts w:ascii="Times New Roman" w:hAnsi="Times New Roman"/>
          <w:sz w:val="28"/>
          <w:szCs w:val="28"/>
        </w:rPr>
        <w:t xml:space="preserve"> </w:t>
      </w:r>
      <w:r w:rsidR="00F63A87">
        <w:rPr>
          <w:rFonts w:ascii="Times New Roman" w:hAnsi="Times New Roman"/>
          <w:sz w:val="28"/>
          <w:szCs w:val="28"/>
        </w:rPr>
        <w:t xml:space="preserve">  </w:t>
      </w:r>
    </w:p>
    <w:p w:rsidR="00B0798B" w:rsidRDefault="00B0798B" w:rsidP="00B079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6285">
        <w:rPr>
          <w:rFonts w:ascii="Times New Roman" w:hAnsi="Times New Roman"/>
          <w:sz w:val="28"/>
          <w:szCs w:val="28"/>
        </w:rPr>
        <w:t>Статистический показатель протяженности дорог рассчитыва</w:t>
      </w:r>
      <w:r>
        <w:rPr>
          <w:rFonts w:ascii="Times New Roman" w:hAnsi="Times New Roman"/>
          <w:sz w:val="28"/>
          <w:szCs w:val="28"/>
        </w:rPr>
        <w:t>ется</w:t>
      </w:r>
      <w:r w:rsidRPr="00826285">
        <w:rPr>
          <w:rFonts w:ascii="Times New Roman" w:hAnsi="Times New Roman"/>
          <w:sz w:val="28"/>
          <w:szCs w:val="28"/>
        </w:rPr>
        <w:t xml:space="preserve"> по двум вариантам: исходя из сведений о дорогах, находящихся в собственности, либо на основании утвержденного перечня дорог.</w:t>
      </w:r>
    </w:p>
    <w:p w:rsidR="00F63A87" w:rsidRDefault="00F63A87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826285">
        <w:rPr>
          <w:rFonts w:ascii="Times New Roman" w:hAnsi="Times New Roman"/>
          <w:sz w:val="28"/>
          <w:szCs w:val="28"/>
        </w:rPr>
        <w:t xml:space="preserve">остановлением Администрации округа от </w:t>
      </w:r>
      <w:r>
        <w:rPr>
          <w:rFonts w:ascii="Times New Roman" w:hAnsi="Times New Roman"/>
          <w:sz w:val="28"/>
          <w:szCs w:val="28"/>
        </w:rPr>
        <w:t>21.05.2015 № 630</w:t>
      </w:r>
      <w:r w:rsidR="000B5833">
        <w:rPr>
          <w:rFonts w:ascii="Times New Roman" w:hAnsi="Times New Roman"/>
          <w:sz w:val="28"/>
          <w:szCs w:val="28"/>
        </w:rPr>
        <w:t xml:space="preserve"> (в редакции от 01.06.2017)</w:t>
      </w:r>
      <w:r>
        <w:rPr>
          <w:rFonts w:ascii="Times New Roman" w:hAnsi="Times New Roman"/>
          <w:sz w:val="28"/>
          <w:szCs w:val="28"/>
        </w:rPr>
        <w:t xml:space="preserve"> утвержден перечень дорог</w:t>
      </w:r>
      <w:r w:rsidRPr="00826285">
        <w:rPr>
          <w:rFonts w:ascii="Times New Roman" w:hAnsi="Times New Roman"/>
          <w:sz w:val="28"/>
          <w:szCs w:val="28"/>
        </w:rPr>
        <w:t xml:space="preserve">, согласно которому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26285">
        <w:rPr>
          <w:rFonts w:ascii="Times New Roman" w:hAnsi="Times New Roman"/>
          <w:sz w:val="28"/>
          <w:szCs w:val="28"/>
        </w:rPr>
        <w:t xml:space="preserve">протяженность </w:t>
      </w:r>
      <w:r w:rsidR="000B5833">
        <w:rPr>
          <w:rFonts w:ascii="Times New Roman" w:hAnsi="Times New Roman"/>
          <w:sz w:val="28"/>
          <w:szCs w:val="28"/>
        </w:rPr>
        <w:t xml:space="preserve">на 1 января 2018 года </w:t>
      </w:r>
      <w:r w:rsidRPr="00826285">
        <w:rPr>
          <w:rFonts w:ascii="Times New Roman" w:hAnsi="Times New Roman"/>
          <w:sz w:val="28"/>
          <w:szCs w:val="28"/>
        </w:rPr>
        <w:t xml:space="preserve">составляет </w:t>
      </w:r>
      <w:r w:rsidR="000B5833">
        <w:rPr>
          <w:rFonts w:ascii="Times New Roman" w:hAnsi="Times New Roman"/>
          <w:sz w:val="28"/>
          <w:szCs w:val="28"/>
        </w:rPr>
        <w:t>379,23</w:t>
      </w:r>
      <w:r>
        <w:rPr>
          <w:rFonts w:ascii="Times New Roman" w:hAnsi="Times New Roman"/>
          <w:sz w:val="28"/>
          <w:szCs w:val="28"/>
        </w:rPr>
        <w:t xml:space="preserve"> км, что соответствует </w:t>
      </w:r>
      <w:r w:rsidRPr="00826285">
        <w:rPr>
          <w:rFonts w:ascii="Times New Roman" w:hAnsi="Times New Roman"/>
          <w:sz w:val="28"/>
          <w:szCs w:val="28"/>
        </w:rPr>
        <w:t xml:space="preserve">данным статистической отчетности </w:t>
      </w:r>
      <w:r>
        <w:rPr>
          <w:rFonts w:ascii="Times New Roman" w:hAnsi="Times New Roman"/>
          <w:sz w:val="28"/>
          <w:szCs w:val="28"/>
        </w:rPr>
        <w:t>округа № 3-ДГ (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26285">
        <w:rPr>
          <w:rFonts w:ascii="Times New Roman" w:hAnsi="Times New Roman"/>
          <w:sz w:val="28"/>
          <w:szCs w:val="28"/>
        </w:rPr>
        <w:t>.</w:t>
      </w:r>
    </w:p>
    <w:p w:rsidR="00B0798B" w:rsidRDefault="00B0798B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Формирование и использование бюджетных ассигнований дорожного фонда</w:t>
      </w:r>
      <w:r w:rsidR="00983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регламентируется порядком формирования и использования бюджетных ассигнований </w:t>
      </w:r>
      <w:r w:rsidR="00983FF3">
        <w:rPr>
          <w:rFonts w:ascii="Times New Roman" w:hAnsi="Times New Roman"/>
          <w:sz w:val="28"/>
          <w:szCs w:val="28"/>
        </w:rPr>
        <w:t xml:space="preserve">муниципального дорожного фонда городского </w:t>
      </w:r>
      <w:r w:rsidR="00983FF3">
        <w:rPr>
          <w:rFonts w:ascii="Times New Roman" w:hAnsi="Times New Roman"/>
          <w:sz w:val="28"/>
          <w:szCs w:val="28"/>
        </w:rPr>
        <w:lastRenderedPageBreak/>
        <w:t>округа город Шахунья, утвержденным решением Совета депутатов от 28.06.2013 № 19-7.</w:t>
      </w:r>
      <w:proofErr w:type="gramEnd"/>
    </w:p>
    <w:p w:rsidR="0035204F" w:rsidRDefault="0035204F" w:rsidP="0035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по исполнению доходов</w:t>
      </w:r>
      <w:r w:rsidR="00341FC4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на 2017 год 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  в таблице:</w:t>
      </w:r>
    </w:p>
    <w:p w:rsidR="0035204F" w:rsidRPr="0035204F" w:rsidRDefault="0035204F" w:rsidP="00352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04F">
        <w:rPr>
          <w:rFonts w:ascii="Times New Roman" w:hAnsi="Times New Roman" w:cs="Times New Roman"/>
          <w:sz w:val="24"/>
          <w:szCs w:val="24"/>
        </w:rPr>
        <w:t>Таблица 12</w:t>
      </w:r>
    </w:p>
    <w:p w:rsidR="0035204F" w:rsidRPr="0035204F" w:rsidRDefault="0035204F" w:rsidP="00352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04F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027"/>
        <w:gridCol w:w="1574"/>
        <w:gridCol w:w="1547"/>
        <w:gridCol w:w="1567"/>
        <w:gridCol w:w="1472"/>
      </w:tblGrid>
      <w:tr w:rsidR="0035204F" w:rsidTr="0035204F">
        <w:tc>
          <w:tcPr>
            <w:tcW w:w="1384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27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1574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47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567" w:type="dxa"/>
          </w:tcPr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472" w:type="dxa"/>
          </w:tcPr>
          <w:p w:rsid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5204F" w:rsidRPr="0035204F" w:rsidRDefault="0035204F" w:rsidP="003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proofErr w:type="spellEnd"/>
            <w:r w:rsidRPr="0035204F">
              <w:rPr>
                <w:rFonts w:ascii="Times New Roman" w:hAnsi="Times New Roman" w:cs="Times New Roman"/>
                <w:sz w:val="24"/>
                <w:szCs w:val="24"/>
              </w:rPr>
              <w:t>. плану</w:t>
            </w:r>
          </w:p>
        </w:tc>
      </w:tr>
      <w:tr w:rsidR="0035204F" w:rsidTr="0035204F">
        <w:tc>
          <w:tcPr>
            <w:tcW w:w="1384" w:type="dxa"/>
          </w:tcPr>
          <w:p w:rsidR="0035204F" w:rsidRPr="0035204F" w:rsidRDefault="0035204F" w:rsidP="0035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027" w:type="dxa"/>
          </w:tcPr>
          <w:p w:rsidR="0035204F" w:rsidRPr="0035204F" w:rsidRDefault="0035204F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16938,4</w:t>
            </w:r>
          </w:p>
        </w:tc>
        <w:tc>
          <w:tcPr>
            <w:tcW w:w="1574" w:type="dxa"/>
          </w:tcPr>
          <w:p w:rsidR="0035204F" w:rsidRPr="0035204F" w:rsidRDefault="0035204F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13788,8</w:t>
            </w:r>
          </w:p>
        </w:tc>
        <w:tc>
          <w:tcPr>
            <w:tcW w:w="1547" w:type="dxa"/>
          </w:tcPr>
          <w:p w:rsidR="0035204F" w:rsidRPr="0035204F" w:rsidRDefault="0035204F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-3149,6</w:t>
            </w:r>
          </w:p>
        </w:tc>
        <w:tc>
          <w:tcPr>
            <w:tcW w:w="1567" w:type="dxa"/>
          </w:tcPr>
          <w:p w:rsidR="0035204F" w:rsidRPr="0035204F" w:rsidRDefault="0035204F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14811,7</w:t>
            </w:r>
          </w:p>
        </w:tc>
        <w:tc>
          <w:tcPr>
            <w:tcW w:w="1472" w:type="dxa"/>
          </w:tcPr>
          <w:p w:rsidR="0035204F" w:rsidRPr="0035204F" w:rsidRDefault="0035204F" w:rsidP="00352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</w:tbl>
    <w:p w:rsidR="0035204F" w:rsidRDefault="0035204F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779" w:rsidRPr="009316D9" w:rsidRDefault="00D24779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6D9">
        <w:rPr>
          <w:rFonts w:ascii="Times New Roman" w:hAnsi="Times New Roman"/>
          <w:sz w:val="28"/>
          <w:szCs w:val="28"/>
        </w:rPr>
        <w:t xml:space="preserve">         </w:t>
      </w:r>
      <w:r w:rsidR="009316D9" w:rsidRPr="009316D9">
        <w:rPr>
          <w:rFonts w:ascii="Times New Roman" w:hAnsi="Times New Roman"/>
          <w:sz w:val="28"/>
          <w:szCs w:val="28"/>
        </w:rPr>
        <w:t>И</w:t>
      </w:r>
      <w:r w:rsidRPr="009316D9">
        <w:rPr>
          <w:rFonts w:ascii="Times New Roman" w:hAnsi="Times New Roman"/>
          <w:sz w:val="28"/>
          <w:szCs w:val="28"/>
        </w:rPr>
        <w:t>сполнение средств дорожного фонда по доходам составило 14811,7</w:t>
      </w:r>
      <w:r w:rsidR="00C8484D">
        <w:rPr>
          <w:rFonts w:ascii="Times New Roman" w:hAnsi="Times New Roman"/>
          <w:sz w:val="28"/>
          <w:szCs w:val="28"/>
        </w:rPr>
        <w:t xml:space="preserve"> тыс. рублей  (</w:t>
      </w:r>
      <w:r w:rsidRPr="009316D9">
        <w:rPr>
          <w:rFonts w:ascii="Times New Roman" w:hAnsi="Times New Roman"/>
          <w:sz w:val="28"/>
          <w:szCs w:val="28"/>
        </w:rPr>
        <w:t>107,4% от уточненных плановых назначений</w:t>
      </w:r>
      <w:r w:rsidR="00C8484D">
        <w:rPr>
          <w:rFonts w:ascii="Times New Roman" w:hAnsi="Times New Roman"/>
          <w:sz w:val="28"/>
          <w:szCs w:val="28"/>
        </w:rPr>
        <w:t>) и</w:t>
      </w:r>
      <w:r w:rsidRPr="009316D9">
        <w:rPr>
          <w:rFonts w:ascii="Times New Roman" w:hAnsi="Times New Roman"/>
          <w:sz w:val="28"/>
          <w:szCs w:val="28"/>
        </w:rPr>
        <w:t xml:space="preserve"> на </w:t>
      </w:r>
      <w:r w:rsidR="00C8484D">
        <w:rPr>
          <w:rFonts w:ascii="Times New Roman" w:hAnsi="Times New Roman"/>
          <w:sz w:val="28"/>
          <w:szCs w:val="28"/>
        </w:rPr>
        <w:t>2065,3</w:t>
      </w:r>
      <w:r w:rsidRPr="009316D9">
        <w:rPr>
          <w:rFonts w:ascii="Times New Roman" w:hAnsi="Times New Roman"/>
          <w:sz w:val="28"/>
          <w:szCs w:val="28"/>
        </w:rPr>
        <w:t xml:space="preserve"> тыс. рублей </w:t>
      </w:r>
      <w:r w:rsidR="00C8484D">
        <w:rPr>
          <w:rFonts w:ascii="Times New Roman" w:hAnsi="Times New Roman"/>
          <w:sz w:val="28"/>
          <w:szCs w:val="28"/>
        </w:rPr>
        <w:t xml:space="preserve">меньше поступлений 2016 года, что обусловлено снижением </w:t>
      </w:r>
      <w:r w:rsidRPr="009316D9">
        <w:rPr>
          <w:rFonts w:ascii="Times New Roman" w:hAnsi="Times New Roman"/>
          <w:sz w:val="28"/>
          <w:szCs w:val="28"/>
        </w:rPr>
        <w:t>доходов от уплаты акцизов на автомобильный бензин и дизельное топливо</w:t>
      </w:r>
      <w:r w:rsidR="00C8484D">
        <w:rPr>
          <w:rFonts w:ascii="Times New Roman" w:hAnsi="Times New Roman"/>
          <w:sz w:val="28"/>
          <w:szCs w:val="28"/>
        </w:rPr>
        <w:t>.</w:t>
      </w:r>
    </w:p>
    <w:p w:rsidR="00246385" w:rsidRDefault="00246385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Расходы дорожного фонда исполнялись </w:t>
      </w:r>
      <w:r w:rsidRPr="00826285">
        <w:rPr>
          <w:rFonts w:ascii="Times New Roman" w:hAnsi="Times New Roman"/>
          <w:sz w:val="28"/>
          <w:szCs w:val="28"/>
        </w:rPr>
        <w:t>в рамках мероприятий муниципальной программы «</w:t>
      </w:r>
      <w:r>
        <w:rPr>
          <w:rFonts w:ascii="Times New Roman" w:hAnsi="Times New Roman"/>
          <w:sz w:val="28"/>
          <w:szCs w:val="28"/>
        </w:rPr>
        <w:t>Развитие транспортной системы городского округа город Шахунья Нижегородской области</w:t>
      </w:r>
      <w:r w:rsidRPr="008262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Главным распорядителем средств дорожного фонда явля</w:t>
      </w:r>
      <w:r w:rsidR="00A630C6">
        <w:rPr>
          <w:rFonts w:ascii="Times New Roman" w:hAnsi="Times New Roman"/>
          <w:sz w:val="28"/>
          <w:szCs w:val="28"/>
        </w:rPr>
        <w:t>лся</w:t>
      </w:r>
      <w:r>
        <w:rPr>
          <w:rFonts w:ascii="Times New Roman" w:hAnsi="Times New Roman"/>
          <w:sz w:val="28"/>
          <w:szCs w:val="28"/>
        </w:rPr>
        <w:t xml:space="preserve"> отдел архитектуры и капитального строительства администрации городского округа.  </w:t>
      </w:r>
    </w:p>
    <w:p w:rsidR="00246385" w:rsidRDefault="00246385" w:rsidP="00F63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Первоначально решением о бюджете на 2017 год плановый объем бюджетных ассигнований дорожного фонда утвержден в сумме  16938,4 тыс. рублей. </w:t>
      </w:r>
    </w:p>
    <w:p w:rsidR="00A630C6" w:rsidRDefault="00D76A63" w:rsidP="00F63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3A87">
        <w:rPr>
          <w:rFonts w:ascii="Times New Roman" w:hAnsi="Times New Roman"/>
          <w:sz w:val="28"/>
          <w:szCs w:val="28"/>
        </w:rPr>
        <w:t xml:space="preserve"> </w:t>
      </w:r>
      <w:r w:rsidR="00D24779">
        <w:rPr>
          <w:rFonts w:ascii="Times New Roman" w:hAnsi="Times New Roman"/>
          <w:sz w:val="28"/>
          <w:szCs w:val="28"/>
        </w:rPr>
        <w:t xml:space="preserve"> </w:t>
      </w:r>
      <w:r w:rsidR="002506C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63A87">
        <w:rPr>
          <w:rFonts w:ascii="Times New Roman" w:hAnsi="Times New Roman" w:cs="Times New Roman"/>
          <w:sz w:val="28"/>
          <w:szCs w:val="28"/>
        </w:rPr>
        <w:t>вн</w:t>
      </w:r>
      <w:r w:rsidR="00637506">
        <w:rPr>
          <w:rFonts w:ascii="Times New Roman" w:hAnsi="Times New Roman" w:cs="Times New Roman"/>
          <w:sz w:val="28"/>
          <w:szCs w:val="28"/>
        </w:rPr>
        <w:t>есенных изменений</w:t>
      </w:r>
      <w:r w:rsidR="00A630C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637506">
        <w:rPr>
          <w:rFonts w:ascii="Times New Roman" w:hAnsi="Times New Roman" w:cs="Times New Roman"/>
          <w:sz w:val="28"/>
          <w:szCs w:val="28"/>
        </w:rPr>
        <w:t xml:space="preserve"> </w:t>
      </w:r>
      <w:r w:rsidR="00806DA3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2506C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увеличен на сумму </w:t>
      </w:r>
      <w:r w:rsidR="00637506">
        <w:rPr>
          <w:rFonts w:ascii="Times New Roman" w:hAnsi="Times New Roman" w:cs="Times New Roman"/>
          <w:sz w:val="28"/>
          <w:szCs w:val="28"/>
        </w:rPr>
        <w:t>533,6</w:t>
      </w:r>
      <w:r w:rsidR="00A630C6">
        <w:rPr>
          <w:rFonts w:ascii="Times New Roman" w:hAnsi="Times New Roman" w:cs="Times New Roman"/>
          <w:sz w:val="28"/>
          <w:szCs w:val="28"/>
        </w:rPr>
        <w:t xml:space="preserve"> </w:t>
      </w:r>
      <w:r w:rsidR="002506C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D3C55">
        <w:rPr>
          <w:rFonts w:ascii="Times New Roman" w:hAnsi="Times New Roman" w:cs="Times New Roman"/>
          <w:sz w:val="28"/>
          <w:szCs w:val="28"/>
        </w:rPr>
        <w:t>и на конец отчетного периода составил</w:t>
      </w:r>
      <w:r w:rsidR="002506C1">
        <w:rPr>
          <w:rFonts w:ascii="Times New Roman" w:hAnsi="Times New Roman" w:cs="Times New Roman"/>
          <w:sz w:val="28"/>
          <w:szCs w:val="28"/>
        </w:rPr>
        <w:t xml:space="preserve"> </w:t>
      </w:r>
      <w:r w:rsidR="00637506">
        <w:rPr>
          <w:rFonts w:ascii="Times New Roman" w:hAnsi="Times New Roman" w:cs="Times New Roman"/>
          <w:sz w:val="28"/>
          <w:szCs w:val="28"/>
        </w:rPr>
        <w:t xml:space="preserve">17472,0 </w:t>
      </w:r>
      <w:r w:rsidR="00A630C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630C6" w:rsidRDefault="00A630C6" w:rsidP="00F63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 счет </w:t>
      </w:r>
      <w:r>
        <w:rPr>
          <w:rFonts w:ascii="Times New Roman" w:hAnsi="Times New Roman"/>
          <w:sz w:val="28"/>
          <w:szCs w:val="28"/>
        </w:rPr>
        <w:t>остатков средств  дорожного фонда по состоянию на 01.01.2017  в сумме 3683,2 тыс. рублей  (</w:t>
      </w:r>
      <w:r>
        <w:rPr>
          <w:rFonts w:ascii="Times New Roman" w:hAnsi="Times New Roman" w:cs="Times New Roman"/>
          <w:sz w:val="28"/>
          <w:szCs w:val="28"/>
        </w:rPr>
        <w:t>решение от 03.03.2017 № 75-1);</w:t>
      </w:r>
    </w:p>
    <w:p w:rsidR="00F63A87" w:rsidRPr="00D24779" w:rsidRDefault="00D24779" w:rsidP="00D2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7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0C6" w:rsidRPr="00D24779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A630C6" w:rsidRPr="00D24779">
        <w:rPr>
          <w:rFonts w:ascii="Times New Roman" w:hAnsi="Times New Roman" w:cs="Times New Roman"/>
          <w:sz w:val="28"/>
          <w:szCs w:val="28"/>
        </w:rPr>
        <w:t xml:space="preserve">за счет  </w:t>
      </w:r>
      <w:r w:rsidRPr="00D24779">
        <w:rPr>
          <w:rFonts w:ascii="Times New Roman" w:hAnsi="Times New Roman" w:cs="Times New Roman"/>
          <w:sz w:val="28"/>
          <w:szCs w:val="28"/>
        </w:rPr>
        <w:t>уменьшени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4779">
        <w:rPr>
          <w:rFonts w:ascii="Times New Roman" w:hAnsi="Times New Roman" w:cs="Times New Roman"/>
          <w:sz w:val="28"/>
          <w:szCs w:val="28"/>
        </w:rPr>
        <w:t>доходов от уплаты акцизов на автомобильный бензин 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79">
        <w:rPr>
          <w:rFonts w:ascii="Times New Roman" w:hAnsi="Times New Roman" w:cs="Times New Roman"/>
          <w:sz w:val="28"/>
          <w:szCs w:val="28"/>
        </w:rPr>
        <w:t xml:space="preserve"> 3149,6 тыс. рублей </w:t>
      </w:r>
      <w:r w:rsidR="00A630C6" w:rsidRPr="00D24779">
        <w:rPr>
          <w:rFonts w:ascii="Times New Roman" w:hAnsi="Times New Roman" w:cs="Times New Roman"/>
          <w:sz w:val="28"/>
          <w:szCs w:val="28"/>
        </w:rPr>
        <w:t>(решение от 01.09.2017 № 83-1).</w:t>
      </w:r>
    </w:p>
    <w:p w:rsidR="006D3C55" w:rsidRPr="006D3C55" w:rsidRDefault="006D3C55" w:rsidP="00F63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4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целом расходы дорожного фонда исполнены в сумме 17472,0 тыс. рублей или 100 % от уточненного плана.</w:t>
      </w:r>
    </w:p>
    <w:p w:rsidR="00D24779" w:rsidRDefault="00D24779" w:rsidP="00D247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396DB0">
        <w:rPr>
          <w:rFonts w:ascii="Times New Roman" w:hAnsi="Times New Roman"/>
          <w:sz w:val="28"/>
          <w:szCs w:val="28"/>
        </w:rPr>
        <w:t xml:space="preserve">по расчетам КСК </w:t>
      </w:r>
      <w:r>
        <w:rPr>
          <w:rFonts w:ascii="Times New Roman" w:hAnsi="Times New Roman"/>
          <w:sz w:val="28"/>
          <w:szCs w:val="28"/>
        </w:rPr>
        <w:t xml:space="preserve">по состоянию на 31 декабря 2017 года сложился остаток средств дорожного фонда в сумме </w:t>
      </w:r>
      <w:r w:rsidR="00396DB0">
        <w:rPr>
          <w:rFonts w:ascii="Times New Roman" w:hAnsi="Times New Roman"/>
          <w:sz w:val="28"/>
          <w:szCs w:val="28"/>
        </w:rPr>
        <w:t>1022,9</w:t>
      </w:r>
      <w:r>
        <w:rPr>
          <w:rFonts w:ascii="Times New Roman" w:hAnsi="Times New Roman"/>
          <w:sz w:val="28"/>
          <w:szCs w:val="28"/>
        </w:rPr>
        <w:t xml:space="preserve"> тыс. рублей, который в соответстви</w:t>
      </w:r>
      <w:r w:rsidR="006F20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 ст. 179.4 БК РФ направляется на увеличение бюджетных ассигнований дорожного фонда в очередном финансовом году.</w:t>
      </w:r>
    </w:p>
    <w:p w:rsidR="00372DBE" w:rsidRDefault="00372DBE" w:rsidP="00D247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DBE" w:rsidRPr="00372DBE" w:rsidRDefault="00372DBE" w:rsidP="00372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2DBE">
        <w:rPr>
          <w:rFonts w:ascii="Times New Roman" w:hAnsi="Times New Roman"/>
          <w:b/>
          <w:sz w:val="28"/>
          <w:szCs w:val="28"/>
        </w:rPr>
        <w:t>Дефицит бюджета и источники финансирования дефицита бюджета</w:t>
      </w:r>
    </w:p>
    <w:p w:rsidR="00396870" w:rsidRDefault="00396870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6A6" w:rsidRDefault="003656A6" w:rsidP="003656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 финансирования дефицита бюджета на 01.01.2018 исполнены в сумме фактического дефицита бюджета – 42698,9 тыс. рублей (63,3% от планового показателя 67490,4 тыс. рублей).</w:t>
      </w:r>
    </w:p>
    <w:p w:rsidR="003656A6" w:rsidRPr="00E66B13" w:rsidRDefault="003656A6" w:rsidP="003656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285">
        <w:rPr>
          <w:rFonts w:ascii="Times New Roman" w:hAnsi="Times New Roman"/>
          <w:sz w:val="28"/>
          <w:szCs w:val="28"/>
        </w:rPr>
        <w:t xml:space="preserve"> </w:t>
      </w:r>
      <w:r w:rsidRPr="00E66B13">
        <w:rPr>
          <w:rFonts w:ascii="Times New Roman" w:hAnsi="Times New Roman"/>
          <w:sz w:val="28"/>
          <w:szCs w:val="28"/>
        </w:rPr>
        <w:t xml:space="preserve">Дефицит бюджета, как по уточненному плану, так и по исполнению, не превышает ограничений, установленных ст. 92.1 БК РФ. </w:t>
      </w:r>
    </w:p>
    <w:p w:rsidR="00372DBE" w:rsidRDefault="00166023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Источниками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дефицита бюджета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2017 году являлись:</w:t>
      </w:r>
    </w:p>
    <w:p w:rsidR="00166023" w:rsidRDefault="00166023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изменение остатков средств на счетах по учету средств бюджета в сумме 45198,9 тыс. рублей;</w:t>
      </w:r>
    </w:p>
    <w:p w:rsidR="00166023" w:rsidRDefault="00166023" w:rsidP="0016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привлечение кредитов от кредитных организаций в сумме 9700,0 тыс. рублей;</w:t>
      </w:r>
    </w:p>
    <w:p w:rsidR="00166023" w:rsidRDefault="00166023" w:rsidP="0016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погашение кредитов, предоставляемых кредитными организациями  в сумме 12200,0 тыс. рублей.</w:t>
      </w:r>
    </w:p>
    <w:p w:rsidR="00372DBE" w:rsidRPr="00AB6C74" w:rsidRDefault="00372DBE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AFE" w:rsidRDefault="0088294E" w:rsidP="00F709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30C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="00DB5DD5">
        <w:rPr>
          <w:rFonts w:ascii="Times New Roman" w:hAnsi="Times New Roman" w:cs="Times New Roman"/>
          <w:b/>
          <w:sz w:val="28"/>
          <w:szCs w:val="28"/>
        </w:rPr>
        <w:t>, расходы на обслуживание муниципального долга</w:t>
      </w:r>
    </w:p>
    <w:p w:rsidR="00F709BD" w:rsidRPr="00F709BD" w:rsidRDefault="00F709BD" w:rsidP="00F709BD">
      <w:pPr>
        <w:pStyle w:val="a3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b/>
          <w:sz w:val="28"/>
          <w:szCs w:val="28"/>
        </w:rPr>
      </w:pPr>
    </w:p>
    <w:p w:rsidR="00B04AFE" w:rsidRDefault="00B04AFE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муниципальной долговой кни</w:t>
      </w:r>
      <w:r w:rsidR="008A2307">
        <w:rPr>
          <w:rFonts w:ascii="Times New Roman" w:hAnsi="Times New Roman" w:cs="Times New Roman"/>
          <w:sz w:val="28"/>
          <w:szCs w:val="28"/>
        </w:rPr>
        <w:t xml:space="preserve">ге, балансу исполнения бюджета </w:t>
      </w:r>
      <w:r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01.01.201</w:t>
      </w:r>
      <w:r w:rsidR="00F709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709B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00,0 тыс. рублей</w:t>
      </w:r>
      <w:r w:rsidR="00F709B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709BD" w:rsidRDefault="00F709BD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бюджетные кредиты - 4200 тыс. рублей;</w:t>
      </w:r>
    </w:p>
    <w:p w:rsidR="00F709BD" w:rsidRDefault="00F709BD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кредиты</w:t>
      </w:r>
      <w:r w:rsidR="00343250">
        <w:rPr>
          <w:rFonts w:ascii="Times New Roman" w:hAnsi="Times New Roman" w:cs="Times New Roman"/>
          <w:sz w:val="28"/>
          <w:szCs w:val="28"/>
        </w:rPr>
        <w:t xml:space="preserve"> коммерческих банков</w:t>
      </w:r>
      <w:r>
        <w:rPr>
          <w:rFonts w:ascii="Times New Roman" w:hAnsi="Times New Roman" w:cs="Times New Roman"/>
          <w:sz w:val="28"/>
          <w:szCs w:val="28"/>
        </w:rPr>
        <w:t xml:space="preserve">  - 2000,0 тыс. рублей;</w:t>
      </w:r>
    </w:p>
    <w:p w:rsidR="00F709BD" w:rsidRDefault="00F709BD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году привлечено кредитов в сумме 9700,0 тыс. рублей (</w:t>
      </w:r>
      <w:r w:rsidR="00343250">
        <w:rPr>
          <w:rFonts w:ascii="Times New Roman" w:hAnsi="Times New Roman" w:cs="Times New Roman"/>
          <w:sz w:val="28"/>
          <w:szCs w:val="28"/>
        </w:rPr>
        <w:t xml:space="preserve">кредиты коммерческих банков), </w:t>
      </w:r>
      <w:r>
        <w:rPr>
          <w:rFonts w:ascii="Times New Roman" w:hAnsi="Times New Roman" w:cs="Times New Roman"/>
          <w:sz w:val="28"/>
          <w:szCs w:val="28"/>
        </w:rPr>
        <w:t xml:space="preserve">погашено долговых обязательств в сумме 12200,0 тыс. </w:t>
      </w:r>
      <w:r w:rsidR="00343250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43250" w:rsidRDefault="00343250" w:rsidP="003432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бюджетные кредиты - 4200 тыс. рублей;</w:t>
      </w:r>
    </w:p>
    <w:p w:rsidR="00343250" w:rsidRDefault="00343250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кредиты коммерческих банков  - 8000,0 тыс. рублей</w:t>
      </w:r>
      <w:r w:rsidR="00430F63">
        <w:rPr>
          <w:rFonts w:ascii="Times New Roman" w:hAnsi="Times New Roman" w:cs="Times New Roman"/>
          <w:sz w:val="28"/>
          <w:szCs w:val="28"/>
        </w:rPr>
        <w:t>.</w:t>
      </w:r>
    </w:p>
    <w:p w:rsidR="00F709BD" w:rsidRDefault="00F709BD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Объем муниципального долга по состоянию на 01.01.2018 составил 3700,0 тыс. рублей</w:t>
      </w:r>
      <w:r w:rsidR="00343250">
        <w:rPr>
          <w:rFonts w:ascii="Times New Roman" w:hAnsi="Times New Roman" w:cs="Times New Roman"/>
          <w:sz w:val="28"/>
          <w:szCs w:val="28"/>
        </w:rPr>
        <w:t xml:space="preserve"> (кредиты коммерческих банков), уменьшился на сумму 2500,0 тыс. рублей или на 40,3% в сравнении с суммой муниципального долга на 01.01.2016.</w:t>
      </w:r>
    </w:p>
    <w:p w:rsidR="008A2307" w:rsidRDefault="008A23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о сумме муниципального долга в сводной бухгалтерской отчетности соответствуют данным проекта решения о бюджете.</w:t>
      </w:r>
    </w:p>
    <w:p w:rsidR="00A60936" w:rsidRDefault="003D523A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936">
        <w:rPr>
          <w:rFonts w:ascii="Times New Roman" w:hAnsi="Times New Roman" w:cs="Times New Roman"/>
          <w:sz w:val="28"/>
          <w:szCs w:val="28"/>
        </w:rPr>
        <w:t xml:space="preserve">       Плановые и фактические показатели муниципального долга не превысили предельные параметры, установленные ст.</w:t>
      </w:r>
      <w:r w:rsidR="00343250">
        <w:rPr>
          <w:rFonts w:ascii="Times New Roman" w:hAnsi="Times New Roman" w:cs="Times New Roman"/>
          <w:sz w:val="28"/>
          <w:szCs w:val="28"/>
        </w:rPr>
        <w:t xml:space="preserve"> </w:t>
      </w:r>
      <w:r w:rsidR="00A60936">
        <w:rPr>
          <w:rFonts w:ascii="Times New Roman" w:hAnsi="Times New Roman" w:cs="Times New Roman"/>
          <w:sz w:val="28"/>
          <w:szCs w:val="28"/>
        </w:rPr>
        <w:t>106</w:t>
      </w:r>
      <w:r w:rsidR="00343250">
        <w:rPr>
          <w:rFonts w:ascii="Times New Roman" w:hAnsi="Times New Roman" w:cs="Times New Roman"/>
          <w:sz w:val="28"/>
          <w:szCs w:val="28"/>
        </w:rPr>
        <w:t>,</w:t>
      </w:r>
      <w:r w:rsidR="00A60936">
        <w:rPr>
          <w:rFonts w:ascii="Times New Roman" w:hAnsi="Times New Roman" w:cs="Times New Roman"/>
          <w:sz w:val="28"/>
          <w:szCs w:val="28"/>
        </w:rPr>
        <w:t>107 БК РФ</w:t>
      </w:r>
      <w:r w:rsidR="00343250">
        <w:rPr>
          <w:rFonts w:ascii="Times New Roman" w:hAnsi="Times New Roman" w:cs="Times New Roman"/>
          <w:sz w:val="28"/>
          <w:szCs w:val="28"/>
        </w:rPr>
        <w:t>,</w:t>
      </w:r>
      <w:r w:rsidR="00F632A8">
        <w:rPr>
          <w:rFonts w:ascii="Times New Roman" w:hAnsi="Times New Roman" w:cs="Times New Roman"/>
          <w:sz w:val="28"/>
          <w:szCs w:val="28"/>
        </w:rPr>
        <w:t xml:space="preserve"> </w:t>
      </w:r>
      <w:r w:rsidR="00343250">
        <w:rPr>
          <w:rFonts w:ascii="Times New Roman" w:hAnsi="Times New Roman" w:cs="Times New Roman"/>
          <w:sz w:val="28"/>
          <w:szCs w:val="28"/>
        </w:rPr>
        <w:t xml:space="preserve"> </w:t>
      </w:r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r w:rsidR="00F632A8">
        <w:rPr>
          <w:rFonts w:ascii="Times New Roman" w:hAnsi="Times New Roman" w:cs="Times New Roman"/>
          <w:sz w:val="28"/>
          <w:szCs w:val="28"/>
        </w:rPr>
        <w:t>решением</w:t>
      </w:r>
      <w:r w:rsidR="00BA206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A5EC7">
        <w:rPr>
          <w:rFonts w:ascii="Times New Roman" w:hAnsi="Times New Roman" w:cs="Times New Roman"/>
          <w:sz w:val="28"/>
          <w:szCs w:val="28"/>
        </w:rPr>
        <w:t xml:space="preserve"> городского округа на 2017 год.</w:t>
      </w:r>
    </w:p>
    <w:p w:rsidR="00116F90" w:rsidRDefault="008A23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о бюджете городского округа</w:t>
      </w:r>
      <w:r w:rsidR="00534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 на обслуживание муниципального долга в 2017 году установлен в размере 295,6 тыс. рублей. Фактическое исполнение состави</w:t>
      </w:r>
      <w:r w:rsidR="00534E8B">
        <w:rPr>
          <w:rFonts w:ascii="Times New Roman" w:hAnsi="Times New Roman" w:cs="Times New Roman"/>
          <w:sz w:val="28"/>
          <w:szCs w:val="28"/>
        </w:rPr>
        <w:t xml:space="preserve">ло 100% от плановых назначений и не превысило предельных значений, установленных </w:t>
      </w:r>
      <w:r w:rsidR="009C516C">
        <w:rPr>
          <w:rFonts w:ascii="Times New Roman" w:hAnsi="Times New Roman" w:cs="Times New Roman"/>
          <w:sz w:val="28"/>
          <w:szCs w:val="28"/>
        </w:rPr>
        <w:t xml:space="preserve">ст. 111 БК </w:t>
      </w:r>
      <w:r w:rsidR="00BA2069">
        <w:rPr>
          <w:rFonts w:ascii="Times New Roman" w:hAnsi="Times New Roman" w:cs="Times New Roman"/>
          <w:sz w:val="28"/>
          <w:szCs w:val="28"/>
        </w:rPr>
        <w:t>РФ.</w:t>
      </w:r>
    </w:p>
    <w:p w:rsidR="00116F90" w:rsidRDefault="00116F90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88294E" w:rsidP="008829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3CC">
        <w:rPr>
          <w:rFonts w:ascii="Times New Roman" w:hAnsi="Times New Roman" w:cs="Times New Roman"/>
          <w:b/>
          <w:bCs/>
          <w:sz w:val="28"/>
          <w:szCs w:val="28"/>
        </w:rPr>
        <w:t>Анализ состояния дебиторск</w:t>
      </w:r>
      <w:r w:rsidR="00372DBE">
        <w:rPr>
          <w:rFonts w:ascii="Times New Roman" w:hAnsi="Times New Roman" w:cs="Times New Roman"/>
          <w:b/>
          <w:bCs/>
          <w:sz w:val="28"/>
          <w:szCs w:val="28"/>
        </w:rPr>
        <w:t>ой и кредиторской задолженности</w:t>
      </w:r>
    </w:p>
    <w:p w:rsidR="00495229" w:rsidRDefault="00495229" w:rsidP="0018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95229" w:rsidRDefault="00495229" w:rsidP="00495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 данным годовой бюджетной отчетности объем дебиторской задолженности бюджета городского округа по состоянию на 01.012018 сложился в сумме 28903,3 тыс. рублей (снижение данного показателя на 1686,9 тыс. рублей в сравнении с 2016 годом). </w:t>
      </w:r>
    </w:p>
    <w:p w:rsidR="00495229" w:rsidRDefault="00495229" w:rsidP="00495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Наибольшие суммы дебиторской задолженности сложились по следующим главным администраторам бюджетных средств:</w:t>
      </w:r>
    </w:p>
    <w:p w:rsidR="0088294E" w:rsidRPr="00495229" w:rsidRDefault="00495229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4C281B">
        <w:rPr>
          <w:rFonts w:ascii="Times New Roman" w:hAnsi="Times New Roman" w:cs="Times New Roman"/>
          <w:bCs/>
          <w:sz w:val="28"/>
          <w:szCs w:val="28"/>
        </w:rPr>
        <w:t xml:space="preserve">Управление Федеральной налоговой службы по Нижегородской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C281B">
        <w:rPr>
          <w:rFonts w:ascii="Times New Roman" w:hAnsi="Times New Roman" w:cs="Times New Roman"/>
          <w:bCs/>
          <w:sz w:val="28"/>
          <w:szCs w:val="28"/>
        </w:rPr>
        <w:t xml:space="preserve">20871,2 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C281B">
        <w:rPr>
          <w:rFonts w:ascii="Times New Roman" w:hAnsi="Times New Roman" w:cs="Times New Roman"/>
          <w:bCs/>
          <w:sz w:val="28"/>
          <w:szCs w:val="28"/>
        </w:rPr>
        <w:t>расчеты по доходам</w:t>
      </w:r>
      <w:r w:rsidR="004C281B">
        <w:rPr>
          <w:rFonts w:ascii="Times New Roman" w:hAnsi="Times New Roman" w:cs="Times New Roman"/>
          <w:sz w:val="28"/>
          <w:szCs w:val="28"/>
        </w:rPr>
        <w:t>).</w:t>
      </w:r>
    </w:p>
    <w:p w:rsidR="004C281B" w:rsidRDefault="004C281B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Комитет муниципального имущества и земельных ресурсов администрации городского округа – 4680,9</w:t>
      </w:r>
      <w:r w:rsidR="008829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7D656C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 аренде земельных участков</w:t>
      </w:r>
      <w:r w:rsidR="007D656C">
        <w:rPr>
          <w:rFonts w:ascii="Times New Roman" w:hAnsi="Times New Roman" w:cs="Times New Roman"/>
          <w:sz w:val="28"/>
          <w:szCs w:val="28"/>
        </w:rPr>
        <w:t xml:space="preserve"> - 1670,3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56C">
        <w:rPr>
          <w:rFonts w:ascii="Times New Roman" w:hAnsi="Times New Roman" w:cs="Times New Roman"/>
          <w:sz w:val="28"/>
          <w:szCs w:val="28"/>
        </w:rPr>
        <w:t xml:space="preserve"> задолженность по аренде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D656C">
        <w:rPr>
          <w:rFonts w:ascii="Times New Roman" w:hAnsi="Times New Roman" w:cs="Times New Roman"/>
          <w:sz w:val="28"/>
          <w:szCs w:val="28"/>
        </w:rPr>
        <w:t xml:space="preserve"> - 3010,6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81B" w:rsidRDefault="004C281B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80391">
        <w:rPr>
          <w:rFonts w:ascii="Times New Roman" w:hAnsi="Times New Roman" w:cs="Times New Roman"/>
          <w:sz w:val="28"/>
          <w:szCs w:val="28"/>
        </w:rPr>
        <w:t xml:space="preserve">-   Отдел архитектуры и капитального строительства администрации городского округа  - 780,4 тыс. рублей, в том числе предоплата за государственную экспертизу проекта, технологическое присоединение по объекту «Система водоснабжения в д. </w:t>
      </w:r>
      <w:proofErr w:type="spellStart"/>
      <w:r w:rsidR="00F80391">
        <w:rPr>
          <w:rFonts w:ascii="Times New Roman" w:hAnsi="Times New Roman" w:cs="Times New Roman"/>
          <w:sz w:val="28"/>
          <w:szCs w:val="28"/>
        </w:rPr>
        <w:t>Б.Свеча</w:t>
      </w:r>
      <w:proofErr w:type="spellEnd"/>
      <w:r w:rsidR="00F80391">
        <w:rPr>
          <w:rFonts w:ascii="Times New Roman" w:hAnsi="Times New Roman" w:cs="Times New Roman"/>
          <w:sz w:val="28"/>
          <w:szCs w:val="28"/>
        </w:rPr>
        <w:t>»</w:t>
      </w:r>
      <w:r w:rsidR="007D656C">
        <w:rPr>
          <w:rFonts w:ascii="Times New Roman" w:hAnsi="Times New Roman" w:cs="Times New Roman"/>
          <w:sz w:val="28"/>
          <w:szCs w:val="28"/>
        </w:rPr>
        <w:t xml:space="preserve"> - 470,3 тыс. рублей;</w:t>
      </w:r>
      <w:r w:rsidR="00F80391">
        <w:rPr>
          <w:rFonts w:ascii="Times New Roman" w:hAnsi="Times New Roman" w:cs="Times New Roman"/>
          <w:sz w:val="28"/>
          <w:szCs w:val="28"/>
        </w:rPr>
        <w:t xml:space="preserve"> предоплата за технологическое присоединение к электрическим сетям по объекту «СООШ на 300 мест в с. Хмелевицы»</w:t>
      </w:r>
      <w:r w:rsidR="007D656C">
        <w:rPr>
          <w:rFonts w:ascii="Times New Roman" w:hAnsi="Times New Roman" w:cs="Times New Roman"/>
          <w:sz w:val="28"/>
          <w:szCs w:val="28"/>
        </w:rPr>
        <w:t xml:space="preserve"> - 350,1 тыс. рублей</w:t>
      </w:r>
      <w:r w:rsidR="00F803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391" w:rsidRDefault="0088294E" w:rsidP="00F8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391">
        <w:rPr>
          <w:rFonts w:ascii="Times New Roman" w:hAnsi="Times New Roman" w:cs="Times New Roman"/>
          <w:bCs/>
          <w:sz w:val="28"/>
          <w:szCs w:val="28"/>
        </w:rPr>
        <w:t xml:space="preserve">Объем кредиторской задолженности бюджета городского округа (без </w:t>
      </w:r>
      <w:r w:rsidR="00CB199F">
        <w:rPr>
          <w:rFonts w:ascii="Times New Roman" w:hAnsi="Times New Roman" w:cs="Times New Roman"/>
          <w:bCs/>
          <w:sz w:val="28"/>
          <w:szCs w:val="28"/>
        </w:rPr>
        <w:t xml:space="preserve">задолженности по долговым обязательствам) </w:t>
      </w:r>
      <w:r w:rsidR="00F80391">
        <w:rPr>
          <w:rFonts w:ascii="Times New Roman" w:hAnsi="Times New Roman" w:cs="Times New Roman"/>
          <w:bCs/>
          <w:sz w:val="28"/>
          <w:szCs w:val="28"/>
        </w:rPr>
        <w:t xml:space="preserve">  по состоянию на 01.01</w:t>
      </w:r>
      <w:r w:rsidR="00E3693F">
        <w:rPr>
          <w:rFonts w:ascii="Times New Roman" w:hAnsi="Times New Roman" w:cs="Times New Roman"/>
          <w:bCs/>
          <w:sz w:val="28"/>
          <w:szCs w:val="28"/>
        </w:rPr>
        <w:t>.</w:t>
      </w:r>
      <w:r w:rsidR="00F80391">
        <w:rPr>
          <w:rFonts w:ascii="Times New Roman" w:hAnsi="Times New Roman" w:cs="Times New Roman"/>
          <w:bCs/>
          <w:sz w:val="28"/>
          <w:szCs w:val="28"/>
        </w:rPr>
        <w:t xml:space="preserve">2018 сложился в сумме </w:t>
      </w:r>
      <w:r w:rsidR="00CB199F">
        <w:rPr>
          <w:rFonts w:ascii="Times New Roman" w:hAnsi="Times New Roman" w:cs="Times New Roman"/>
          <w:bCs/>
          <w:sz w:val="28"/>
          <w:szCs w:val="28"/>
        </w:rPr>
        <w:t>20535,3</w:t>
      </w:r>
      <w:r w:rsidR="00F80391">
        <w:rPr>
          <w:rFonts w:ascii="Times New Roman" w:hAnsi="Times New Roman" w:cs="Times New Roman"/>
          <w:bCs/>
          <w:sz w:val="28"/>
          <w:szCs w:val="28"/>
        </w:rPr>
        <w:t xml:space="preserve"> тыс. рублей (снижение данного показателя на </w:t>
      </w:r>
      <w:r w:rsidR="00CB199F">
        <w:rPr>
          <w:rFonts w:ascii="Times New Roman" w:hAnsi="Times New Roman" w:cs="Times New Roman"/>
          <w:bCs/>
          <w:sz w:val="28"/>
          <w:szCs w:val="28"/>
        </w:rPr>
        <w:t>46148,0</w:t>
      </w:r>
      <w:r w:rsidR="00F80391">
        <w:rPr>
          <w:rFonts w:ascii="Times New Roman" w:hAnsi="Times New Roman" w:cs="Times New Roman"/>
          <w:bCs/>
          <w:sz w:val="28"/>
          <w:szCs w:val="28"/>
        </w:rPr>
        <w:t xml:space="preserve"> тыс. рублей в сравнении с 2016 годом). </w:t>
      </w:r>
    </w:p>
    <w:p w:rsidR="00F80391" w:rsidRDefault="00F80391" w:rsidP="00F8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Наибольшие суммы </w:t>
      </w:r>
      <w:r w:rsidR="00CB199F">
        <w:rPr>
          <w:rFonts w:ascii="Times New Roman" w:hAnsi="Times New Roman" w:cs="Times New Roman"/>
          <w:bCs/>
          <w:sz w:val="28"/>
          <w:szCs w:val="28"/>
        </w:rPr>
        <w:t>кредиторской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задолженности сложились по следующим главным администраторам бюджетных средств:</w:t>
      </w:r>
    </w:p>
    <w:p w:rsidR="00CB199F" w:rsidRPr="00495229" w:rsidRDefault="00CB199F" w:rsidP="00CB19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Управление Федеральной налоговой службы по Нижегородской области – 12971,2  тыс. рублей (расчеты по доходам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294E" w:rsidRPr="0013125F" w:rsidRDefault="00CB199F" w:rsidP="0013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Администрация городского округа город Шахунья – </w:t>
      </w:r>
      <w:r w:rsidR="0013125F">
        <w:rPr>
          <w:rFonts w:ascii="Times New Roman" w:hAnsi="Times New Roman" w:cs="Times New Roman"/>
          <w:bCs/>
          <w:sz w:val="28"/>
          <w:szCs w:val="28"/>
        </w:rPr>
        <w:t xml:space="preserve">5351,7 </w:t>
      </w:r>
      <w:r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3125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94E" w:rsidRPr="00152001">
        <w:rPr>
          <w:rFonts w:ascii="Times New Roman" w:hAnsi="Times New Roman" w:cs="Times New Roman"/>
          <w:sz w:val="28"/>
          <w:szCs w:val="28"/>
        </w:rPr>
        <w:t>реструктурированн</w:t>
      </w:r>
      <w:r w:rsidR="0088294E">
        <w:rPr>
          <w:rFonts w:ascii="Times New Roman" w:hAnsi="Times New Roman" w:cs="Times New Roman"/>
          <w:sz w:val="28"/>
          <w:szCs w:val="28"/>
        </w:rPr>
        <w:t>ая</w:t>
      </w:r>
      <w:r w:rsidR="0088294E" w:rsidRPr="0015200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593D0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НН» </w:t>
      </w:r>
      <w:r w:rsidR="006D2DF1">
        <w:rPr>
          <w:rFonts w:ascii="Times New Roman" w:hAnsi="Times New Roman" w:cs="Times New Roman"/>
          <w:sz w:val="28"/>
          <w:szCs w:val="28"/>
        </w:rPr>
        <w:t>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котельны</w:t>
      </w:r>
      <w:r w:rsidR="006D2DF1">
        <w:rPr>
          <w:rFonts w:ascii="Times New Roman" w:hAnsi="Times New Roman" w:cs="Times New Roman"/>
          <w:sz w:val="28"/>
          <w:szCs w:val="28"/>
        </w:rPr>
        <w:t>х</w:t>
      </w:r>
      <w:r w:rsidR="0013125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312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арбитражного суда</w:t>
      </w:r>
      <w:r w:rsidR="0013125F">
        <w:rPr>
          <w:rFonts w:ascii="Times New Roman" w:hAnsi="Times New Roman" w:cs="Times New Roman"/>
          <w:sz w:val="28"/>
          <w:szCs w:val="28"/>
        </w:rPr>
        <w:t xml:space="preserve"> – 4413,7 тыс. рублей</w:t>
      </w:r>
      <w:r w:rsidR="0088294E">
        <w:rPr>
          <w:rFonts w:ascii="Times New Roman" w:hAnsi="Times New Roman" w:cs="Times New Roman"/>
          <w:sz w:val="28"/>
          <w:szCs w:val="28"/>
        </w:rPr>
        <w:t>;</w:t>
      </w:r>
      <w:r w:rsidR="00131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25F" w:rsidRPr="0013125F">
        <w:rPr>
          <w:rFonts w:ascii="Times New Roman" w:hAnsi="Times New Roman" w:cs="Times New Roman"/>
          <w:bCs/>
          <w:sz w:val="28"/>
          <w:szCs w:val="28"/>
        </w:rPr>
        <w:t xml:space="preserve">неиспользованные субсидии </w:t>
      </w:r>
      <w:r w:rsidR="0013125F" w:rsidRPr="0013125F">
        <w:rPr>
          <w:rFonts w:ascii="Times New Roman" w:hAnsi="Times New Roman" w:cs="Times New Roman"/>
          <w:sz w:val="28"/>
          <w:szCs w:val="28"/>
        </w:rPr>
        <w:t>на проведение мероприятий по реализации проекта по поддержке местных инициатив – 238,1 тыс. рублей</w:t>
      </w:r>
      <w:r w:rsidR="0013125F">
        <w:rPr>
          <w:rFonts w:ascii="Times New Roman" w:hAnsi="Times New Roman" w:cs="Times New Roman"/>
          <w:sz w:val="28"/>
          <w:szCs w:val="28"/>
        </w:rPr>
        <w:t>; субсидии</w:t>
      </w:r>
      <w:r w:rsidR="0013125F" w:rsidRPr="0013125F">
        <w:rPr>
          <w:rFonts w:ascii="Times New Roman" w:hAnsi="Times New Roman" w:cs="Times New Roman"/>
          <w:sz w:val="28"/>
          <w:szCs w:val="28"/>
        </w:rPr>
        <w:t xml:space="preserve"> на приобретение жилых помещений для предоставления гражданам, утратившим жилые помещения в результате пожара, по договорам социального найма</w:t>
      </w:r>
      <w:r w:rsidR="0013125F">
        <w:rPr>
          <w:rFonts w:ascii="Times New Roman" w:hAnsi="Times New Roman" w:cs="Times New Roman"/>
          <w:sz w:val="28"/>
          <w:szCs w:val="28"/>
        </w:rPr>
        <w:t xml:space="preserve"> </w:t>
      </w:r>
      <w:r w:rsidR="0013125F" w:rsidRPr="0013125F">
        <w:rPr>
          <w:rFonts w:ascii="Times New Roman" w:hAnsi="Times New Roman" w:cs="Times New Roman"/>
          <w:sz w:val="28"/>
          <w:szCs w:val="28"/>
        </w:rPr>
        <w:t>- 699,9 тыс. рублей.</w:t>
      </w:r>
    </w:p>
    <w:p w:rsidR="0013125F" w:rsidRPr="0013125F" w:rsidRDefault="0013125F" w:rsidP="0013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25F">
        <w:rPr>
          <w:rFonts w:ascii="Times New Roman" w:hAnsi="Times New Roman" w:cs="Times New Roman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5F">
        <w:rPr>
          <w:rFonts w:ascii="Times New Roman" w:hAnsi="Times New Roman" w:cs="Times New Roman"/>
          <w:sz w:val="28"/>
          <w:szCs w:val="28"/>
        </w:rPr>
        <w:t>Отдел образования администрации городского округа – 1767,3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25F">
        <w:rPr>
          <w:rFonts w:ascii="Times New Roman" w:hAnsi="Times New Roman" w:cs="Times New Roman"/>
          <w:sz w:val="28"/>
          <w:szCs w:val="28"/>
        </w:rPr>
        <w:t xml:space="preserve"> неиспользованные субвенции на исполнение полномочий в сфере общего образования в муниципальных дошкольных образовательных организациях. </w:t>
      </w:r>
    </w:p>
    <w:p w:rsidR="0013125F" w:rsidRPr="00E733CC" w:rsidRDefault="0013125F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Pr="00B9448F" w:rsidRDefault="00372DBE" w:rsidP="00620F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8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94E" w:rsidRPr="00B9448F">
        <w:rPr>
          <w:rFonts w:ascii="Times New Roman" w:hAnsi="Times New Roman" w:cs="Times New Roman"/>
          <w:b/>
          <w:sz w:val="28"/>
          <w:szCs w:val="28"/>
        </w:rPr>
        <w:t xml:space="preserve">Результаты внешней </w:t>
      </w:r>
      <w:proofErr w:type="gramStart"/>
      <w:r w:rsidR="0088294E" w:rsidRPr="00B9448F">
        <w:rPr>
          <w:rFonts w:ascii="Times New Roman" w:hAnsi="Times New Roman" w:cs="Times New Roman"/>
          <w:b/>
          <w:sz w:val="28"/>
          <w:szCs w:val="28"/>
        </w:rPr>
        <w:t>проверки годовой бюджетной отчетности</w:t>
      </w:r>
      <w:r w:rsidR="0088294E" w:rsidRPr="00B9448F">
        <w:rPr>
          <w:rFonts w:ascii="Times New Roman" w:hAnsi="Times New Roman" w:cs="Times New Roman"/>
          <w:b/>
          <w:bCs/>
          <w:sz w:val="28"/>
          <w:szCs w:val="28"/>
        </w:rPr>
        <w:t xml:space="preserve"> главных </w:t>
      </w:r>
      <w:r w:rsidR="0088294E">
        <w:rPr>
          <w:rFonts w:ascii="Times New Roman" w:hAnsi="Times New Roman" w:cs="Times New Roman"/>
          <w:b/>
          <w:bCs/>
          <w:sz w:val="28"/>
          <w:szCs w:val="28"/>
        </w:rPr>
        <w:t>распорядителей</w:t>
      </w:r>
      <w:r w:rsidR="0088294E" w:rsidRPr="00B9448F">
        <w:rPr>
          <w:rFonts w:ascii="Times New Roman" w:hAnsi="Times New Roman" w:cs="Times New Roman"/>
          <w:b/>
          <w:bCs/>
          <w:sz w:val="28"/>
          <w:szCs w:val="28"/>
        </w:rPr>
        <w:t xml:space="preserve">  бюджетных средств</w:t>
      </w:r>
      <w:proofErr w:type="gramEnd"/>
    </w:p>
    <w:p w:rsidR="0088294E" w:rsidRDefault="0088294E" w:rsidP="0088294E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B9448F" w:rsidRDefault="0088294E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41F">
        <w:rPr>
          <w:rFonts w:ascii="Times New Roman" w:hAnsi="Times New Roman" w:cs="Times New Roman"/>
          <w:sz w:val="28"/>
          <w:szCs w:val="28"/>
        </w:rPr>
        <w:t xml:space="preserve">   </w:t>
      </w:r>
      <w:r w:rsidRPr="00B9448F">
        <w:rPr>
          <w:rFonts w:ascii="Times New Roman" w:hAnsi="Times New Roman" w:cs="Times New Roman"/>
          <w:sz w:val="28"/>
          <w:szCs w:val="28"/>
        </w:rPr>
        <w:t>Согласно ст.264.4. Бюджетного кодекса РФ заключение на отчет об исполнении бюджета формируется с учетом данных внешней проверки 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8F">
        <w:rPr>
          <w:rFonts w:ascii="Times New Roman" w:hAnsi="Times New Roman" w:cs="Times New Roman"/>
          <w:sz w:val="28"/>
          <w:szCs w:val="28"/>
        </w:rPr>
        <w:t>бюджетной отчетности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8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01DB0">
        <w:rPr>
          <w:rFonts w:ascii="Times New Roman" w:hAnsi="Times New Roman" w:cs="Times New Roman"/>
          <w:sz w:val="28"/>
          <w:szCs w:val="28"/>
        </w:rPr>
        <w:t xml:space="preserve"> (далее – ГАБС)</w:t>
      </w:r>
      <w:r w:rsidRPr="00B9448F">
        <w:rPr>
          <w:rFonts w:ascii="Times New Roman" w:hAnsi="Times New Roman" w:cs="Times New Roman"/>
          <w:sz w:val="28"/>
          <w:szCs w:val="28"/>
        </w:rPr>
        <w:t>.</w:t>
      </w:r>
    </w:p>
    <w:p w:rsidR="0088294E" w:rsidRPr="00862E77" w:rsidRDefault="0088294E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75B">
        <w:rPr>
          <w:rFonts w:ascii="Times New Roman" w:hAnsi="Times New Roman" w:cs="Times New Roman"/>
          <w:sz w:val="28"/>
          <w:szCs w:val="28"/>
        </w:rPr>
        <w:t>В целях установления полноты и информативности бюджетной отчетности за 201</w:t>
      </w:r>
      <w:r w:rsidR="00DA6E79">
        <w:rPr>
          <w:rFonts w:ascii="Times New Roman" w:hAnsi="Times New Roman" w:cs="Times New Roman"/>
          <w:sz w:val="28"/>
          <w:szCs w:val="28"/>
        </w:rPr>
        <w:t>7</w:t>
      </w:r>
      <w:r w:rsidRPr="0006375B">
        <w:rPr>
          <w:rFonts w:ascii="Times New Roman" w:hAnsi="Times New Roman" w:cs="Times New Roman"/>
          <w:sz w:val="28"/>
          <w:szCs w:val="28"/>
        </w:rPr>
        <w:t xml:space="preserve"> год, ее соответствия требованиям нормативных правовых актов и оценки достоверности показателей годовой бюджетной отчетности проверена отчетность </w:t>
      </w:r>
      <w:r w:rsidR="005C5D91">
        <w:rPr>
          <w:rFonts w:ascii="Times New Roman" w:hAnsi="Times New Roman" w:cs="Times New Roman"/>
          <w:sz w:val="28"/>
          <w:szCs w:val="28"/>
        </w:rPr>
        <w:t>у 5</w:t>
      </w:r>
      <w:r w:rsidRPr="0006375B">
        <w:rPr>
          <w:rFonts w:ascii="Times New Roman" w:hAnsi="Times New Roman" w:cs="Times New Roman"/>
          <w:sz w:val="28"/>
          <w:szCs w:val="28"/>
        </w:rPr>
        <w:t xml:space="preserve"> </w:t>
      </w:r>
      <w:r w:rsidR="00601DB0">
        <w:rPr>
          <w:rFonts w:ascii="Times New Roman" w:hAnsi="Times New Roman" w:cs="Times New Roman"/>
          <w:sz w:val="28"/>
          <w:szCs w:val="28"/>
        </w:rPr>
        <w:t>ГАБС</w:t>
      </w:r>
      <w:r w:rsidRPr="0006375B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</w:t>
      </w:r>
      <w:r w:rsidR="006115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115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финансово</w:t>
      </w:r>
      <w:r w:rsidR="006115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74D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комитет</w:t>
      </w:r>
      <w:r w:rsidR="0061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ресурсов, отдел</w:t>
      </w:r>
      <w:r w:rsidR="0061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капитального строительства, отдел</w:t>
      </w:r>
      <w:r w:rsidR="00274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1568">
        <w:rPr>
          <w:rFonts w:ascii="Times New Roman" w:hAnsi="Times New Roman" w:cs="Times New Roman"/>
          <w:sz w:val="28"/>
          <w:szCs w:val="28"/>
        </w:rPr>
        <w:t xml:space="preserve">я), </w:t>
      </w:r>
      <w:r w:rsidR="005C5D91">
        <w:rPr>
          <w:rFonts w:ascii="Times New Roman" w:hAnsi="Times New Roman" w:cs="Times New Roman"/>
          <w:sz w:val="28"/>
          <w:szCs w:val="28"/>
        </w:rPr>
        <w:t xml:space="preserve">2 </w:t>
      </w:r>
      <w:r w:rsidR="00611568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городского округа </w:t>
      </w:r>
      <w:r w:rsidR="007A641F">
        <w:rPr>
          <w:rFonts w:ascii="Times New Roman" w:hAnsi="Times New Roman" w:cs="Times New Roman"/>
          <w:sz w:val="28"/>
          <w:szCs w:val="28"/>
        </w:rPr>
        <w:t xml:space="preserve">город Шахунья </w:t>
      </w:r>
      <w:r w:rsidR="00611568">
        <w:rPr>
          <w:rFonts w:ascii="Times New Roman" w:hAnsi="Times New Roman" w:cs="Times New Roman"/>
          <w:sz w:val="28"/>
          <w:szCs w:val="28"/>
        </w:rPr>
        <w:t>(</w:t>
      </w:r>
      <w:r w:rsidR="00981B7C">
        <w:rPr>
          <w:rFonts w:ascii="Times New Roman" w:hAnsi="Times New Roman" w:cs="Times New Roman"/>
          <w:sz w:val="28"/>
          <w:szCs w:val="28"/>
        </w:rPr>
        <w:t>МАОУ</w:t>
      </w:r>
      <w:proofErr w:type="gramEnd"/>
      <w:r w:rsidR="00981B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981B7C">
        <w:rPr>
          <w:rFonts w:ascii="Times New Roman" w:hAnsi="Times New Roman" w:cs="Times New Roman"/>
          <w:sz w:val="28"/>
          <w:szCs w:val="28"/>
        </w:rPr>
        <w:t>Вахтанская</w:t>
      </w:r>
      <w:proofErr w:type="spellEnd"/>
      <w:r w:rsidR="00981B7C">
        <w:rPr>
          <w:rFonts w:ascii="Times New Roman" w:hAnsi="Times New Roman" w:cs="Times New Roman"/>
          <w:sz w:val="28"/>
          <w:szCs w:val="28"/>
        </w:rPr>
        <w:t xml:space="preserve"> средняя школа», МБУК ЦКС)</w:t>
      </w:r>
      <w:proofErr w:type="gramEnd"/>
    </w:p>
    <w:p w:rsidR="00601DB0" w:rsidRDefault="00601DB0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внешней проверки </w:t>
      </w:r>
      <w:r w:rsidR="00B17F9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C5D91">
        <w:rPr>
          <w:rFonts w:ascii="Times New Roman" w:hAnsi="Times New Roman" w:cs="Times New Roman"/>
          <w:sz w:val="28"/>
          <w:szCs w:val="28"/>
        </w:rPr>
        <w:t>отдельные нарушения и недостатки:</w:t>
      </w:r>
    </w:p>
    <w:p w:rsidR="00B7194C" w:rsidRDefault="00B7194C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B92D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(утвержденной приказом Минфина России от 28.12.2010 № 191н) – </w:t>
      </w:r>
      <w:r w:rsidR="004A357B">
        <w:rPr>
          <w:rFonts w:ascii="Times New Roman" w:hAnsi="Times New Roman" w:cs="Times New Roman"/>
          <w:sz w:val="28"/>
          <w:szCs w:val="28"/>
        </w:rPr>
        <w:t xml:space="preserve">полнота и </w:t>
      </w:r>
      <w:r>
        <w:rPr>
          <w:rFonts w:ascii="Times New Roman" w:hAnsi="Times New Roman" w:cs="Times New Roman"/>
          <w:sz w:val="28"/>
          <w:szCs w:val="28"/>
        </w:rPr>
        <w:t>заполнение форм отчетности с нарушением установленных требований</w:t>
      </w:r>
      <w:r w:rsidR="001D645D">
        <w:rPr>
          <w:rFonts w:ascii="Times New Roman" w:hAnsi="Times New Roman" w:cs="Times New Roman"/>
          <w:sz w:val="28"/>
          <w:szCs w:val="28"/>
        </w:rPr>
        <w:t xml:space="preserve"> у всех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194C" w:rsidRDefault="00B7194C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B92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нарушения при проведении инвентаризации активов и обязательств перед составлением годовой бюджетной отчетности</w:t>
      </w:r>
      <w:r w:rsidR="001D645D">
        <w:rPr>
          <w:rFonts w:ascii="Times New Roman" w:hAnsi="Times New Roman" w:cs="Times New Roman"/>
          <w:sz w:val="28"/>
          <w:szCs w:val="28"/>
        </w:rPr>
        <w:t xml:space="preserve"> у всех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57B" w:rsidRDefault="004A357B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E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при сопоставлении показателей форм бюджетной отчетности с показателями регистров бухгалтерского учета</w:t>
      </w:r>
      <w:r w:rsidR="007E68DA">
        <w:rPr>
          <w:rFonts w:ascii="Times New Roman" w:hAnsi="Times New Roman" w:cs="Times New Roman"/>
          <w:sz w:val="28"/>
          <w:szCs w:val="28"/>
        </w:rPr>
        <w:t xml:space="preserve"> у всех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57B" w:rsidRDefault="004A357B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нарушения при сопоставлении показателей форм бюджетной отчетности с показателями </w:t>
      </w:r>
      <w:r w:rsidR="007E68DA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E68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части доходов</w:t>
      </w:r>
      <w:r w:rsidR="007E68DA">
        <w:rPr>
          <w:rFonts w:ascii="Times New Roman" w:hAnsi="Times New Roman" w:cs="Times New Roman"/>
          <w:sz w:val="28"/>
          <w:szCs w:val="28"/>
        </w:rPr>
        <w:t xml:space="preserve"> у 3 ГАБС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DD7" w:rsidRDefault="00222DD7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E42DB7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в ведомственную структуру расходов бюджета  по главному администратору бюджетных средств  </w:t>
      </w:r>
      <w:r w:rsidR="00BE6195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BE61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</w:t>
      </w:r>
      <w:r w:rsidR="00BE61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включены расходы на обеспечение деятельности трех казенных бюджетных учреждений, подведомственность которых в нарушении ст. 38.1</w:t>
      </w:r>
      <w:r w:rsidR="00BE6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БК РФ не установлена нормативно-правовым актом местной администрации.  </w:t>
      </w:r>
      <w:proofErr w:type="gramEnd"/>
    </w:p>
    <w:p w:rsidR="004E0311" w:rsidRDefault="004A357B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3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внешней проверкой бюджетной отчетности за 2017 год </w:t>
      </w:r>
      <w:r w:rsidR="00BB0947">
        <w:rPr>
          <w:rFonts w:ascii="Times New Roman" w:hAnsi="Times New Roman" w:cs="Times New Roman"/>
          <w:sz w:val="28"/>
          <w:szCs w:val="28"/>
        </w:rPr>
        <w:t xml:space="preserve">нарушения и недостатки на показатели бюджетной отчетности существенного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947">
        <w:rPr>
          <w:rFonts w:ascii="Times New Roman" w:hAnsi="Times New Roman" w:cs="Times New Roman"/>
          <w:sz w:val="28"/>
          <w:szCs w:val="28"/>
        </w:rPr>
        <w:t>влияния не оказали</w:t>
      </w:r>
      <w:r w:rsidR="0056641A">
        <w:rPr>
          <w:rFonts w:ascii="Times New Roman" w:hAnsi="Times New Roman" w:cs="Times New Roman"/>
          <w:sz w:val="28"/>
          <w:szCs w:val="28"/>
        </w:rPr>
        <w:t>.</w:t>
      </w:r>
    </w:p>
    <w:p w:rsidR="0088294E" w:rsidRDefault="00926477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832EF">
        <w:rPr>
          <w:rFonts w:ascii="Times New Roman" w:hAnsi="Times New Roman" w:cs="Times New Roman"/>
          <w:sz w:val="28"/>
          <w:szCs w:val="28"/>
        </w:rPr>
        <w:t>Недостатки годовой бюджетной отчетности ГАБС в целом свидетельствуют о недостаточном уровне ее подготовки и рисках достоверности отчетности.</w:t>
      </w:r>
    </w:p>
    <w:p w:rsidR="003832EF" w:rsidRPr="000B619C" w:rsidRDefault="003832EF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E42DB7" w:rsidP="007E6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7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B7">
        <w:rPr>
          <w:rFonts w:ascii="Times New Roman" w:hAnsi="Times New Roman" w:cs="Times New Roman"/>
          <w:b/>
          <w:sz w:val="28"/>
          <w:szCs w:val="28"/>
        </w:rPr>
        <w:t>предл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2DB7">
        <w:rPr>
          <w:rFonts w:ascii="Times New Roman" w:hAnsi="Times New Roman" w:cs="Times New Roman"/>
          <w:b/>
          <w:sz w:val="28"/>
          <w:szCs w:val="28"/>
        </w:rPr>
        <w:t>гает:</w:t>
      </w:r>
    </w:p>
    <w:p w:rsidR="008A6C7C" w:rsidRDefault="008A6C7C" w:rsidP="007E6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DB7" w:rsidRDefault="00E42DB7" w:rsidP="00E42DB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DB7">
        <w:rPr>
          <w:rFonts w:ascii="Times New Roman" w:hAnsi="Times New Roman" w:cs="Times New Roman"/>
          <w:sz w:val="28"/>
          <w:szCs w:val="28"/>
        </w:rPr>
        <w:t>Совету депутатов городского округа город Шахунья:</w:t>
      </w:r>
    </w:p>
    <w:p w:rsidR="00E42DB7" w:rsidRDefault="00037295" w:rsidP="0003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DB7" w:rsidRPr="00037295">
        <w:rPr>
          <w:rFonts w:ascii="Times New Roman" w:hAnsi="Times New Roman" w:cs="Times New Roman"/>
          <w:sz w:val="28"/>
          <w:szCs w:val="28"/>
        </w:rPr>
        <w:t>Годовой отчет об исполнении бюджета городского округа город Шахунья Нижегородской области утвердить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E4" w:rsidRPr="00037295" w:rsidRDefault="00ED63E4" w:rsidP="0003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1C1" w:rsidRPr="00E42DB7" w:rsidRDefault="00875107" w:rsidP="00E42DB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DB7">
        <w:rPr>
          <w:rFonts w:ascii="Times New Roman" w:hAnsi="Times New Roman" w:cs="Times New Roman"/>
          <w:sz w:val="28"/>
          <w:szCs w:val="28"/>
        </w:rPr>
        <w:t>А</w:t>
      </w:r>
      <w:r w:rsidR="006A51C1" w:rsidRPr="00E42DB7">
        <w:rPr>
          <w:rFonts w:ascii="Times New Roman" w:hAnsi="Times New Roman" w:cs="Times New Roman"/>
          <w:sz w:val="28"/>
          <w:szCs w:val="28"/>
        </w:rPr>
        <w:t>дминистрации городского округа город Шахунья:</w:t>
      </w:r>
    </w:p>
    <w:p w:rsidR="00DF64B2" w:rsidRDefault="00E42DB7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72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B279A" w:rsidRPr="00E42DB7">
        <w:rPr>
          <w:rFonts w:ascii="Times New Roman" w:hAnsi="Times New Roman" w:cs="Times New Roman"/>
          <w:sz w:val="28"/>
          <w:szCs w:val="28"/>
        </w:rPr>
        <w:t xml:space="preserve"> </w:t>
      </w:r>
      <w:r w:rsidR="00037295">
        <w:rPr>
          <w:rFonts w:ascii="Times New Roman" w:hAnsi="Times New Roman" w:cs="Times New Roman"/>
          <w:sz w:val="28"/>
          <w:szCs w:val="28"/>
        </w:rPr>
        <w:t>повысить эффективность администрирования доходов бюджета городского округа, продолжить работу по разработке и реализации комплекса дополнительных мер, направленных на развитие доходного потенциала городского бюджета, поиску дополнительных резервов источников доходов;</w:t>
      </w:r>
      <w:proofErr w:type="gramEnd"/>
    </w:p>
    <w:p w:rsidR="00805B1B" w:rsidRPr="00E42DB7" w:rsidRDefault="00805B1B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принять дополнительные меры по сокращению недоимки по налоговым доходам;</w:t>
      </w:r>
    </w:p>
    <w:p w:rsidR="004A4357" w:rsidRDefault="00E42DB7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295">
        <w:rPr>
          <w:rFonts w:ascii="Times New Roman" w:hAnsi="Times New Roman" w:cs="Times New Roman"/>
          <w:sz w:val="28"/>
          <w:szCs w:val="28"/>
        </w:rPr>
        <w:t xml:space="preserve">   - обеспечить постоянный мониторинг расчетов с бюджетом прибыльных муниципальных предприятий по перечислению части прибыли, остающейся в их распоряжении;</w:t>
      </w:r>
    </w:p>
    <w:p w:rsidR="004A4357" w:rsidRDefault="004A4357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усилить контроль соблюдения субъектами бюджетной отчетности действующих нормативных актов по составлению и представлению бюджетной отчетности, норм бюджетного законодательства</w:t>
      </w:r>
      <w:r w:rsidR="00A711DC">
        <w:rPr>
          <w:rFonts w:ascii="Times New Roman" w:hAnsi="Times New Roman" w:cs="Times New Roman"/>
          <w:sz w:val="28"/>
          <w:szCs w:val="28"/>
        </w:rPr>
        <w:t>;</w:t>
      </w:r>
    </w:p>
    <w:p w:rsidR="00591FFE" w:rsidRPr="00E42DB7" w:rsidRDefault="00591FFE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DB7">
        <w:rPr>
          <w:rFonts w:ascii="Times New Roman" w:hAnsi="Times New Roman" w:cs="Times New Roman"/>
          <w:sz w:val="28"/>
          <w:szCs w:val="28"/>
        </w:rPr>
        <w:t>в целях качественного осуществления полномочий и возложения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42DB7">
        <w:rPr>
          <w:rFonts w:ascii="Times New Roman" w:hAnsi="Times New Roman" w:cs="Times New Roman"/>
          <w:sz w:val="28"/>
          <w:szCs w:val="28"/>
        </w:rPr>
        <w:t>ассмотреть вопрос построения системы главных распорядителей средств бюджета городского округа город Шахунья в соответствии с бюджетным законодательством.</w:t>
      </w:r>
      <w:proofErr w:type="gramEnd"/>
      <w:r w:rsidRPr="00E42DB7">
        <w:rPr>
          <w:rFonts w:ascii="Times New Roman" w:hAnsi="Times New Roman" w:cs="Times New Roman"/>
          <w:sz w:val="28"/>
          <w:szCs w:val="28"/>
        </w:rPr>
        <w:t xml:space="preserve"> Соблюдать принцип подведомственности расходов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DC" w:rsidRDefault="00E42DB7" w:rsidP="00A71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357">
        <w:rPr>
          <w:rFonts w:ascii="Times New Roman" w:hAnsi="Times New Roman" w:cs="Times New Roman"/>
          <w:sz w:val="28"/>
          <w:szCs w:val="28"/>
        </w:rPr>
        <w:t xml:space="preserve">  </w:t>
      </w:r>
      <w:r w:rsidR="00A711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357">
        <w:rPr>
          <w:rFonts w:ascii="Times New Roman" w:hAnsi="Times New Roman" w:cs="Times New Roman"/>
          <w:sz w:val="28"/>
          <w:szCs w:val="28"/>
        </w:rPr>
        <w:t>в</w:t>
      </w:r>
      <w:r w:rsidR="00771510" w:rsidRPr="00E42DB7">
        <w:rPr>
          <w:rFonts w:ascii="Times New Roman" w:hAnsi="Times New Roman" w:cs="Times New Roman"/>
          <w:sz w:val="28"/>
          <w:szCs w:val="28"/>
        </w:rPr>
        <w:t>нести изменения в правовые акты городского округа город Шахунья, регламентирующие порядок составления и реализацию муниципальных программ, в части</w:t>
      </w:r>
      <w:r w:rsidR="004A4357">
        <w:rPr>
          <w:rFonts w:ascii="Times New Roman" w:hAnsi="Times New Roman" w:cs="Times New Roman"/>
          <w:sz w:val="28"/>
          <w:szCs w:val="28"/>
        </w:rPr>
        <w:t xml:space="preserve"> </w:t>
      </w:r>
      <w:r w:rsidR="00A711DC">
        <w:rPr>
          <w:rFonts w:ascii="Times New Roman" w:hAnsi="Times New Roman" w:cs="Times New Roman"/>
          <w:sz w:val="28"/>
          <w:szCs w:val="28"/>
        </w:rPr>
        <w:t>установления срока проведения оценки эффективности муниципальных программ  до 1 апреля, следующего за отчетным финансовым годом, а также  представление сводного отчета о ходе реализации и об оценке эффективности муниципальных программ в КСК в составе документов и материалов к годовому отчету</w:t>
      </w:r>
      <w:r w:rsidR="00805B1B">
        <w:rPr>
          <w:rFonts w:ascii="Times New Roman" w:hAnsi="Times New Roman" w:cs="Times New Roman"/>
          <w:sz w:val="28"/>
          <w:szCs w:val="28"/>
        </w:rPr>
        <w:t xml:space="preserve"> об исполнении местного</w:t>
      </w:r>
      <w:proofErr w:type="gramEnd"/>
      <w:r w:rsidR="00805B1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6233" w:rsidRDefault="00556233" w:rsidP="00A71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исполнителям и участникам муниципальных программ обеспечить процесс разработки и реализации муниципальных программ в строгом соответствии с требованиями</w:t>
      </w:r>
      <w:r w:rsidR="006750B4">
        <w:rPr>
          <w:rFonts w:ascii="Times New Roman" w:hAnsi="Times New Roman" w:cs="Times New Roman"/>
          <w:sz w:val="28"/>
          <w:szCs w:val="28"/>
        </w:rPr>
        <w:t>, 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750B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разработки,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и оценки эффективности муниципальных программ в городском округе город Шахунья (утвержденным постановлением администрации городского округа город Шахунья от </w:t>
      </w:r>
      <w:r w:rsidR="00BC2595">
        <w:rPr>
          <w:rFonts w:ascii="Times New Roman" w:hAnsi="Times New Roman"/>
          <w:sz w:val="28"/>
          <w:szCs w:val="28"/>
        </w:rPr>
        <w:t>17.06.2014 № 537</w:t>
      </w:r>
      <w:r>
        <w:rPr>
          <w:rFonts w:ascii="Times New Roman" w:hAnsi="Times New Roman"/>
          <w:sz w:val="28"/>
          <w:szCs w:val="28"/>
        </w:rPr>
        <w:t>)</w:t>
      </w:r>
      <w:r w:rsidR="00BC2595">
        <w:rPr>
          <w:rFonts w:ascii="Times New Roman" w:hAnsi="Times New Roman"/>
          <w:sz w:val="28"/>
          <w:szCs w:val="28"/>
        </w:rPr>
        <w:t>;</w:t>
      </w:r>
      <w:proofErr w:type="gramEnd"/>
    </w:p>
    <w:p w:rsidR="00805B1B" w:rsidRDefault="00805B1B" w:rsidP="00805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63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приложени</w:t>
      </w:r>
      <w:r w:rsidR="00ED63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«Доходы бюджета городского округа город Шахунья по кодам видов доходов, подвидов доходов классификации операций сектора государственного управления» структур</w:t>
      </w:r>
      <w:r w:rsidR="00ED63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бюджета </w:t>
      </w:r>
      <w:r w:rsidR="00ED63E4">
        <w:rPr>
          <w:rFonts w:ascii="Times New Roman" w:hAnsi="Times New Roman" w:cs="Times New Roman"/>
          <w:sz w:val="28"/>
          <w:szCs w:val="28"/>
        </w:rPr>
        <w:t>заполнять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ED63E4">
        <w:rPr>
          <w:rFonts w:ascii="Times New Roman" w:hAnsi="Times New Roman" w:cs="Times New Roman"/>
          <w:sz w:val="28"/>
          <w:szCs w:val="28"/>
        </w:rPr>
        <w:t>ии с</w:t>
      </w:r>
      <w:r>
        <w:rPr>
          <w:rFonts w:ascii="Times New Roman" w:hAnsi="Times New Roman" w:cs="Times New Roman"/>
          <w:sz w:val="28"/>
          <w:szCs w:val="28"/>
        </w:rPr>
        <w:t xml:space="preserve">  требованиями ст. 20 БК РФ, Инструкции № 65н</w:t>
      </w:r>
      <w:r w:rsidR="00FE5F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0F0C" w:rsidRDefault="00D10F0C" w:rsidP="00D10F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соответствии с требованиями  Порядка разработки, корректировки, осуществления мониторинга и реализации Прогноза СЭР, утвержденным постановлением администрации городского округа от 19.11.2015 № 1325, </w:t>
      </w:r>
      <w:r w:rsidR="00184E82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мониторинг реализации среднесрочного прогноза городского округа город Шахунья.  </w:t>
      </w:r>
    </w:p>
    <w:p w:rsidR="00581D1C" w:rsidRDefault="00581D1C" w:rsidP="00E42D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5DFA" w:rsidRDefault="00ED63E4" w:rsidP="001B5D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5DFA">
        <w:rPr>
          <w:rFonts w:ascii="Times New Roman" w:hAnsi="Times New Roman" w:cs="Times New Roman"/>
          <w:sz w:val="28"/>
          <w:szCs w:val="28"/>
        </w:rPr>
        <w:t xml:space="preserve"> </w:t>
      </w:r>
      <w:r w:rsidR="00C526BD" w:rsidRPr="00ED63E4"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средств:</w:t>
      </w:r>
    </w:p>
    <w:p w:rsidR="001B5DFA" w:rsidRDefault="001B5DFA" w:rsidP="001B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E4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качество финансового планирования на стадии формирования бюджета, а также подготовки отчетности за отчетный период;</w:t>
      </w:r>
    </w:p>
    <w:p w:rsidR="006E52B0" w:rsidRPr="006E52B0" w:rsidRDefault="00ED63E4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DFA">
        <w:rPr>
          <w:rFonts w:ascii="Times New Roman" w:hAnsi="Times New Roman" w:cs="Times New Roman"/>
          <w:sz w:val="28"/>
          <w:szCs w:val="28"/>
        </w:rPr>
        <w:t>принять необходимые меры</w:t>
      </w:r>
      <w:r w:rsidR="00120369">
        <w:rPr>
          <w:rFonts w:ascii="Times New Roman" w:hAnsi="Times New Roman" w:cs="Times New Roman"/>
          <w:sz w:val="28"/>
          <w:szCs w:val="28"/>
        </w:rPr>
        <w:t xml:space="preserve"> по сокращению дебиторской и кредиторской задолженности, не допускать просроченной дебиторской и кредиторской задолженности;</w:t>
      </w:r>
    </w:p>
    <w:p w:rsidR="00ED63E4" w:rsidRDefault="00ED63E4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20369">
        <w:rPr>
          <w:rFonts w:ascii="Times New Roman" w:hAnsi="Times New Roman" w:cs="Times New Roman"/>
          <w:sz w:val="28"/>
          <w:szCs w:val="28"/>
        </w:rPr>
        <w:t>ф</w:t>
      </w:r>
      <w:r w:rsidR="00C526BD">
        <w:rPr>
          <w:rFonts w:ascii="Times New Roman" w:hAnsi="Times New Roman" w:cs="Times New Roman"/>
          <w:sz w:val="28"/>
          <w:szCs w:val="28"/>
        </w:rPr>
        <w:t>ормирование отчетности производить в строгом соответствии с требованиями, определенными Инструкцией о порядке составления и предоставления годовой, квартальной и месячной бюджетной отчетности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</w:t>
      </w:r>
      <w:r w:rsidR="00120369">
        <w:rPr>
          <w:rFonts w:ascii="Times New Roman" w:hAnsi="Times New Roman" w:cs="Times New Roman"/>
          <w:sz w:val="28"/>
          <w:szCs w:val="28"/>
        </w:rPr>
        <w:t>оссийской Федерации (утвержденной приказом Минфина России от 28.12.2010 № 191н)</w:t>
      </w:r>
      <w:r w:rsidR="006750B4">
        <w:rPr>
          <w:rFonts w:ascii="Times New Roman" w:hAnsi="Times New Roman" w:cs="Times New Roman"/>
          <w:sz w:val="28"/>
          <w:szCs w:val="28"/>
        </w:rPr>
        <w:t>;</w:t>
      </w:r>
    </w:p>
    <w:p w:rsidR="006750B4" w:rsidRDefault="006750B4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обеспечить осуществление внутреннего финансового контроля, направленного на соблюдение требований составления и исполнения бюджета</w:t>
      </w:r>
      <w:r w:rsidR="007B5508">
        <w:rPr>
          <w:rFonts w:ascii="Times New Roman" w:hAnsi="Times New Roman" w:cs="Times New Roman"/>
          <w:sz w:val="28"/>
          <w:szCs w:val="28"/>
        </w:rPr>
        <w:t>, ведения бухгалтерского учета;</w:t>
      </w:r>
    </w:p>
    <w:p w:rsidR="007B5508" w:rsidRPr="00ED63E4" w:rsidRDefault="007B5508" w:rsidP="007B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принять меры по недопущению выявленных нарушений в дальнейшем.</w:t>
      </w:r>
    </w:p>
    <w:p w:rsidR="007B5508" w:rsidRDefault="007B5508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C55" w:rsidRPr="003B6EAC" w:rsidRDefault="009E6C55" w:rsidP="00E42D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Pr="003B6EAC" w:rsidRDefault="00ED63E4" w:rsidP="00E42DB7">
      <w:pPr>
        <w:pStyle w:val="a3"/>
        <w:spacing w:after="0"/>
        <w:ind w:left="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EAC" w:rsidRDefault="003B6EAC" w:rsidP="00E42DB7">
      <w:pPr>
        <w:pStyle w:val="a9"/>
        <w:spacing w:line="276" w:lineRule="auto"/>
        <w:ind w:firstLine="0"/>
        <w:jc w:val="both"/>
        <w:rPr>
          <w:b w:val="0"/>
          <w:szCs w:val="28"/>
        </w:rPr>
      </w:pPr>
    </w:p>
    <w:p w:rsidR="003B6EAC" w:rsidRPr="006053FF" w:rsidRDefault="003B6EAC" w:rsidP="007E6193">
      <w:pPr>
        <w:pStyle w:val="a9"/>
        <w:spacing w:line="276" w:lineRule="auto"/>
        <w:ind w:left="435" w:firstLine="0"/>
        <w:jc w:val="both"/>
        <w:rPr>
          <w:b w:val="0"/>
          <w:szCs w:val="28"/>
        </w:rPr>
      </w:pPr>
    </w:p>
    <w:p w:rsidR="00836E30" w:rsidRPr="003F7427" w:rsidRDefault="0088294E" w:rsidP="007E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контрольно-счетной комиссии     </w:t>
      </w:r>
      <w:r w:rsidR="00581D1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Т.В.Кузнецова</w:t>
      </w:r>
      <w:proofErr w:type="spellEnd"/>
    </w:p>
    <w:sectPr w:rsidR="00836E30" w:rsidRPr="003F7427" w:rsidSect="004048A7">
      <w:foot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DF" w:rsidRDefault="00845ADF">
      <w:pPr>
        <w:spacing w:after="0" w:line="240" w:lineRule="auto"/>
      </w:pPr>
      <w:r>
        <w:separator/>
      </w:r>
    </w:p>
  </w:endnote>
  <w:endnote w:type="continuationSeparator" w:id="0">
    <w:p w:rsidR="00845ADF" w:rsidRDefault="0084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50357"/>
      <w:docPartObj>
        <w:docPartGallery w:val="Page Numbers (Bottom of Page)"/>
        <w:docPartUnique/>
      </w:docPartObj>
    </w:sdtPr>
    <w:sdtEndPr/>
    <w:sdtContent>
      <w:p w:rsidR="005F74AE" w:rsidRDefault="005F74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0C">
          <w:rPr>
            <w:noProof/>
          </w:rPr>
          <w:t>2</w:t>
        </w:r>
        <w:r>
          <w:fldChar w:fldCharType="end"/>
        </w:r>
      </w:p>
    </w:sdtContent>
  </w:sdt>
  <w:p w:rsidR="005F74AE" w:rsidRDefault="005F74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DF" w:rsidRDefault="00845ADF">
      <w:pPr>
        <w:spacing w:after="0" w:line="240" w:lineRule="auto"/>
      </w:pPr>
      <w:r>
        <w:separator/>
      </w:r>
    </w:p>
  </w:footnote>
  <w:footnote w:type="continuationSeparator" w:id="0">
    <w:p w:rsidR="00845ADF" w:rsidRDefault="0084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C5F"/>
    <w:multiLevelType w:val="hybridMultilevel"/>
    <w:tmpl w:val="A4D86932"/>
    <w:lvl w:ilvl="0" w:tplc="296C83F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83F79D9"/>
    <w:multiLevelType w:val="multilevel"/>
    <w:tmpl w:val="82B851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09426834"/>
    <w:multiLevelType w:val="hybridMultilevel"/>
    <w:tmpl w:val="CB6A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7790A"/>
    <w:multiLevelType w:val="multilevel"/>
    <w:tmpl w:val="8BC6B0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4">
    <w:nsid w:val="0ADB2898"/>
    <w:multiLevelType w:val="hybridMultilevel"/>
    <w:tmpl w:val="63180D42"/>
    <w:lvl w:ilvl="0" w:tplc="818096F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DF2"/>
    <w:multiLevelType w:val="hybridMultilevel"/>
    <w:tmpl w:val="5BD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A735F"/>
    <w:multiLevelType w:val="hybridMultilevel"/>
    <w:tmpl w:val="8936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30B12"/>
    <w:multiLevelType w:val="hybridMultilevel"/>
    <w:tmpl w:val="C4CAF5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2BE31C4"/>
    <w:multiLevelType w:val="hybridMultilevel"/>
    <w:tmpl w:val="11F41DD8"/>
    <w:lvl w:ilvl="0" w:tplc="EB687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484354"/>
    <w:multiLevelType w:val="hybridMultilevel"/>
    <w:tmpl w:val="07BCFB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82D3E17"/>
    <w:multiLevelType w:val="hybridMultilevel"/>
    <w:tmpl w:val="8A52E13C"/>
    <w:lvl w:ilvl="0" w:tplc="40C8B3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99A7150"/>
    <w:multiLevelType w:val="hybridMultilevel"/>
    <w:tmpl w:val="903E0B6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1AA439F1"/>
    <w:multiLevelType w:val="multilevel"/>
    <w:tmpl w:val="491658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13">
    <w:nsid w:val="1F4B491F"/>
    <w:multiLevelType w:val="hybridMultilevel"/>
    <w:tmpl w:val="A3C065BC"/>
    <w:lvl w:ilvl="0" w:tplc="4A7CC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680A37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15">
    <w:nsid w:val="245B0248"/>
    <w:multiLevelType w:val="hybridMultilevel"/>
    <w:tmpl w:val="6C9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E1627"/>
    <w:multiLevelType w:val="hybridMultilevel"/>
    <w:tmpl w:val="107E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B6041"/>
    <w:multiLevelType w:val="hybridMultilevel"/>
    <w:tmpl w:val="68C27BEE"/>
    <w:lvl w:ilvl="0" w:tplc="C764C496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2F8537C2"/>
    <w:multiLevelType w:val="hybridMultilevel"/>
    <w:tmpl w:val="ACD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67460"/>
    <w:multiLevelType w:val="hybridMultilevel"/>
    <w:tmpl w:val="BBC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661E0"/>
    <w:multiLevelType w:val="hybridMultilevel"/>
    <w:tmpl w:val="1DE2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7764F"/>
    <w:multiLevelType w:val="hybridMultilevel"/>
    <w:tmpl w:val="6B38C04A"/>
    <w:lvl w:ilvl="0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3A691FB3"/>
    <w:multiLevelType w:val="hybridMultilevel"/>
    <w:tmpl w:val="C1BA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44951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24">
    <w:nsid w:val="4EA85159"/>
    <w:multiLevelType w:val="hybridMultilevel"/>
    <w:tmpl w:val="184455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4FBB059E"/>
    <w:multiLevelType w:val="hybridMultilevel"/>
    <w:tmpl w:val="37040F8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02E3450"/>
    <w:multiLevelType w:val="hybridMultilevel"/>
    <w:tmpl w:val="2ACC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B0E4C"/>
    <w:multiLevelType w:val="hybridMultilevel"/>
    <w:tmpl w:val="481EFD66"/>
    <w:lvl w:ilvl="0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53AF355F"/>
    <w:multiLevelType w:val="hybridMultilevel"/>
    <w:tmpl w:val="E50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17C74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30">
    <w:nsid w:val="554E659E"/>
    <w:multiLevelType w:val="hybridMultilevel"/>
    <w:tmpl w:val="05586B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>
    <w:nsid w:val="56024A5F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32">
    <w:nsid w:val="5B691756"/>
    <w:multiLevelType w:val="hybridMultilevel"/>
    <w:tmpl w:val="F4840A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>
    <w:nsid w:val="62DD7FA0"/>
    <w:multiLevelType w:val="hybridMultilevel"/>
    <w:tmpl w:val="CB7E287A"/>
    <w:lvl w:ilvl="0" w:tplc="400A45F2">
      <w:start w:val="1"/>
      <w:numFmt w:val="decimal"/>
      <w:lvlText w:val="%1."/>
      <w:lvlJc w:val="left"/>
      <w:pPr>
        <w:ind w:left="435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3EB7557"/>
    <w:multiLevelType w:val="hybridMultilevel"/>
    <w:tmpl w:val="BFACD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1341A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36">
    <w:nsid w:val="67A87531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37">
    <w:nsid w:val="699C59C8"/>
    <w:multiLevelType w:val="hybridMultilevel"/>
    <w:tmpl w:val="65C253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9E051B"/>
    <w:multiLevelType w:val="hybridMultilevel"/>
    <w:tmpl w:val="21E49E7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>
    <w:nsid w:val="7337429B"/>
    <w:multiLevelType w:val="hybridMultilevel"/>
    <w:tmpl w:val="EAA8D846"/>
    <w:lvl w:ilvl="0" w:tplc="5A6EA3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771C2F2B"/>
    <w:multiLevelType w:val="hybridMultilevel"/>
    <w:tmpl w:val="5836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2600F"/>
    <w:multiLevelType w:val="hybridMultilevel"/>
    <w:tmpl w:val="B71C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26668"/>
    <w:multiLevelType w:val="hybridMultilevel"/>
    <w:tmpl w:val="50320996"/>
    <w:lvl w:ilvl="0" w:tplc="40BA855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>
    <w:nsid w:val="7DCC4709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44">
    <w:nsid w:val="7DCE2CFA"/>
    <w:multiLevelType w:val="hybridMultilevel"/>
    <w:tmpl w:val="6D12D48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3"/>
  </w:num>
  <w:num w:numId="4">
    <w:abstractNumId w:val="29"/>
  </w:num>
  <w:num w:numId="5">
    <w:abstractNumId w:val="31"/>
  </w:num>
  <w:num w:numId="6">
    <w:abstractNumId w:val="1"/>
  </w:num>
  <w:num w:numId="7">
    <w:abstractNumId w:val="12"/>
  </w:num>
  <w:num w:numId="8">
    <w:abstractNumId w:val="3"/>
  </w:num>
  <w:num w:numId="9">
    <w:abstractNumId w:val="14"/>
  </w:num>
  <w:num w:numId="10">
    <w:abstractNumId w:val="36"/>
  </w:num>
  <w:num w:numId="11">
    <w:abstractNumId w:val="35"/>
  </w:num>
  <w:num w:numId="12">
    <w:abstractNumId w:val="0"/>
  </w:num>
  <w:num w:numId="13">
    <w:abstractNumId w:val="39"/>
  </w:num>
  <w:num w:numId="14">
    <w:abstractNumId w:val="19"/>
  </w:num>
  <w:num w:numId="15">
    <w:abstractNumId w:val="18"/>
  </w:num>
  <w:num w:numId="16">
    <w:abstractNumId w:val="4"/>
  </w:num>
  <w:num w:numId="17">
    <w:abstractNumId w:val="33"/>
  </w:num>
  <w:num w:numId="18">
    <w:abstractNumId w:val="13"/>
  </w:num>
  <w:num w:numId="19">
    <w:abstractNumId w:val="26"/>
  </w:num>
  <w:num w:numId="20">
    <w:abstractNumId w:val="6"/>
  </w:num>
  <w:num w:numId="21">
    <w:abstractNumId w:val="5"/>
  </w:num>
  <w:num w:numId="22">
    <w:abstractNumId w:val="40"/>
  </w:num>
  <w:num w:numId="23">
    <w:abstractNumId w:val="25"/>
  </w:num>
  <w:num w:numId="24">
    <w:abstractNumId w:val="9"/>
  </w:num>
  <w:num w:numId="25">
    <w:abstractNumId w:val="16"/>
  </w:num>
  <w:num w:numId="26">
    <w:abstractNumId w:val="20"/>
  </w:num>
  <w:num w:numId="27">
    <w:abstractNumId w:val="32"/>
  </w:num>
  <w:num w:numId="28">
    <w:abstractNumId w:val="24"/>
  </w:num>
  <w:num w:numId="29">
    <w:abstractNumId w:val="15"/>
  </w:num>
  <w:num w:numId="30">
    <w:abstractNumId w:val="11"/>
  </w:num>
  <w:num w:numId="31">
    <w:abstractNumId w:val="7"/>
  </w:num>
  <w:num w:numId="32">
    <w:abstractNumId w:val="30"/>
  </w:num>
  <w:num w:numId="33">
    <w:abstractNumId w:val="41"/>
  </w:num>
  <w:num w:numId="34">
    <w:abstractNumId w:val="44"/>
  </w:num>
  <w:num w:numId="35">
    <w:abstractNumId w:val="28"/>
  </w:num>
  <w:num w:numId="36">
    <w:abstractNumId w:val="37"/>
  </w:num>
  <w:num w:numId="37">
    <w:abstractNumId w:val="22"/>
  </w:num>
  <w:num w:numId="38">
    <w:abstractNumId w:val="2"/>
  </w:num>
  <w:num w:numId="39">
    <w:abstractNumId w:val="38"/>
  </w:num>
  <w:num w:numId="40">
    <w:abstractNumId w:val="8"/>
  </w:num>
  <w:num w:numId="41">
    <w:abstractNumId w:val="21"/>
  </w:num>
  <w:num w:numId="42">
    <w:abstractNumId w:val="34"/>
  </w:num>
  <w:num w:numId="43">
    <w:abstractNumId w:val="23"/>
  </w:num>
  <w:num w:numId="44">
    <w:abstractNumId w:val="2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0"/>
    <w:rsid w:val="0000095A"/>
    <w:rsid w:val="00002D23"/>
    <w:rsid w:val="00007079"/>
    <w:rsid w:val="0001437C"/>
    <w:rsid w:val="00015D39"/>
    <w:rsid w:val="00015EB6"/>
    <w:rsid w:val="000170CF"/>
    <w:rsid w:val="000174B7"/>
    <w:rsid w:val="00021328"/>
    <w:rsid w:val="00023396"/>
    <w:rsid w:val="0003043F"/>
    <w:rsid w:val="00030FFA"/>
    <w:rsid w:val="000327FF"/>
    <w:rsid w:val="00034055"/>
    <w:rsid w:val="00034393"/>
    <w:rsid w:val="000344DA"/>
    <w:rsid w:val="00036638"/>
    <w:rsid w:val="00037295"/>
    <w:rsid w:val="000401C0"/>
    <w:rsid w:val="00041C1B"/>
    <w:rsid w:val="0004561D"/>
    <w:rsid w:val="0005144B"/>
    <w:rsid w:val="000517D4"/>
    <w:rsid w:val="00060418"/>
    <w:rsid w:val="000613EB"/>
    <w:rsid w:val="000707C1"/>
    <w:rsid w:val="00070DFC"/>
    <w:rsid w:val="000726B2"/>
    <w:rsid w:val="00072F48"/>
    <w:rsid w:val="00073BD3"/>
    <w:rsid w:val="00074C67"/>
    <w:rsid w:val="000765A8"/>
    <w:rsid w:val="00080CFF"/>
    <w:rsid w:val="00083C5E"/>
    <w:rsid w:val="000840D4"/>
    <w:rsid w:val="00084FB7"/>
    <w:rsid w:val="000853B2"/>
    <w:rsid w:val="00085922"/>
    <w:rsid w:val="00086027"/>
    <w:rsid w:val="000867FA"/>
    <w:rsid w:val="000917A6"/>
    <w:rsid w:val="00092B3C"/>
    <w:rsid w:val="00092E15"/>
    <w:rsid w:val="00094C0D"/>
    <w:rsid w:val="0009512A"/>
    <w:rsid w:val="000955CF"/>
    <w:rsid w:val="000960A3"/>
    <w:rsid w:val="000971BC"/>
    <w:rsid w:val="00097670"/>
    <w:rsid w:val="00097C43"/>
    <w:rsid w:val="000A3CE2"/>
    <w:rsid w:val="000A44A3"/>
    <w:rsid w:val="000A4A20"/>
    <w:rsid w:val="000A69A9"/>
    <w:rsid w:val="000A6BCB"/>
    <w:rsid w:val="000A700F"/>
    <w:rsid w:val="000A7689"/>
    <w:rsid w:val="000B0E9B"/>
    <w:rsid w:val="000B3F6E"/>
    <w:rsid w:val="000B5833"/>
    <w:rsid w:val="000B674C"/>
    <w:rsid w:val="000C0F16"/>
    <w:rsid w:val="000C45D2"/>
    <w:rsid w:val="000C4B71"/>
    <w:rsid w:val="000C4F22"/>
    <w:rsid w:val="000C5159"/>
    <w:rsid w:val="000C5462"/>
    <w:rsid w:val="000C74FE"/>
    <w:rsid w:val="000C79E7"/>
    <w:rsid w:val="000D090F"/>
    <w:rsid w:val="000D1C4C"/>
    <w:rsid w:val="000D246B"/>
    <w:rsid w:val="000D6FD0"/>
    <w:rsid w:val="000E1508"/>
    <w:rsid w:val="000E429A"/>
    <w:rsid w:val="000E4415"/>
    <w:rsid w:val="000E4746"/>
    <w:rsid w:val="000E5F62"/>
    <w:rsid w:val="000E6556"/>
    <w:rsid w:val="000F6299"/>
    <w:rsid w:val="000F6B10"/>
    <w:rsid w:val="000F7FF7"/>
    <w:rsid w:val="00101BD2"/>
    <w:rsid w:val="001022D8"/>
    <w:rsid w:val="001057F1"/>
    <w:rsid w:val="001063F0"/>
    <w:rsid w:val="0010654D"/>
    <w:rsid w:val="00106A31"/>
    <w:rsid w:val="0010785F"/>
    <w:rsid w:val="00112F8B"/>
    <w:rsid w:val="0011325C"/>
    <w:rsid w:val="00113E42"/>
    <w:rsid w:val="001149D9"/>
    <w:rsid w:val="001156EA"/>
    <w:rsid w:val="001168A4"/>
    <w:rsid w:val="00116F90"/>
    <w:rsid w:val="00120369"/>
    <w:rsid w:val="00123389"/>
    <w:rsid w:val="001245F4"/>
    <w:rsid w:val="0013125F"/>
    <w:rsid w:val="00131A3F"/>
    <w:rsid w:val="001328EA"/>
    <w:rsid w:val="00132D13"/>
    <w:rsid w:val="00134F81"/>
    <w:rsid w:val="00135303"/>
    <w:rsid w:val="001370AD"/>
    <w:rsid w:val="00137F80"/>
    <w:rsid w:val="00141D33"/>
    <w:rsid w:val="0014207E"/>
    <w:rsid w:val="001420BB"/>
    <w:rsid w:val="0014262F"/>
    <w:rsid w:val="00143370"/>
    <w:rsid w:val="00144861"/>
    <w:rsid w:val="00146EB4"/>
    <w:rsid w:val="00147E66"/>
    <w:rsid w:val="00150774"/>
    <w:rsid w:val="00150FCD"/>
    <w:rsid w:val="0015341F"/>
    <w:rsid w:val="0015627E"/>
    <w:rsid w:val="0015754C"/>
    <w:rsid w:val="00164CA5"/>
    <w:rsid w:val="00166023"/>
    <w:rsid w:val="00170B61"/>
    <w:rsid w:val="00171F23"/>
    <w:rsid w:val="0017210E"/>
    <w:rsid w:val="0017237B"/>
    <w:rsid w:val="001725F0"/>
    <w:rsid w:val="00173BC7"/>
    <w:rsid w:val="00173C74"/>
    <w:rsid w:val="00175652"/>
    <w:rsid w:val="00175A98"/>
    <w:rsid w:val="00175EBE"/>
    <w:rsid w:val="00176582"/>
    <w:rsid w:val="00180F7E"/>
    <w:rsid w:val="00183B3E"/>
    <w:rsid w:val="00184B6F"/>
    <w:rsid w:val="00184E82"/>
    <w:rsid w:val="001851E7"/>
    <w:rsid w:val="00186896"/>
    <w:rsid w:val="0018755F"/>
    <w:rsid w:val="00193006"/>
    <w:rsid w:val="00196521"/>
    <w:rsid w:val="00196A16"/>
    <w:rsid w:val="00196AC5"/>
    <w:rsid w:val="001A1994"/>
    <w:rsid w:val="001A3D9F"/>
    <w:rsid w:val="001A6071"/>
    <w:rsid w:val="001A624A"/>
    <w:rsid w:val="001A78AB"/>
    <w:rsid w:val="001B0658"/>
    <w:rsid w:val="001B1CAD"/>
    <w:rsid w:val="001B1D3B"/>
    <w:rsid w:val="001B2E82"/>
    <w:rsid w:val="001B3EA4"/>
    <w:rsid w:val="001B44D0"/>
    <w:rsid w:val="001B56E6"/>
    <w:rsid w:val="001B5DFA"/>
    <w:rsid w:val="001C15C6"/>
    <w:rsid w:val="001C4B9C"/>
    <w:rsid w:val="001C58B9"/>
    <w:rsid w:val="001C62DE"/>
    <w:rsid w:val="001C674C"/>
    <w:rsid w:val="001C7F6E"/>
    <w:rsid w:val="001D17CD"/>
    <w:rsid w:val="001D2767"/>
    <w:rsid w:val="001D334B"/>
    <w:rsid w:val="001D5CAC"/>
    <w:rsid w:val="001D645D"/>
    <w:rsid w:val="001D6F7C"/>
    <w:rsid w:val="001D7393"/>
    <w:rsid w:val="001D7692"/>
    <w:rsid w:val="001E4298"/>
    <w:rsid w:val="001E4AE6"/>
    <w:rsid w:val="001F0844"/>
    <w:rsid w:val="001F236A"/>
    <w:rsid w:val="001F41A0"/>
    <w:rsid w:val="001F5A80"/>
    <w:rsid w:val="00200975"/>
    <w:rsid w:val="00201D09"/>
    <w:rsid w:val="00203234"/>
    <w:rsid w:val="00206884"/>
    <w:rsid w:val="0021033E"/>
    <w:rsid w:val="00210864"/>
    <w:rsid w:val="00213941"/>
    <w:rsid w:val="00216E05"/>
    <w:rsid w:val="00222DD7"/>
    <w:rsid w:val="00223BC4"/>
    <w:rsid w:val="00226D1A"/>
    <w:rsid w:val="0022776C"/>
    <w:rsid w:val="00230265"/>
    <w:rsid w:val="00231EFA"/>
    <w:rsid w:val="00234101"/>
    <w:rsid w:val="00234674"/>
    <w:rsid w:val="00235A5D"/>
    <w:rsid w:val="00237483"/>
    <w:rsid w:val="002436D3"/>
    <w:rsid w:val="002449AB"/>
    <w:rsid w:val="00245538"/>
    <w:rsid w:val="00245706"/>
    <w:rsid w:val="0024635E"/>
    <w:rsid w:val="00246385"/>
    <w:rsid w:val="00246D9F"/>
    <w:rsid w:val="002506C1"/>
    <w:rsid w:val="002511E2"/>
    <w:rsid w:val="00251652"/>
    <w:rsid w:val="002521D2"/>
    <w:rsid w:val="00253521"/>
    <w:rsid w:val="00254CB4"/>
    <w:rsid w:val="002558A3"/>
    <w:rsid w:val="0025652F"/>
    <w:rsid w:val="00257BBF"/>
    <w:rsid w:val="00260034"/>
    <w:rsid w:val="00260129"/>
    <w:rsid w:val="002606C4"/>
    <w:rsid w:val="002611C5"/>
    <w:rsid w:val="002618D5"/>
    <w:rsid w:val="00262399"/>
    <w:rsid w:val="002623E8"/>
    <w:rsid w:val="00263F66"/>
    <w:rsid w:val="00265F86"/>
    <w:rsid w:val="00271940"/>
    <w:rsid w:val="00274D11"/>
    <w:rsid w:val="00275F4C"/>
    <w:rsid w:val="00276A85"/>
    <w:rsid w:val="0028314F"/>
    <w:rsid w:val="002843B7"/>
    <w:rsid w:val="00284B5A"/>
    <w:rsid w:val="00286EC7"/>
    <w:rsid w:val="00290E5E"/>
    <w:rsid w:val="00292F7E"/>
    <w:rsid w:val="00293258"/>
    <w:rsid w:val="00294E7F"/>
    <w:rsid w:val="00295EC7"/>
    <w:rsid w:val="0029660C"/>
    <w:rsid w:val="002A1BDA"/>
    <w:rsid w:val="002A615C"/>
    <w:rsid w:val="002A72F8"/>
    <w:rsid w:val="002B1BA9"/>
    <w:rsid w:val="002B2B22"/>
    <w:rsid w:val="002B3ADE"/>
    <w:rsid w:val="002B7105"/>
    <w:rsid w:val="002B7C09"/>
    <w:rsid w:val="002C1224"/>
    <w:rsid w:val="002C28B6"/>
    <w:rsid w:val="002C29AE"/>
    <w:rsid w:val="002C33D9"/>
    <w:rsid w:val="002C3883"/>
    <w:rsid w:val="002C4EA8"/>
    <w:rsid w:val="002C5D3B"/>
    <w:rsid w:val="002D118D"/>
    <w:rsid w:val="002D6087"/>
    <w:rsid w:val="002E10C3"/>
    <w:rsid w:val="002E54A9"/>
    <w:rsid w:val="002E60A8"/>
    <w:rsid w:val="002F13BF"/>
    <w:rsid w:val="002F18ED"/>
    <w:rsid w:val="002F7934"/>
    <w:rsid w:val="003009B8"/>
    <w:rsid w:val="0030313C"/>
    <w:rsid w:val="00303F91"/>
    <w:rsid w:val="00304C85"/>
    <w:rsid w:val="00313350"/>
    <w:rsid w:val="00316392"/>
    <w:rsid w:val="00316769"/>
    <w:rsid w:val="00316CF9"/>
    <w:rsid w:val="00320E56"/>
    <w:rsid w:val="003260BA"/>
    <w:rsid w:val="003270D9"/>
    <w:rsid w:val="00333B92"/>
    <w:rsid w:val="003353C2"/>
    <w:rsid w:val="003362A1"/>
    <w:rsid w:val="00337B09"/>
    <w:rsid w:val="00341FC4"/>
    <w:rsid w:val="00343250"/>
    <w:rsid w:val="003451F1"/>
    <w:rsid w:val="0034526A"/>
    <w:rsid w:val="00345FEA"/>
    <w:rsid w:val="00350529"/>
    <w:rsid w:val="00351A22"/>
    <w:rsid w:val="00351B83"/>
    <w:rsid w:val="00351E14"/>
    <w:rsid w:val="00351F23"/>
    <w:rsid w:val="0035204F"/>
    <w:rsid w:val="003526A0"/>
    <w:rsid w:val="00352D9F"/>
    <w:rsid w:val="00353273"/>
    <w:rsid w:val="00355AB7"/>
    <w:rsid w:val="00360C18"/>
    <w:rsid w:val="0036360F"/>
    <w:rsid w:val="0036422E"/>
    <w:rsid w:val="00365184"/>
    <w:rsid w:val="003656A6"/>
    <w:rsid w:val="00365B61"/>
    <w:rsid w:val="003712B5"/>
    <w:rsid w:val="00372DBE"/>
    <w:rsid w:val="00373148"/>
    <w:rsid w:val="003742D7"/>
    <w:rsid w:val="0037512B"/>
    <w:rsid w:val="00376760"/>
    <w:rsid w:val="00376B54"/>
    <w:rsid w:val="00377FB4"/>
    <w:rsid w:val="00380B65"/>
    <w:rsid w:val="0038218E"/>
    <w:rsid w:val="00382B72"/>
    <w:rsid w:val="003832EF"/>
    <w:rsid w:val="003851AB"/>
    <w:rsid w:val="00394D3E"/>
    <w:rsid w:val="00396870"/>
    <w:rsid w:val="00396DB0"/>
    <w:rsid w:val="00397558"/>
    <w:rsid w:val="003A3068"/>
    <w:rsid w:val="003A5CD2"/>
    <w:rsid w:val="003A6FD3"/>
    <w:rsid w:val="003A76BA"/>
    <w:rsid w:val="003B219C"/>
    <w:rsid w:val="003B39D6"/>
    <w:rsid w:val="003B4B29"/>
    <w:rsid w:val="003B58C7"/>
    <w:rsid w:val="003B6EAC"/>
    <w:rsid w:val="003B7493"/>
    <w:rsid w:val="003C0842"/>
    <w:rsid w:val="003C1056"/>
    <w:rsid w:val="003C52B7"/>
    <w:rsid w:val="003C69B3"/>
    <w:rsid w:val="003D0C86"/>
    <w:rsid w:val="003D13EC"/>
    <w:rsid w:val="003D523A"/>
    <w:rsid w:val="003D52A3"/>
    <w:rsid w:val="003D563D"/>
    <w:rsid w:val="003D6B62"/>
    <w:rsid w:val="003D6B95"/>
    <w:rsid w:val="003D7A63"/>
    <w:rsid w:val="003E0AB6"/>
    <w:rsid w:val="003E1A48"/>
    <w:rsid w:val="003E5B9F"/>
    <w:rsid w:val="003E7279"/>
    <w:rsid w:val="003F04DD"/>
    <w:rsid w:val="003F0DF1"/>
    <w:rsid w:val="003F48A6"/>
    <w:rsid w:val="003F65E9"/>
    <w:rsid w:val="003F7427"/>
    <w:rsid w:val="00400D8C"/>
    <w:rsid w:val="00402F2A"/>
    <w:rsid w:val="004048A7"/>
    <w:rsid w:val="00404CA7"/>
    <w:rsid w:val="0040675D"/>
    <w:rsid w:val="00407186"/>
    <w:rsid w:val="00412AA1"/>
    <w:rsid w:val="004133CD"/>
    <w:rsid w:val="00414CAD"/>
    <w:rsid w:val="00415191"/>
    <w:rsid w:val="004156F8"/>
    <w:rsid w:val="00417277"/>
    <w:rsid w:val="00422CC9"/>
    <w:rsid w:val="00422D96"/>
    <w:rsid w:val="004255B5"/>
    <w:rsid w:val="00426050"/>
    <w:rsid w:val="004305F9"/>
    <w:rsid w:val="0043092D"/>
    <w:rsid w:val="00430CD0"/>
    <w:rsid w:val="00430F63"/>
    <w:rsid w:val="00431143"/>
    <w:rsid w:val="004317FA"/>
    <w:rsid w:val="00431B44"/>
    <w:rsid w:val="00432161"/>
    <w:rsid w:val="00442211"/>
    <w:rsid w:val="00442AF0"/>
    <w:rsid w:val="004446FE"/>
    <w:rsid w:val="00446C9B"/>
    <w:rsid w:val="004526ED"/>
    <w:rsid w:val="004538BE"/>
    <w:rsid w:val="004573FE"/>
    <w:rsid w:val="0045753F"/>
    <w:rsid w:val="00462C0D"/>
    <w:rsid w:val="00462E45"/>
    <w:rsid w:val="00465618"/>
    <w:rsid w:val="00465636"/>
    <w:rsid w:val="004664CC"/>
    <w:rsid w:val="0046683E"/>
    <w:rsid w:val="0046797A"/>
    <w:rsid w:val="00475827"/>
    <w:rsid w:val="00477D5F"/>
    <w:rsid w:val="0048703F"/>
    <w:rsid w:val="00487E16"/>
    <w:rsid w:val="004902BE"/>
    <w:rsid w:val="00495229"/>
    <w:rsid w:val="00495BAF"/>
    <w:rsid w:val="004A046F"/>
    <w:rsid w:val="004A1DA6"/>
    <w:rsid w:val="004A357B"/>
    <w:rsid w:val="004A4357"/>
    <w:rsid w:val="004C0B2F"/>
    <w:rsid w:val="004C0E7F"/>
    <w:rsid w:val="004C2088"/>
    <w:rsid w:val="004C281B"/>
    <w:rsid w:val="004C2E48"/>
    <w:rsid w:val="004C3520"/>
    <w:rsid w:val="004C38AF"/>
    <w:rsid w:val="004D44D5"/>
    <w:rsid w:val="004D4533"/>
    <w:rsid w:val="004D4BC1"/>
    <w:rsid w:val="004D660D"/>
    <w:rsid w:val="004D7DD1"/>
    <w:rsid w:val="004E02AD"/>
    <w:rsid w:val="004E0311"/>
    <w:rsid w:val="004E24AA"/>
    <w:rsid w:val="004E2BA2"/>
    <w:rsid w:val="004E2CED"/>
    <w:rsid w:val="004E3B1A"/>
    <w:rsid w:val="004E4D2B"/>
    <w:rsid w:val="004E534C"/>
    <w:rsid w:val="004E7379"/>
    <w:rsid w:val="004E745B"/>
    <w:rsid w:val="004E7A0E"/>
    <w:rsid w:val="004F078C"/>
    <w:rsid w:val="004F2570"/>
    <w:rsid w:val="004F53FA"/>
    <w:rsid w:val="004F6A7F"/>
    <w:rsid w:val="00502633"/>
    <w:rsid w:val="00504011"/>
    <w:rsid w:val="00506BBC"/>
    <w:rsid w:val="00512CA3"/>
    <w:rsid w:val="0051586A"/>
    <w:rsid w:val="00516815"/>
    <w:rsid w:val="005174FF"/>
    <w:rsid w:val="00520A42"/>
    <w:rsid w:val="00521A96"/>
    <w:rsid w:val="0052354F"/>
    <w:rsid w:val="00524D82"/>
    <w:rsid w:val="00525000"/>
    <w:rsid w:val="0053088B"/>
    <w:rsid w:val="00533CB5"/>
    <w:rsid w:val="00533ECE"/>
    <w:rsid w:val="00534E8B"/>
    <w:rsid w:val="00535215"/>
    <w:rsid w:val="00535730"/>
    <w:rsid w:val="00536B37"/>
    <w:rsid w:val="00540BF8"/>
    <w:rsid w:val="00541D0B"/>
    <w:rsid w:val="00542702"/>
    <w:rsid w:val="00542829"/>
    <w:rsid w:val="00545786"/>
    <w:rsid w:val="00546929"/>
    <w:rsid w:val="00547A3A"/>
    <w:rsid w:val="00554FB4"/>
    <w:rsid w:val="00556233"/>
    <w:rsid w:val="00560619"/>
    <w:rsid w:val="00562563"/>
    <w:rsid w:val="005629E4"/>
    <w:rsid w:val="00562D6A"/>
    <w:rsid w:val="00564AB8"/>
    <w:rsid w:val="00565318"/>
    <w:rsid w:val="0056569A"/>
    <w:rsid w:val="0056599B"/>
    <w:rsid w:val="0056641A"/>
    <w:rsid w:val="00571F67"/>
    <w:rsid w:val="00573DD6"/>
    <w:rsid w:val="0057663C"/>
    <w:rsid w:val="00576EF9"/>
    <w:rsid w:val="0057771C"/>
    <w:rsid w:val="0058014B"/>
    <w:rsid w:val="00580F27"/>
    <w:rsid w:val="005813A8"/>
    <w:rsid w:val="00581D1C"/>
    <w:rsid w:val="00584CE8"/>
    <w:rsid w:val="005914BC"/>
    <w:rsid w:val="00591FFE"/>
    <w:rsid w:val="005932F9"/>
    <w:rsid w:val="00593D0F"/>
    <w:rsid w:val="005961D2"/>
    <w:rsid w:val="005961E5"/>
    <w:rsid w:val="005A0A09"/>
    <w:rsid w:val="005B1920"/>
    <w:rsid w:val="005B2A62"/>
    <w:rsid w:val="005B2F9A"/>
    <w:rsid w:val="005B4461"/>
    <w:rsid w:val="005B5AFF"/>
    <w:rsid w:val="005B77E4"/>
    <w:rsid w:val="005C55F5"/>
    <w:rsid w:val="005C5D91"/>
    <w:rsid w:val="005C6619"/>
    <w:rsid w:val="005C6DD1"/>
    <w:rsid w:val="005C6F25"/>
    <w:rsid w:val="005C78C6"/>
    <w:rsid w:val="005D0A07"/>
    <w:rsid w:val="005D16C5"/>
    <w:rsid w:val="005D7DD5"/>
    <w:rsid w:val="005D7E6C"/>
    <w:rsid w:val="005E1192"/>
    <w:rsid w:val="005E3679"/>
    <w:rsid w:val="005E3C90"/>
    <w:rsid w:val="005E72F1"/>
    <w:rsid w:val="005F0F76"/>
    <w:rsid w:val="005F1B09"/>
    <w:rsid w:val="005F27E8"/>
    <w:rsid w:val="005F5724"/>
    <w:rsid w:val="005F74AE"/>
    <w:rsid w:val="00600064"/>
    <w:rsid w:val="00601DB0"/>
    <w:rsid w:val="006045F8"/>
    <w:rsid w:val="006053FF"/>
    <w:rsid w:val="00605D63"/>
    <w:rsid w:val="00611568"/>
    <w:rsid w:val="00611D0A"/>
    <w:rsid w:val="006120CF"/>
    <w:rsid w:val="00612D79"/>
    <w:rsid w:val="00614178"/>
    <w:rsid w:val="00616639"/>
    <w:rsid w:val="006167BD"/>
    <w:rsid w:val="00620F43"/>
    <w:rsid w:val="006229FB"/>
    <w:rsid w:val="0062594B"/>
    <w:rsid w:val="00625D2B"/>
    <w:rsid w:val="0062697E"/>
    <w:rsid w:val="00626EE2"/>
    <w:rsid w:val="00627539"/>
    <w:rsid w:val="00632D0D"/>
    <w:rsid w:val="0063481B"/>
    <w:rsid w:val="006357B9"/>
    <w:rsid w:val="00636678"/>
    <w:rsid w:val="00636B69"/>
    <w:rsid w:val="00636F25"/>
    <w:rsid w:val="00637319"/>
    <w:rsid w:val="00637506"/>
    <w:rsid w:val="00643025"/>
    <w:rsid w:val="0064379F"/>
    <w:rsid w:val="00644BD0"/>
    <w:rsid w:val="0064557F"/>
    <w:rsid w:val="00646A27"/>
    <w:rsid w:val="00651843"/>
    <w:rsid w:val="006526D0"/>
    <w:rsid w:val="00652DBB"/>
    <w:rsid w:val="00653488"/>
    <w:rsid w:val="0065724A"/>
    <w:rsid w:val="00657C62"/>
    <w:rsid w:val="00661761"/>
    <w:rsid w:val="00661F8A"/>
    <w:rsid w:val="00663FC7"/>
    <w:rsid w:val="00666426"/>
    <w:rsid w:val="00667CC6"/>
    <w:rsid w:val="00667E7F"/>
    <w:rsid w:val="00670935"/>
    <w:rsid w:val="00670D3E"/>
    <w:rsid w:val="006750B4"/>
    <w:rsid w:val="00680FB4"/>
    <w:rsid w:val="006815EE"/>
    <w:rsid w:val="00684444"/>
    <w:rsid w:val="00686B32"/>
    <w:rsid w:val="00687FF3"/>
    <w:rsid w:val="00690085"/>
    <w:rsid w:val="0069152D"/>
    <w:rsid w:val="00691759"/>
    <w:rsid w:val="00691D50"/>
    <w:rsid w:val="00691E35"/>
    <w:rsid w:val="00694791"/>
    <w:rsid w:val="006948EE"/>
    <w:rsid w:val="00695CD5"/>
    <w:rsid w:val="0069726C"/>
    <w:rsid w:val="006A42CB"/>
    <w:rsid w:val="006A51C1"/>
    <w:rsid w:val="006A5957"/>
    <w:rsid w:val="006B0DFC"/>
    <w:rsid w:val="006B1AC1"/>
    <w:rsid w:val="006B2F42"/>
    <w:rsid w:val="006B4588"/>
    <w:rsid w:val="006B6F9D"/>
    <w:rsid w:val="006C3E99"/>
    <w:rsid w:val="006C6F3D"/>
    <w:rsid w:val="006D009E"/>
    <w:rsid w:val="006D2DF1"/>
    <w:rsid w:val="006D3C55"/>
    <w:rsid w:val="006D3E15"/>
    <w:rsid w:val="006E15CB"/>
    <w:rsid w:val="006E2706"/>
    <w:rsid w:val="006E52B0"/>
    <w:rsid w:val="006E5523"/>
    <w:rsid w:val="006E5DE3"/>
    <w:rsid w:val="006F0CB8"/>
    <w:rsid w:val="006F2055"/>
    <w:rsid w:val="006F250E"/>
    <w:rsid w:val="006F27D8"/>
    <w:rsid w:val="006F2F0C"/>
    <w:rsid w:val="006F382B"/>
    <w:rsid w:val="006F520F"/>
    <w:rsid w:val="006F5523"/>
    <w:rsid w:val="006F69BA"/>
    <w:rsid w:val="00701A37"/>
    <w:rsid w:val="007025FE"/>
    <w:rsid w:val="00705678"/>
    <w:rsid w:val="00705C18"/>
    <w:rsid w:val="007134AD"/>
    <w:rsid w:val="00713627"/>
    <w:rsid w:val="0071492E"/>
    <w:rsid w:val="007156F4"/>
    <w:rsid w:val="00716768"/>
    <w:rsid w:val="00717786"/>
    <w:rsid w:val="00721B46"/>
    <w:rsid w:val="00721C2B"/>
    <w:rsid w:val="00723274"/>
    <w:rsid w:val="00725F31"/>
    <w:rsid w:val="007263DF"/>
    <w:rsid w:val="007268FA"/>
    <w:rsid w:val="00732913"/>
    <w:rsid w:val="00732E7A"/>
    <w:rsid w:val="007351DF"/>
    <w:rsid w:val="00735FF5"/>
    <w:rsid w:val="00736616"/>
    <w:rsid w:val="0073667A"/>
    <w:rsid w:val="00736ED8"/>
    <w:rsid w:val="00737CA4"/>
    <w:rsid w:val="007407A1"/>
    <w:rsid w:val="00743EA6"/>
    <w:rsid w:val="0074401E"/>
    <w:rsid w:val="00745AA8"/>
    <w:rsid w:val="007461BE"/>
    <w:rsid w:val="00747681"/>
    <w:rsid w:val="00752B41"/>
    <w:rsid w:val="00756824"/>
    <w:rsid w:val="00756CAC"/>
    <w:rsid w:val="00757ED0"/>
    <w:rsid w:val="00760853"/>
    <w:rsid w:val="007701D5"/>
    <w:rsid w:val="00770D36"/>
    <w:rsid w:val="00771510"/>
    <w:rsid w:val="007739BF"/>
    <w:rsid w:val="00774341"/>
    <w:rsid w:val="00774F5D"/>
    <w:rsid w:val="0077528C"/>
    <w:rsid w:val="00780BFF"/>
    <w:rsid w:val="00781AE5"/>
    <w:rsid w:val="00785551"/>
    <w:rsid w:val="00785E55"/>
    <w:rsid w:val="00786122"/>
    <w:rsid w:val="00787E77"/>
    <w:rsid w:val="0079716B"/>
    <w:rsid w:val="007A3A13"/>
    <w:rsid w:val="007A4A22"/>
    <w:rsid w:val="007A4E6D"/>
    <w:rsid w:val="007A57A1"/>
    <w:rsid w:val="007A5837"/>
    <w:rsid w:val="007A641F"/>
    <w:rsid w:val="007B279A"/>
    <w:rsid w:val="007B5508"/>
    <w:rsid w:val="007B5DBD"/>
    <w:rsid w:val="007C0D45"/>
    <w:rsid w:val="007C1943"/>
    <w:rsid w:val="007C584E"/>
    <w:rsid w:val="007D0405"/>
    <w:rsid w:val="007D0FFB"/>
    <w:rsid w:val="007D18CE"/>
    <w:rsid w:val="007D298A"/>
    <w:rsid w:val="007D2A86"/>
    <w:rsid w:val="007D631B"/>
    <w:rsid w:val="007D656C"/>
    <w:rsid w:val="007D7515"/>
    <w:rsid w:val="007E210F"/>
    <w:rsid w:val="007E3FEA"/>
    <w:rsid w:val="007E4949"/>
    <w:rsid w:val="007E6193"/>
    <w:rsid w:val="007E68DA"/>
    <w:rsid w:val="007E75AD"/>
    <w:rsid w:val="007F024F"/>
    <w:rsid w:val="007F4DFF"/>
    <w:rsid w:val="007F5713"/>
    <w:rsid w:val="007F68C9"/>
    <w:rsid w:val="007F7313"/>
    <w:rsid w:val="008032B2"/>
    <w:rsid w:val="008051A7"/>
    <w:rsid w:val="00805B1B"/>
    <w:rsid w:val="008061EB"/>
    <w:rsid w:val="00806DA3"/>
    <w:rsid w:val="00807BC5"/>
    <w:rsid w:val="00811497"/>
    <w:rsid w:val="00811966"/>
    <w:rsid w:val="008147AE"/>
    <w:rsid w:val="008154E3"/>
    <w:rsid w:val="00815C80"/>
    <w:rsid w:val="00822BE5"/>
    <w:rsid w:val="00822C10"/>
    <w:rsid w:val="00823B7A"/>
    <w:rsid w:val="00836BDB"/>
    <w:rsid w:val="00836E30"/>
    <w:rsid w:val="008404B6"/>
    <w:rsid w:val="00840669"/>
    <w:rsid w:val="00845ADF"/>
    <w:rsid w:val="00847516"/>
    <w:rsid w:val="00847E0E"/>
    <w:rsid w:val="008509F9"/>
    <w:rsid w:val="00850EBE"/>
    <w:rsid w:val="00860B70"/>
    <w:rsid w:val="00861B28"/>
    <w:rsid w:val="0086221F"/>
    <w:rsid w:val="008667FC"/>
    <w:rsid w:val="0086690F"/>
    <w:rsid w:val="00866B79"/>
    <w:rsid w:val="0087173F"/>
    <w:rsid w:val="00873B9D"/>
    <w:rsid w:val="0087464D"/>
    <w:rsid w:val="00874A0C"/>
    <w:rsid w:val="00875107"/>
    <w:rsid w:val="00877CD3"/>
    <w:rsid w:val="008801EC"/>
    <w:rsid w:val="00880783"/>
    <w:rsid w:val="00880D8C"/>
    <w:rsid w:val="00881079"/>
    <w:rsid w:val="00881285"/>
    <w:rsid w:val="0088294E"/>
    <w:rsid w:val="0088657E"/>
    <w:rsid w:val="0089063D"/>
    <w:rsid w:val="00893669"/>
    <w:rsid w:val="008970E3"/>
    <w:rsid w:val="008A0EDA"/>
    <w:rsid w:val="008A1D6C"/>
    <w:rsid w:val="008A2307"/>
    <w:rsid w:val="008A64DB"/>
    <w:rsid w:val="008A6C7C"/>
    <w:rsid w:val="008B01D5"/>
    <w:rsid w:val="008B03A1"/>
    <w:rsid w:val="008B1930"/>
    <w:rsid w:val="008B1E9D"/>
    <w:rsid w:val="008B3CA5"/>
    <w:rsid w:val="008B485E"/>
    <w:rsid w:val="008B4C55"/>
    <w:rsid w:val="008B6F1A"/>
    <w:rsid w:val="008B7986"/>
    <w:rsid w:val="008C3659"/>
    <w:rsid w:val="008C6423"/>
    <w:rsid w:val="008D07FA"/>
    <w:rsid w:val="008D13AF"/>
    <w:rsid w:val="008D3E7A"/>
    <w:rsid w:val="008D4B00"/>
    <w:rsid w:val="008D6B53"/>
    <w:rsid w:val="008E35B9"/>
    <w:rsid w:val="008E39B1"/>
    <w:rsid w:val="008E6484"/>
    <w:rsid w:val="008E724B"/>
    <w:rsid w:val="008F11E1"/>
    <w:rsid w:val="008F45FE"/>
    <w:rsid w:val="008F5813"/>
    <w:rsid w:val="008F589B"/>
    <w:rsid w:val="00900F3F"/>
    <w:rsid w:val="00906932"/>
    <w:rsid w:val="00910D51"/>
    <w:rsid w:val="00911638"/>
    <w:rsid w:val="0091169A"/>
    <w:rsid w:val="009141D3"/>
    <w:rsid w:val="009150D4"/>
    <w:rsid w:val="00917DFA"/>
    <w:rsid w:val="00920740"/>
    <w:rsid w:val="00924EB2"/>
    <w:rsid w:val="00926477"/>
    <w:rsid w:val="00930506"/>
    <w:rsid w:val="009316D9"/>
    <w:rsid w:val="00931A6B"/>
    <w:rsid w:val="00931FDA"/>
    <w:rsid w:val="0093282E"/>
    <w:rsid w:val="00933823"/>
    <w:rsid w:val="0093458E"/>
    <w:rsid w:val="009347C8"/>
    <w:rsid w:val="00934AD7"/>
    <w:rsid w:val="0093673D"/>
    <w:rsid w:val="0094024B"/>
    <w:rsid w:val="00940FEB"/>
    <w:rsid w:val="00942859"/>
    <w:rsid w:val="00945114"/>
    <w:rsid w:val="00947ECE"/>
    <w:rsid w:val="00952163"/>
    <w:rsid w:val="00952F13"/>
    <w:rsid w:val="00954719"/>
    <w:rsid w:val="009607F2"/>
    <w:rsid w:val="00960B8B"/>
    <w:rsid w:val="00962C6B"/>
    <w:rsid w:val="00962CC5"/>
    <w:rsid w:val="00964A0C"/>
    <w:rsid w:val="00970542"/>
    <w:rsid w:val="00973633"/>
    <w:rsid w:val="00974D8D"/>
    <w:rsid w:val="00977A63"/>
    <w:rsid w:val="0098169F"/>
    <w:rsid w:val="00981B7C"/>
    <w:rsid w:val="00982838"/>
    <w:rsid w:val="00982FCF"/>
    <w:rsid w:val="00983FF3"/>
    <w:rsid w:val="009846D0"/>
    <w:rsid w:val="00985B7F"/>
    <w:rsid w:val="00986166"/>
    <w:rsid w:val="00986665"/>
    <w:rsid w:val="00986DAF"/>
    <w:rsid w:val="009876F0"/>
    <w:rsid w:val="00987A6E"/>
    <w:rsid w:val="00987EA8"/>
    <w:rsid w:val="00992096"/>
    <w:rsid w:val="00992BD7"/>
    <w:rsid w:val="009A1D42"/>
    <w:rsid w:val="009A23C5"/>
    <w:rsid w:val="009A5118"/>
    <w:rsid w:val="009A773F"/>
    <w:rsid w:val="009B13DE"/>
    <w:rsid w:val="009B1604"/>
    <w:rsid w:val="009B36EE"/>
    <w:rsid w:val="009B6C95"/>
    <w:rsid w:val="009B7C9F"/>
    <w:rsid w:val="009C1015"/>
    <w:rsid w:val="009C170D"/>
    <w:rsid w:val="009C2C74"/>
    <w:rsid w:val="009C4E69"/>
    <w:rsid w:val="009C516C"/>
    <w:rsid w:val="009C7DF0"/>
    <w:rsid w:val="009D086E"/>
    <w:rsid w:val="009D1245"/>
    <w:rsid w:val="009D45CD"/>
    <w:rsid w:val="009D4EDD"/>
    <w:rsid w:val="009D53BF"/>
    <w:rsid w:val="009D72CB"/>
    <w:rsid w:val="009E0EF1"/>
    <w:rsid w:val="009E13A2"/>
    <w:rsid w:val="009E37C5"/>
    <w:rsid w:val="009E458C"/>
    <w:rsid w:val="009E5188"/>
    <w:rsid w:val="009E6C55"/>
    <w:rsid w:val="009F0B15"/>
    <w:rsid w:val="009F1BEF"/>
    <w:rsid w:val="009F1FE0"/>
    <w:rsid w:val="009F381C"/>
    <w:rsid w:val="009F5A77"/>
    <w:rsid w:val="009F7CC4"/>
    <w:rsid w:val="00A02236"/>
    <w:rsid w:val="00A03E5A"/>
    <w:rsid w:val="00A04342"/>
    <w:rsid w:val="00A051E1"/>
    <w:rsid w:val="00A0572E"/>
    <w:rsid w:val="00A05806"/>
    <w:rsid w:val="00A07CDA"/>
    <w:rsid w:val="00A10023"/>
    <w:rsid w:val="00A139A5"/>
    <w:rsid w:val="00A1787F"/>
    <w:rsid w:val="00A20806"/>
    <w:rsid w:val="00A21445"/>
    <w:rsid w:val="00A23BCD"/>
    <w:rsid w:val="00A265B5"/>
    <w:rsid w:val="00A266FD"/>
    <w:rsid w:val="00A26E2D"/>
    <w:rsid w:val="00A308B0"/>
    <w:rsid w:val="00A331DA"/>
    <w:rsid w:val="00A336CB"/>
    <w:rsid w:val="00A344F3"/>
    <w:rsid w:val="00A345EF"/>
    <w:rsid w:val="00A34A65"/>
    <w:rsid w:val="00A403F9"/>
    <w:rsid w:val="00A431DA"/>
    <w:rsid w:val="00A435B6"/>
    <w:rsid w:val="00A43C75"/>
    <w:rsid w:val="00A4464A"/>
    <w:rsid w:val="00A46234"/>
    <w:rsid w:val="00A46886"/>
    <w:rsid w:val="00A47128"/>
    <w:rsid w:val="00A506B7"/>
    <w:rsid w:val="00A56B1B"/>
    <w:rsid w:val="00A57CE9"/>
    <w:rsid w:val="00A605F1"/>
    <w:rsid w:val="00A60847"/>
    <w:rsid w:val="00A60936"/>
    <w:rsid w:val="00A61628"/>
    <w:rsid w:val="00A61863"/>
    <w:rsid w:val="00A6284E"/>
    <w:rsid w:val="00A62862"/>
    <w:rsid w:val="00A630C6"/>
    <w:rsid w:val="00A65DFD"/>
    <w:rsid w:val="00A66846"/>
    <w:rsid w:val="00A706C7"/>
    <w:rsid w:val="00A711DC"/>
    <w:rsid w:val="00A722BC"/>
    <w:rsid w:val="00A826DE"/>
    <w:rsid w:val="00A8371A"/>
    <w:rsid w:val="00A90383"/>
    <w:rsid w:val="00A90D71"/>
    <w:rsid w:val="00A93BD7"/>
    <w:rsid w:val="00A9482D"/>
    <w:rsid w:val="00A963F3"/>
    <w:rsid w:val="00A96E8F"/>
    <w:rsid w:val="00AA1C2D"/>
    <w:rsid w:val="00AA3497"/>
    <w:rsid w:val="00AA53D7"/>
    <w:rsid w:val="00AA5EC7"/>
    <w:rsid w:val="00AA6C43"/>
    <w:rsid w:val="00AB1796"/>
    <w:rsid w:val="00AB2502"/>
    <w:rsid w:val="00AB2872"/>
    <w:rsid w:val="00AB47D3"/>
    <w:rsid w:val="00AB647D"/>
    <w:rsid w:val="00AB6C74"/>
    <w:rsid w:val="00AB7C00"/>
    <w:rsid w:val="00AC09E9"/>
    <w:rsid w:val="00AC1584"/>
    <w:rsid w:val="00AC29CB"/>
    <w:rsid w:val="00AC4A82"/>
    <w:rsid w:val="00AC5A4C"/>
    <w:rsid w:val="00AC6B91"/>
    <w:rsid w:val="00AC7E87"/>
    <w:rsid w:val="00AD05AD"/>
    <w:rsid w:val="00AD0D5F"/>
    <w:rsid w:val="00AD2B24"/>
    <w:rsid w:val="00AD3F68"/>
    <w:rsid w:val="00AD5B62"/>
    <w:rsid w:val="00AD5B80"/>
    <w:rsid w:val="00AD5E7F"/>
    <w:rsid w:val="00AD7FB9"/>
    <w:rsid w:val="00AE0105"/>
    <w:rsid w:val="00AE2808"/>
    <w:rsid w:val="00AE3B1D"/>
    <w:rsid w:val="00AE3ED2"/>
    <w:rsid w:val="00AF36B8"/>
    <w:rsid w:val="00AF39F2"/>
    <w:rsid w:val="00AF5ABB"/>
    <w:rsid w:val="00AF5EBC"/>
    <w:rsid w:val="00AF6EA0"/>
    <w:rsid w:val="00B04AFE"/>
    <w:rsid w:val="00B054BF"/>
    <w:rsid w:val="00B05FCD"/>
    <w:rsid w:val="00B0798B"/>
    <w:rsid w:val="00B13A77"/>
    <w:rsid w:val="00B165C1"/>
    <w:rsid w:val="00B16B12"/>
    <w:rsid w:val="00B17D45"/>
    <w:rsid w:val="00B17F9D"/>
    <w:rsid w:val="00B212A7"/>
    <w:rsid w:val="00B21B47"/>
    <w:rsid w:val="00B22E97"/>
    <w:rsid w:val="00B27D71"/>
    <w:rsid w:val="00B30AF0"/>
    <w:rsid w:val="00B32968"/>
    <w:rsid w:val="00B33295"/>
    <w:rsid w:val="00B35C69"/>
    <w:rsid w:val="00B417F5"/>
    <w:rsid w:val="00B4247F"/>
    <w:rsid w:val="00B42712"/>
    <w:rsid w:val="00B4524B"/>
    <w:rsid w:val="00B45E27"/>
    <w:rsid w:val="00B47231"/>
    <w:rsid w:val="00B518B4"/>
    <w:rsid w:val="00B526CA"/>
    <w:rsid w:val="00B52A0D"/>
    <w:rsid w:val="00B52BAC"/>
    <w:rsid w:val="00B544C5"/>
    <w:rsid w:val="00B5672D"/>
    <w:rsid w:val="00B622F4"/>
    <w:rsid w:val="00B63F21"/>
    <w:rsid w:val="00B6447C"/>
    <w:rsid w:val="00B654FB"/>
    <w:rsid w:val="00B664AE"/>
    <w:rsid w:val="00B70D96"/>
    <w:rsid w:val="00B70FBA"/>
    <w:rsid w:val="00B7194C"/>
    <w:rsid w:val="00B73606"/>
    <w:rsid w:val="00B7693E"/>
    <w:rsid w:val="00B77DF1"/>
    <w:rsid w:val="00B8072B"/>
    <w:rsid w:val="00B81923"/>
    <w:rsid w:val="00B81B89"/>
    <w:rsid w:val="00B82208"/>
    <w:rsid w:val="00B85034"/>
    <w:rsid w:val="00B9075E"/>
    <w:rsid w:val="00B913BE"/>
    <w:rsid w:val="00B92D91"/>
    <w:rsid w:val="00B930F6"/>
    <w:rsid w:val="00B955B2"/>
    <w:rsid w:val="00B95CCB"/>
    <w:rsid w:val="00B96D66"/>
    <w:rsid w:val="00B96F44"/>
    <w:rsid w:val="00BA0B9F"/>
    <w:rsid w:val="00BA2069"/>
    <w:rsid w:val="00BA34AA"/>
    <w:rsid w:val="00BA4D23"/>
    <w:rsid w:val="00BA5B38"/>
    <w:rsid w:val="00BB0567"/>
    <w:rsid w:val="00BB0947"/>
    <w:rsid w:val="00BB0AA1"/>
    <w:rsid w:val="00BB2AFF"/>
    <w:rsid w:val="00BB2B29"/>
    <w:rsid w:val="00BB2BF6"/>
    <w:rsid w:val="00BB39DA"/>
    <w:rsid w:val="00BB66FC"/>
    <w:rsid w:val="00BC1F7E"/>
    <w:rsid w:val="00BC2595"/>
    <w:rsid w:val="00BC3117"/>
    <w:rsid w:val="00BC381A"/>
    <w:rsid w:val="00BC4EA0"/>
    <w:rsid w:val="00BC69A9"/>
    <w:rsid w:val="00BD1AA2"/>
    <w:rsid w:val="00BD1B79"/>
    <w:rsid w:val="00BD2857"/>
    <w:rsid w:val="00BD5F8F"/>
    <w:rsid w:val="00BD622C"/>
    <w:rsid w:val="00BD7AB6"/>
    <w:rsid w:val="00BE02A8"/>
    <w:rsid w:val="00BE0A7A"/>
    <w:rsid w:val="00BE25F4"/>
    <w:rsid w:val="00BE2F21"/>
    <w:rsid w:val="00BE520C"/>
    <w:rsid w:val="00BE5288"/>
    <w:rsid w:val="00BE54F9"/>
    <w:rsid w:val="00BE6195"/>
    <w:rsid w:val="00BE697A"/>
    <w:rsid w:val="00BE6E97"/>
    <w:rsid w:val="00BF2D9A"/>
    <w:rsid w:val="00BF32EF"/>
    <w:rsid w:val="00C00AD8"/>
    <w:rsid w:val="00C01FB4"/>
    <w:rsid w:val="00C03D54"/>
    <w:rsid w:val="00C0519D"/>
    <w:rsid w:val="00C062A0"/>
    <w:rsid w:val="00C15AE3"/>
    <w:rsid w:val="00C20574"/>
    <w:rsid w:val="00C234B9"/>
    <w:rsid w:val="00C23B8F"/>
    <w:rsid w:val="00C24D27"/>
    <w:rsid w:val="00C2530F"/>
    <w:rsid w:val="00C261CB"/>
    <w:rsid w:val="00C27FA8"/>
    <w:rsid w:val="00C309C7"/>
    <w:rsid w:val="00C36B87"/>
    <w:rsid w:val="00C433A5"/>
    <w:rsid w:val="00C46B3C"/>
    <w:rsid w:val="00C47FD2"/>
    <w:rsid w:val="00C50319"/>
    <w:rsid w:val="00C50563"/>
    <w:rsid w:val="00C513E2"/>
    <w:rsid w:val="00C51858"/>
    <w:rsid w:val="00C5258D"/>
    <w:rsid w:val="00C526BD"/>
    <w:rsid w:val="00C52DE8"/>
    <w:rsid w:val="00C53B1C"/>
    <w:rsid w:val="00C543C4"/>
    <w:rsid w:val="00C62830"/>
    <w:rsid w:val="00C64611"/>
    <w:rsid w:val="00C65937"/>
    <w:rsid w:val="00C675F7"/>
    <w:rsid w:val="00C70796"/>
    <w:rsid w:val="00C713DC"/>
    <w:rsid w:val="00C76913"/>
    <w:rsid w:val="00C76FC3"/>
    <w:rsid w:val="00C77089"/>
    <w:rsid w:val="00C77809"/>
    <w:rsid w:val="00C815D6"/>
    <w:rsid w:val="00C81C7B"/>
    <w:rsid w:val="00C8484D"/>
    <w:rsid w:val="00C857A8"/>
    <w:rsid w:val="00C85917"/>
    <w:rsid w:val="00C90CD6"/>
    <w:rsid w:val="00C92B1D"/>
    <w:rsid w:val="00C93B80"/>
    <w:rsid w:val="00C95FDA"/>
    <w:rsid w:val="00C97027"/>
    <w:rsid w:val="00CA3247"/>
    <w:rsid w:val="00CA3931"/>
    <w:rsid w:val="00CA4C3B"/>
    <w:rsid w:val="00CA5209"/>
    <w:rsid w:val="00CA53E0"/>
    <w:rsid w:val="00CA7FE3"/>
    <w:rsid w:val="00CB199F"/>
    <w:rsid w:val="00CB22AA"/>
    <w:rsid w:val="00CB3482"/>
    <w:rsid w:val="00CB47C3"/>
    <w:rsid w:val="00CB7318"/>
    <w:rsid w:val="00CC2A5A"/>
    <w:rsid w:val="00CC513E"/>
    <w:rsid w:val="00CC6FDE"/>
    <w:rsid w:val="00CD206F"/>
    <w:rsid w:val="00CD39E3"/>
    <w:rsid w:val="00CD43A0"/>
    <w:rsid w:val="00CD466A"/>
    <w:rsid w:val="00CE2CB9"/>
    <w:rsid w:val="00CE3499"/>
    <w:rsid w:val="00CE721F"/>
    <w:rsid w:val="00CE7FE1"/>
    <w:rsid w:val="00CF23E9"/>
    <w:rsid w:val="00CF52E7"/>
    <w:rsid w:val="00CF6B82"/>
    <w:rsid w:val="00D00387"/>
    <w:rsid w:val="00D034C3"/>
    <w:rsid w:val="00D04AE5"/>
    <w:rsid w:val="00D05427"/>
    <w:rsid w:val="00D10CF3"/>
    <w:rsid w:val="00D10F0C"/>
    <w:rsid w:val="00D10FC1"/>
    <w:rsid w:val="00D121C1"/>
    <w:rsid w:val="00D137F7"/>
    <w:rsid w:val="00D1516C"/>
    <w:rsid w:val="00D22981"/>
    <w:rsid w:val="00D24779"/>
    <w:rsid w:val="00D26B6C"/>
    <w:rsid w:val="00D27A72"/>
    <w:rsid w:val="00D3676F"/>
    <w:rsid w:val="00D36925"/>
    <w:rsid w:val="00D40DB1"/>
    <w:rsid w:val="00D44BB5"/>
    <w:rsid w:val="00D45034"/>
    <w:rsid w:val="00D47226"/>
    <w:rsid w:val="00D47E93"/>
    <w:rsid w:val="00D51DCB"/>
    <w:rsid w:val="00D549C7"/>
    <w:rsid w:val="00D54A8D"/>
    <w:rsid w:val="00D55ED4"/>
    <w:rsid w:val="00D575F3"/>
    <w:rsid w:val="00D60743"/>
    <w:rsid w:val="00D60787"/>
    <w:rsid w:val="00D62A2A"/>
    <w:rsid w:val="00D64DBC"/>
    <w:rsid w:val="00D65281"/>
    <w:rsid w:val="00D66CB0"/>
    <w:rsid w:val="00D71292"/>
    <w:rsid w:val="00D71D99"/>
    <w:rsid w:val="00D722DC"/>
    <w:rsid w:val="00D74844"/>
    <w:rsid w:val="00D76A63"/>
    <w:rsid w:val="00D775B8"/>
    <w:rsid w:val="00D77A03"/>
    <w:rsid w:val="00D8267C"/>
    <w:rsid w:val="00D835FC"/>
    <w:rsid w:val="00D83826"/>
    <w:rsid w:val="00D83FC1"/>
    <w:rsid w:val="00D85789"/>
    <w:rsid w:val="00D86D0A"/>
    <w:rsid w:val="00D871FA"/>
    <w:rsid w:val="00D876B6"/>
    <w:rsid w:val="00D904AE"/>
    <w:rsid w:val="00D9145C"/>
    <w:rsid w:val="00D93289"/>
    <w:rsid w:val="00D93A87"/>
    <w:rsid w:val="00D93AA8"/>
    <w:rsid w:val="00D97144"/>
    <w:rsid w:val="00D97497"/>
    <w:rsid w:val="00DA05B4"/>
    <w:rsid w:val="00DA2D9D"/>
    <w:rsid w:val="00DA3378"/>
    <w:rsid w:val="00DA5284"/>
    <w:rsid w:val="00DA621F"/>
    <w:rsid w:val="00DA6E79"/>
    <w:rsid w:val="00DB48F1"/>
    <w:rsid w:val="00DB58BD"/>
    <w:rsid w:val="00DB5DD5"/>
    <w:rsid w:val="00DC08B6"/>
    <w:rsid w:val="00DC09B8"/>
    <w:rsid w:val="00DC31D3"/>
    <w:rsid w:val="00DC61B2"/>
    <w:rsid w:val="00DD1663"/>
    <w:rsid w:val="00DD2B10"/>
    <w:rsid w:val="00DD6A87"/>
    <w:rsid w:val="00DD7059"/>
    <w:rsid w:val="00DD70A3"/>
    <w:rsid w:val="00DD7589"/>
    <w:rsid w:val="00DE0571"/>
    <w:rsid w:val="00DE1370"/>
    <w:rsid w:val="00DE19B3"/>
    <w:rsid w:val="00DE4253"/>
    <w:rsid w:val="00DF18B2"/>
    <w:rsid w:val="00DF1FC6"/>
    <w:rsid w:val="00DF27D1"/>
    <w:rsid w:val="00DF3501"/>
    <w:rsid w:val="00DF3EC8"/>
    <w:rsid w:val="00DF64B2"/>
    <w:rsid w:val="00DF7E6B"/>
    <w:rsid w:val="00E001D2"/>
    <w:rsid w:val="00E00D47"/>
    <w:rsid w:val="00E031BB"/>
    <w:rsid w:val="00E0523A"/>
    <w:rsid w:val="00E0624D"/>
    <w:rsid w:val="00E101C7"/>
    <w:rsid w:val="00E14746"/>
    <w:rsid w:val="00E16814"/>
    <w:rsid w:val="00E20DE9"/>
    <w:rsid w:val="00E241C5"/>
    <w:rsid w:val="00E24D49"/>
    <w:rsid w:val="00E24F88"/>
    <w:rsid w:val="00E312B8"/>
    <w:rsid w:val="00E317A8"/>
    <w:rsid w:val="00E3693F"/>
    <w:rsid w:val="00E369F1"/>
    <w:rsid w:val="00E379B9"/>
    <w:rsid w:val="00E42549"/>
    <w:rsid w:val="00E42DB7"/>
    <w:rsid w:val="00E45FFD"/>
    <w:rsid w:val="00E462E6"/>
    <w:rsid w:val="00E471E3"/>
    <w:rsid w:val="00E47286"/>
    <w:rsid w:val="00E47879"/>
    <w:rsid w:val="00E47BB2"/>
    <w:rsid w:val="00E50D43"/>
    <w:rsid w:val="00E51F61"/>
    <w:rsid w:val="00E52900"/>
    <w:rsid w:val="00E5292A"/>
    <w:rsid w:val="00E551DC"/>
    <w:rsid w:val="00E55824"/>
    <w:rsid w:val="00E55C31"/>
    <w:rsid w:val="00E57196"/>
    <w:rsid w:val="00E574EC"/>
    <w:rsid w:val="00E57E7E"/>
    <w:rsid w:val="00E60CC1"/>
    <w:rsid w:val="00E64893"/>
    <w:rsid w:val="00E66B13"/>
    <w:rsid w:val="00E67DBB"/>
    <w:rsid w:val="00E71539"/>
    <w:rsid w:val="00E7359B"/>
    <w:rsid w:val="00E75ACB"/>
    <w:rsid w:val="00E75E07"/>
    <w:rsid w:val="00E84B0A"/>
    <w:rsid w:val="00E86A55"/>
    <w:rsid w:val="00E86AB2"/>
    <w:rsid w:val="00E874F6"/>
    <w:rsid w:val="00E878E2"/>
    <w:rsid w:val="00E87DDB"/>
    <w:rsid w:val="00E91767"/>
    <w:rsid w:val="00E92099"/>
    <w:rsid w:val="00E9257C"/>
    <w:rsid w:val="00EA044A"/>
    <w:rsid w:val="00EA08A4"/>
    <w:rsid w:val="00EA0E11"/>
    <w:rsid w:val="00EA2408"/>
    <w:rsid w:val="00EA3E2A"/>
    <w:rsid w:val="00EA4007"/>
    <w:rsid w:val="00EA4973"/>
    <w:rsid w:val="00EB0223"/>
    <w:rsid w:val="00EB057A"/>
    <w:rsid w:val="00EB32DF"/>
    <w:rsid w:val="00EB40C5"/>
    <w:rsid w:val="00EB4408"/>
    <w:rsid w:val="00EB7940"/>
    <w:rsid w:val="00EC1BCB"/>
    <w:rsid w:val="00EC2C18"/>
    <w:rsid w:val="00ED0067"/>
    <w:rsid w:val="00ED25FA"/>
    <w:rsid w:val="00ED2A8D"/>
    <w:rsid w:val="00ED30F1"/>
    <w:rsid w:val="00ED4829"/>
    <w:rsid w:val="00ED63E4"/>
    <w:rsid w:val="00EE0201"/>
    <w:rsid w:val="00EE1329"/>
    <w:rsid w:val="00EE22C8"/>
    <w:rsid w:val="00EE3E50"/>
    <w:rsid w:val="00EE4C66"/>
    <w:rsid w:val="00EE5350"/>
    <w:rsid w:val="00EF2A26"/>
    <w:rsid w:val="00EF2EDE"/>
    <w:rsid w:val="00EF5F52"/>
    <w:rsid w:val="00EF5F55"/>
    <w:rsid w:val="00F006AD"/>
    <w:rsid w:val="00F03878"/>
    <w:rsid w:val="00F04FBC"/>
    <w:rsid w:val="00F055ED"/>
    <w:rsid w:val="00F06F62"/>
    <w:rsid w:val="00F07A3A"/>
    <w:rsid w:val="00F14C62"/>
    <w:rsid w:val="00F14C6C"/>
    <w:rsid w:val="00F168BC"/>
    <w:rsid w:val="00F1739A"/>
    <w:rsid w:val="00F26B23"/>
    <w:rsid w:val="00F277A6"/>
    <w:rsid w:val="00F30C68"/>
    <w:rsid w:val="00F31BBF"/>
    <w:rsid w:val="00F36E5F"/>
    <w:rsid w:val="00F42592"/>
    <w:rsid w:val="00F50260"/>
    <w:rsid w:val="00F51BDF"/>
    <w:rsid w:val="00F54368"/>
    <w:rsid w:val="00F5704F"/>
    <w:rsid w:val="00F60D56"/>
    <w:rsid w:val="00F624D0"/>
    <w:rsid w:val="00F632A8"/>
    <w:rsid w:val="00F63A87"/>
    <w:rsid w:val="00F6457F"/>
    <w:rsid w:val="00F67656"/>
    <w:rsid w:val="00F709BD"/>
    <w:rsid w:val="00F71D02"/>
    <w:rsid w:val="00F73316"/>
    <w:rsid w:val="00F73B6F"/>
    <w:rsid w:val="00F762E6"/>
    <w:rsid w:val="00F80391"/>
    <w:rsid w:val="00F864DE"/>
    <w:rsid w:val="00F906CF"/>
    <w:rsid w:val="00F91CB4"/>
    <w:rsid w:val="00F91FE0"/>
    <w:rsid w:val="00F928B0"/>
    <w:rsid w:val="00F93366"/>
    <w:rsid w:val="00F957CF"/>
    <w:rsid w:val="00F95E50"/>
    <w:rsid w:val="00F9615A"/>
    <w:rsid w:val="00F979BB"/>
    <w:rsid w:val="00F97ED1"/>
    <w:rsid w:val="00FA2878"/>
    <w:rsid w:val="00FA2B1B"/>
    <w:rsid w:val="00FA6EDD"/>
    <w:rsid w:val="00FA792D"/>
    <w:rsid w:val="00FB2242"/>
    <w:rsid w:val="00FB4D01"/>
    <w:rsid w:val="00FB6769"/>
    <w:rsid w:val="00FB6918"/>
    <w:rsid w:val="00FC6571"/>
    <w:rsid w:val="00FC792C"/>
    <w:rsid w:val="00FC7E2E"/>
    <w:rsid w:val="00FD0762"/>
    <w:rsid w:val="00FD1C76"/>
    <w:rsid w:val="00FD39D0"/>
    <w:rsid w:val="00FE03AE"/>
    <w:rsid w:val="00FE193C"/>
    <w:rsid w:val="00FE392D"/>
    <w:rsid w:val="00FE3E56"/>
    <w:rsid w:val="00FE4B2B"/>
    <w:rsid w:val="00FE5FE5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E"/>
  </w:style>
  <w:style w:type="paragraph" w:styleId="3">
    <w:name w:val="heading 3"/>
    <w:basedOn w:val="a"/>
    <w:link w:val="31"/>
    <w:qFormat/>
    <w:rsid w:val="0088294E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8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294E"/>
    <w:pPr>
      <w:ind w:left="720"/>
      <w:contextualSpacing/>
    </w:pPr>
  </w:style>
  <w:style w:type="paragraph" w:styleId="a4">
    <w:name w:val="Normal (Web)"/>
    <w:aliases w:val="Обычный (Web)"/>
    <w:basedOn w:val="a"/>
    <w:rsid w:val="0088294E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882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88294E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8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link w:val="3"/>
    <w:locked/>
    <w:rsid w:val="0088294E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8829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2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88294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8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94E"/>
  </w:style>
  <w:style w:type="paragraph" w:styleId="ac">
    <w:name w:val="footer"/>
    <w:basedOn w:val="a"/>
    <w:link w:val="ad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94E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B16B12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B16B12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1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E"/>
  </w:style>
  <w:style w:type="paragraph" w:styleId="3">
    <w:name w:val="heading 3"/>
    <w:basedOn w:val="a"/>
    <w:link w:val="31"/>
    <w:qFormat/>
    <w:rsid w:val="0088294E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8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294E"/>
    <w:pPr>
      <w:ind w:left="720"/>
      <w:contextualSpacing/>
    </w:pPr>
  </w:style>
  <w:style w:type="paragraph" w:styleId="a4">
    <w:name w:val="Normal (Web)"/>
    <w:aliases w:val="Обычный (Web)"/>
    <w:basedOn w:val="a"/>
    <w:rsid w:val="0088294E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882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88294E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8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link w:val="3"/>
    <w:locked/>
    <w:rsid w:val="0088294E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8829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2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88294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8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94E"/>
  </w:style>
  <w:style w:type="paragraph" w:styleId="ac">
    <w:name w:val="footer"/>
    <w:basedOn w:val="a"/>
    <w:link w:val="ad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94E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B16B12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B16B12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1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3815-B980-42FF-81EF-F69A8BB9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28</Pages>
  <Words>9351</Words>
  <Characters>53307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963</cp:revision>
  <cp:lastPrinted>2018-04-19T11:22:00Z</cp:lastPrinted>
  <dcterms:created xsi:type="dcterms:W3CDTF">2017-03-09T10:45:00Z</dcterms:created>
  <dcterms:modified xsi:type="dcterms:W3CDTF">2018-04-24T06:00:00Z</dcterms:modified>
</cp:coreProperties>
</file>