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39C5" w:rsidRPr="00532F42" w:rsidRDefault="007B39C5" w:rsidP="007B39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городского округа город Шахунья Нижегородской области </w:t>
      </w:r>
      <w:r w:rsidRPr="0033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608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85608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экономики, прогнозирования, инвестиционной политики и муниципального имущества</w:t>
      </w:r>
      <w:r w:rsidRPr="00856080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по исполнению муниципальной функции «О</w:t>
      </w:r>
      <w:r w:rsidRPr="00856080">
        <w:rPr>
          <w:rFonts w:ascii="Times New Roman" w:hAnsi="Times New Roman" w:cs="Times New Roman"/>
          <w:bCs/>
          <w:sz w:val="24"/>
          <w:szCs w:val="24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Pr="00856080">
        <w:rPr>
          <w:rFonts w:ascii="Times New Roman" w:hAnsi="Times New Roman" w:cs="Times New Roman"/>
          <w:sz w:val="24"/>
          <w:szCs w:val="24"/>
        </w:rPr>
        <w:t>на территории городского округа город Шахунья Нижегородской области»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18" w:rsidRDefault="00572F18" w:rsidP="007925B2">
      <w:pPr>
        <w:spacing w:after="0" w:line="240" w:lineRule="auto"/>
      </w:pPr>
      <w:r>
        <w:separator/>
      </w:r>
    </w:p>
  </w:endnote>
  <w:endnote w:type="continuationSeparator" w:id="0">
    <w:p w:rsidR="00572F18" w:rsidRDefault="00572F18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7B3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18" w:rsidRDefault="00572F18" w:rsidP="007925B2">
      <w:pPr>
        <w:spacing w:after="0" w:line="240" w:lineRule="auto"/>
      </w:pPr>
      <w:r>
        <w:separator/>
      </w:r>
    </w:p>
  </w:footnote>
  <w:footnote w:type="continuationSeparator" w:id="0">
    <w:p w:rsidR="00572F18" w:rsidRDefault="00572F18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860E-DE29-4C69-A223-DF7A80B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4</cp:revision>
  <dcterms:created xsi:type="dcterms:W3CDTF">2019-03-20T08:47:00Z</dcterms:created>
  <dcterms:modified xsi:type="dcterms:W3CDTF">2019-04-25T10:27:00Z</dcterms:modified>
</cp:coreProperties>
</file>