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FD" w:rsidRDefault="000805FD" w:rsidP="000805FD">
      <w:pPr>
        <w:shd w:val="clear" w:color="auto" w:fill="FFFFFF"/>
        <w:spacing w:before="240" w:after="120"/>
        <w:outlineLvl w:val="0"/>
        <w:rPr>
          <w:rFonts w:ascii="Verdana" w:hAnsi="Verdana"/>
          <w:b/>
          <w:bCs/>
          <w:color w:val="000000"/>
          <w:kern w:val="36"/>
          <w:sz w:val="33"/>
          <w:szCs w:val="33"/>
        </w:rPr>
      </w:pPr>
      <w:r>
        <w:rPr>
          <w:rFonts w:ascii="Verdana" w:hAnsi="Verdana"/>
          <w:b/>
          <w:bCs/>
          <w:color w:val="000000"/>
          <w:kern w:val="36"/>
          <w:sz w:val="33"/>
          <w:szCs w:val="33"/>
        </w:rPr>
        <w:t xml:space="preserve">31 марта 2021 года в Управлении </w:t>
      </w:r>
      <w:proofErr w:type="spellStart"/>
      <w:r>
        <w:rPr>
          <w:rFonts w:ascii="Verdana" w:hAnsi="Verdana"/>
          <w:b/>
          <w:bCs/>
          <w:color w:val="000000"/>
          <w:kern w:val="36"/>
          <w:sz w:val="33"/>
          <w:szCs w:val="33"/>
        </w:rPr>
        <w:t>Роспотребнадзора</w:t>
      </w:r>
      <w:proofErr w:type="spellEnd"/>
      <w:r>
        <w:rPr>
          <w:rFonts w:ascii="Verdana" w:hAnsi="Verdana"/>
          <w:b/>
          <w:bCs/>
          <w:color w:val="000000"/>
          <w:kern w:val="36"/>
          <w:sz w:val="33"/>
          <w:szCs w:val="33"/>
        </w:rPr>
        <w:t xml:space="preserve"> состоятся обучающие мероприятия для субъектов предпринимательской деятельности</w:t>
      </w:r>
    </w:p>
    <w:p w:rsidR="000805FD" w:rsidRDefault="000805FD" w:rsidP="000805FD">
      <w:pPr>
        <w:shd w:val="clear" w:color="auto" w:fill="FFFFFF"/>
        <w:spacing w:after="288"/>
        <w:rPr>
          <w:rFonts w:ascii="Verdana" w:hAnsi="Verdana"/>
          <w:color w:val="4F4F4F"/>
          <w:sz w:val="18"/>
          <w:szCs w:val="18"/>
        </w:rPr>
      </w:pPr>
    </w:p>
    <w:p w:rsidR="000805FD" w:rsidRDefault="000805FD" w:rsidP="000805FD">
      <w:pPr>
        <w:shd w:val="clear" w:color="auto" w:fill="FFFFFF"/>
        <w:spacing w:after="288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 xml:space="preserve">В соответствии с приказом </w:t>
      </w:r>
      <w:proofErr w:type="spellStart"/>
      <w:r>
        <w:rPr>
          <w:rFonts w:ascii="Verdana" w:hAnsi="Verdana"/>
          <w:color w:val="4F4F4F"/>
          <w:sz w:val="18"/>
          <w:szCs w:val="18"/>
        </w:rPr>
        <w:t>Роспотребнадзора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 от 17.07.2018 г. № 629 «Об информировании и организации обучающих мероприятий для субъектов предпринимательской деятельности» Управлением </w:t>
      </w:r>
      <w:proofErr w:type="spellStart"/>
      <w:r>
        <w:rPr>
          <w:rFonts w:ascii="Verdana" w:hAnsi="Verdana"/>
          <w:color w:val="4F4F4F"/>
          <w:sz w:val="18"/>
          <w:szCs w:val="18"/>
        </w:rPr>
        <w:t>Роспотребнадзора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 по Нижегородской области организовано проведение обучающих мероприятий для субъектов по вопросам соблюдения требований действующего законодательства в области санитарно-эпидемиологического благополучия и защиты прав потребителей.</w:t>
      </w:r>
    </w:p>
    <w:p w:rsidR="000805FD" w:rsidRDefault="000805FD" w:rsidP="000805FD">
      <w:pPr>
        <w:shd w:val="clear" w:color="auto" w:fill="FFFFFF"/>
        <w:spacing w:after="288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Целью проведения обучающих мероприятий является повышение правовой грамотности субъектов по вопросам соблюдения обязательных требований законодательства в области санитарно-эпидемиологического благополучия населения.</w:t>
      </w:r>
    </w:p>
    <w:p w:rsidR="000805FD" w:rsidRDefault="000805FD" w:rsidP="000805FD">
      <w:pPr>
        <w:shd w:val="clear" w:color="auto" w:fill="FFFFFF"/>
        <w:spacing w:after="288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Приглашаем всех желающих принять в них участие. Обучающие мероприятия для субъектов предпринимательской деятельности, осуществляющих деятельность в сфере общественного питания, поводятся ежемесячно.</w:t>
      </w:r>
    </w:p>
    <w:p w:rsidR="000805FD" w:rsidRDefault="000805FD" w:rsidP="000805FD">
      <w:pPr>
        <w:shd w:val="clear" w:color="auto" w:fill="FFFFFF"/>
        <w:spacing w:after="288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31 марта обучающие мероприятия пройдут в дистанционном формате. Вопросы от предпринимателей будут приниматься по электронной почте</w:t>
      </w:r>
      <w:r>
        <w:rPr>
          <w:rFonts w:ascii="Verdana" w:hAnsi="Verdana"/>
          <w:color w:val="4F4F4F"/>
          <w:sz w:val="18"/>
        </w:rPr>
        <w:t> </w:t>
      </w:r>
      <w:hyperlink r:id="rId5" w:history="1">
        <w:r>
          <w:rPr>
            <w:rStyle w:val="a5"/>
            <w:rFonts w:ascii="Verdana" w:hAnsi="Verdana"/>
            <w:color w:val="005DB7"/>
            <w:sz w:val="18"/>
          </w:rPr>
          <w:t>sanepid@sinn.ru</w:t>
        </w:r>
      </w:hyperlink>
      <w:r>
        <w:rPr>
          <w:rFonts w:ascii="Verdana" w:hAnsi="Verdana"/>
          <w:color w:val="4F4F4F"/>
          <w:sz w:val="18"/>
        </w:rPr>
        <w:t> </w:t>
      </w:r>
      <w:r>
        <w:rPr>
          <w:rFonts w:ascii="Verdana" w:hAnsi="Verdana"/>
          <w:color w:val="4F4F4F"/>
          <w:sz w:val="18"/>
          <w:szCs w:val="18"/>
        </w:rPr>
        <w:t>(письма с пометкой «Обучающие мероприятия для предпринимателей»).</w:t>
      </w:r>
    </w:p>
    <w:p w:rsidR="000805FD" w:rsidRDefault="000805FD" w:rsidP="000805FD">
      <w:pPr>
        <w:shd w:val="clear" w:color="auto" w:fill="FFFFFF"/>
        <w:spacing w:after="288"/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color w:val="4F4F4F"/>
          <w:sz w:val="18"/>
          <w:szCs w:val="18"/>
        </w:rPr>
        <w:t> </w:t>
      </w:r>
      <w:r>
        <w:rPr>
          <w:b/>
          <w:sz w:val="28"/>
          <w:szCs w:val="28"/>
        </w:rPr>
        <w:t xml:space="preserve">Дни проведения </w:t>
      </w:r>
      <w:bookmarkStart w:id="0" w:name="_GoBack"/>
      <w:bookmarkEnd w:id="0"/>
    </w:p>
    <w:p w:rsidR="000805FD" w:rsidRDefault="000805FD" w:rsidP="004B0154">
      <w:pPr>
        <w:spacing w:line="240" w:lineRule="auto"/>
        <w:rPr>
          <w:sz w:val="24"/>
          <w:szCs w:val="24"/>
        </w:rPr>
      </w:pPr>
      <w:r>
        <w:t>28 апреля  2021 г.</w:t>
      </w:r>
    </w:p>
    <w:p w:rsidR="000805FD" w:rsidRDefault="000805FD" w:rsidP="004B0154">
      <w:pPr>
        <w:spacing w:line="240" w:lineRule="auto"/>
      </w:pPr>
      <w:r>
        <w:t>26 мая  2021 г.</w:t>
      </w:r>
    </w:p>
    <w:p w:rsidR="000805FD" w:rsidRDefault="000805FD" w:rsidP="004B0154">
      <w:pPr>
        <w:spacing w:line="240" w:lineRule="auto"/>
      </w:pPr>
      <w:r>
        <w:t>30 июня  2021 г.</w:t>
      </w:r>
    </w:p>
    <w:p w:rsidR="000805FD" w:rsidRDefault="000805FD" w:rsidP="004B0154">
      <w:pPr>
        <w:spacing w:line="240" w:lineRule="auto"/>
      </w:pPr>
      <w:r>
        <w:t>28 июля  2021 г.</w:t>
      </w:r>
    </w:p>
    <w:p w:rsidR="000805FD" w:rsidRDefault="000805FD" w:rsidP="004B0154">
      <w:pPr>
        <w:spacing w:line="240" w:lineRule="auto"/>
      </w:pPr>
      <w:r>
        <w:t>25 августа  2021 г.</w:t>
      </w:r>
    </w:p>
    <w:p w:rsidR="000805FD" w:rsidRDefault="000805FD" w:rsidP="004B0154">
      <w:pPr>
        <w:spacing w:line="240" w:lineRule="auto"/>
      </w:pPr>
      <w:r>
        <w:t>29 сентября  2021 г.</w:t>
      </w:r>
    </w:p>
    <w:p w:rsidR="000805FD" w:rsidRDefault="000805FD" w:rsidP="004B0154">
      <w:pPr>
        <w:spacing w:line="240" w:lineRule="auto"/>
      </w:pPr>
      <w:r>
        <w:t>27 октября  2021 г.</w:t>
      </w:r>
    </w:p>
    <w:p w:rsidR="000805FD" w:rsidRDefault="000805FD" w:rsidP="004B0154">
      <w:pPr>
        <w:spacing w:line="240" w:lineRule="auto"/>
      </w:pPr>
      <w:r>
        <w:t>24 ноября  2021 г.</w:t>
      </w:r>
    </w:p>
    <w:p w:rsidR="000805FD" w:rsidRDefault="000805FD" w:rsidP="004B0154">
      <w:pPr>
        <w:spacing w:line="240" w:lineRule="auto"/>
      </w:pPr>
      <w:r>
        <w:t>29 декабря  2021 г.</w:t>
      </w:r>
    </w:p>
    <w:p w:rsidR="000805FD" w:rsidRDefault="000805FD" w:rsidP="004B0154">
      <w:pPr>
        <w:spacing w:line="240" w:lineRule="auto"/>
      </w:pPr>
      <w:r>
        <w:t>26 января 2022 г.</w:t>
      </w:r>
    </w:p>
    <w:p w:rsidR="004F34E0" w:rsidRPr="000805FD" w:rsidRDefault="000805FD" w:rsidP="004B0154">
      <w:pPr>
        <w:spacing w:line="240" w:lineRule="auto"/>
      </w:pPr>
      <w:r>
        <w:t>22 февраля 2022 г.</w:t>
      </w:r>
    </w:p>
    <w:sectPr w:rsidR="004F34E0" w:rsidRPr="000805FD" w:rsidSect="000805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8B"/>
    <w:rsid w:val="000805FD"/>
    <w:rsid w:val="000856CF"/>
    <w:rsid w:val="003B1D7D"/>
    <w:rsid w:val="004B0154"/>
    <w:rsid w:val="004F34E0"/>
    <w:rsid w:val="005456BF"/>
    <w:rsid w:val="007D7195"/>
    <w:rsid w:val="0089436C"/>
    <w:rsid w:val="00AA33B0"/>
    <w:rsid w:val="00BC7ECF"/>
    <w:rsid w:val="00D437F4"/>
    <w:rsid w:val="00E1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038B"/>
  </w:style>
  <w:style w:type="paragraph" w:styleId="a3">
    <w:name w:val="Normal (Web)"/>
    <w:basedOn w:val="a"/>
    <w:uiPriority w:val="99"/>
    <w:semiHidden/>
    <w:unhideWhenUsed/>
    <w:rsid w:val="00E1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038B"/>
    <w:rPr>
      <w:b/>
      <w:bCs/>
    </w:rPr>
  </w:style>
  <w:style w:type="character" w:styleId="a5">
    <w:name w:val="Hyperlink"/>
    <w:basedOn w:val="a0"/>
    <w:uiPriority w:val="99"/>
    <w:semiHidden/>
    <w:unhideWhenUsed/>
    <w:rsid w:val="00E103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1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3B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038B"/>
  </w:style>
  <w:style w:type="paragraph" w:styleId="a3">
    <w:name w:val="Normal (Web)"/>
    <w:basedOn w:val="a"/>
    <w:uiPriority w:val="99"/>
    <w:semiHidden/>
    <w:unhideWhenUsed/>
    <w:rsid w:val="00E1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038B"/>
    <w:rPr>
      <w:b/>
      <w:bCs/>
    </w:rPr>
  </w:style>
  <w:style w:type="character" w:styleId="a5">
    <w:name w:val="Hyperlink"/>
    <w:basedOn w:val="a0"/>
    <w:uiPriority w:val="99"/>
    <w:semiHidden/>
    <w:unhideWhenUsed/>
    <w:rsid w:val="00E103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1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3B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epid@si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Натлья Щукина</cp:lastModifiedBy>
  <cp:revision>2</cp:revision>
  <dcterms:created xsi:type="dcterms:W3CDTF">2021-03-31T10:11:00Z</dcterms:created>
  <dcterms:modified xsi:type="dcterms:W3CDTF">2021-03-31T10:11:00Z</dcterms:modified>
</cp:coreProperties>
</file>