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54" w:rsidRPr="00AF35AA" w:rsidRDefault="00B74454" w:rsidP="00B74454">
      <w:pPr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AF35AA">
        <w:rPr>
          <w:b/>
          <w:i/>
          <w:color w:val="000000"/>
          <w:sz w:val="28"/>
          <w:szCs w:val="28"/>
        </w:rPr>
        <w:t>О маркировке товаров легкой промышленности средствами идентификации.</w:t>
      </w:r>
    </w:p>
    <w:p w:rsidR="00B74454" w:rsidRDefault="00B74454" w:rsidP="00B74454">
      <w:pPr>
        <w:adjustRightInd w:val="0"/>
        <w:ind w:firstLine="708"/>
        <w:jc w:val="both"/>
        <w:rPr>
          <w:color w:val="000000"/>
        </w:rPr>
      </w:pPr>
    </w:p>
    <w:p w:rsidR="00B74454" w:rsidRDefault="00B74454" w:rsidP="00B74454">
      <w:pPr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С 1 января 2021года запрещен оборот немаркированных товаров легкой промышленности.</w:t>
      </w:r>
    </w:p>
    <w:p w:rsidR="00B74454" w:rsidRDefault="00B74454" w:rsidP="00B74454">
      <w:pPr>
        <w:adjustRightInd w:val="0"/>
        <w:spacing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Постановлением № 1956 установлено, что с 1 января 2021 года все участники оборота товаров легкой промышленности (юридические лица, индивидуальные предприниматели и аккредитованные филиалы иностранных юридических лиц в Российской Федерации, осуществляющие ввод товаров в оборот, оборот, и (или) вывод из оборота товаров) в соответствии с Правилами вносят в информационную систему мониторинга сведения о маркировке, а также о вводе товаров в оборот, их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обороте</w:t>
      </w:r>
      <w:proofErr w:type="gramEnd"/>
      <w:r>
        <w:rPr>
          <w:color w:val="000000"/>
        </w:rPr>
        <w:t xml:space="preserve"> и выводе из оборота. При этом участники оборота могут наносить средства идентификации на потребительскую упаковку, или на ярлык, или этикетку методом, не допускающим отделение средства идентификации. Средство идентификации предоставляется в виде двумерного штрихового кода в формате </w:t>
      </w:r>
      <w:proofErr w:type="spellStart"/>
      <w:r>
        <w:rPr>
          <w:color w:val="000000"/>
        </w:rPr>
        <w:t>DataMatrix</w:t>
      </w:r>
      <w:proofErr w:type="spellEnd"/>
      <w:r>
        <w:rPr>
          <w:color w:val="000000"/>
        </w:rPr>
        <w:t>, а также дополнительно может быть записано на радиочастотную метку (RFID-метка). Оно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B74454" w:rsidRDefault="00B74454" w:rsidP="00B74454">
      <w:pPr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Кроме того, Правилами установлено, что немаркированные товары, принимаемые на реализацию от физических лиц, не являющихся индивидуальными предпринимателями в рамках договора комиссии, до предложения этих товаров для продажи также должны быть замаркированы, и их маркировку должен обеспечить комиссионер.</w:t>
      </w:r>
    </w:p>
    <w:p w:rsidR="00B74454" w:rsidRDefault="00B74454" w:rsidP="00B74454">
      <w:pPr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Для регистрации предметов одежды в информационной системе мониторинга для участников оборота пунктами 24 – 26 Правил определен ряд необходимых сведений, которые, в том числе, должны содержать информацию о стране производства изделия, виде материала, составе сырья, цвете, возрастной категории и др.</w:t>
      </w:r>
    </w:p>
    <w:p w:rsidR="00B74454" w:rsidRDefault="00B74454" w:rsidP="00B74454">
      <w:pPr>
        <w:adjustRightInd w:val="0"/>
        <w:spacing w:line="360" w:lineRule="auto"/>
        <w:ind w:firstLine="708"/>
        <w:jc w:val="both"/>
        <w:rPr>
          <w:b/>
        </w:rPr>
      </w:pPr>
      <w:proofErr w:type="gramStart"/>
      <w:r>
        <w:rPr>
          <w:color w:val="000000"/>
        </w:rPr>
        <w:t xml:space="preserve">Постановлением Правительства РФ от 10.03.2021 г. № 343 </w:t>
      </w:r>
      <w:r>
        <w:t xml:space="preserve">внесены изменения в </w:t>
      </w:r>
      <w:hyperlink r:id="rId6" w:history="1">
        <w:r>
          <w:rPr>
            <w:rStyle w:val="a5"/>
          </w:rPr>
          <w:t>Постановление</w:t>
        </w:r>
      </w:hyperlink>
      <w:r>
        <w:t xml:space="preserve">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промышленности", согласно которым  </w:t>
      </w:r>
      <w:r>
        <w:rPr>
          <w:b/>
        </w:rPr>
        <w:t>период маркировки</w:t>
      </w:r>
      <w:r>
        <w:t xml:space="preserve"> </w:t>
      </w:r>
      <w:r>
        <w:rPr>
          <w:b/>
        </w:rPr>
        <w:t>остатков товаров легкой промышленности средствами идентификации</w:t>
      </w:r>
      <w:proofErr w:type="gramEnd"/>
      <w:r>
        <w:rPr>
          <w:b/>
        </w:rPr>
        <w:t xml:space="preserve"> продлен до 1 мая 2021 г.</w:t>
      </w:r>
    </w:p>
    <w:p w:rsidR="00043A98" w:rsidRDefault="00043A98" w:rsidP="00B74454">
      <w:pPr>
        <w:adjustRightInd w:val="0"/>
        <w:spacing w:line="360" w:lineRule="auto"/>
        <w:ind w:firstLine="708"/>
        <w:jc w:val="both"/>
        <w:rPr>
          <w:b/>
        </w:rPr>
      </w:pPr>
    </w:p>
    <w:p w:rsidR="00043A98" w:rsidRDefault="00043A98" w:rsidP="00B74454">
      <w:pPr>
        <w:adjustRightInd w:val="0"/>
        <w:spacing w:line="360" w:lineRule="auto"/>
        <w:ind w:firstLine="708"/>
        <w:jc w:val="both"/>
        <w:rPr>
          <w:b/>
        </w:rPr>
      </w:pPr>
    </w:p>
    <w:p w:rsidR="00043A98" w:rsidRDefault="00043A98" w:rsidP="00043A98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  <w:r>
        <w:rPr>
          <w:rFonts w:ascii="Tahoma" w:hAnsi="Tahoma" w:cs="Tahoma"/>
          <w:color w:val="1B669D"/>
          <w:sz w:val="24"/>
          <w:szCs w:val="24"/>
        </w:rPr>
        <w:lastRenderedPageBreak/>
        <w:t xml:space="preserve">Специалисты Единого консультационного центра </w:t>
      </w:r>
      <w:proofErr w:type="spellStart"/>
      <w:r>
        <w:rPr>
          <w:rFonts w:ascii="Tahoma" w:hAnsi="Tahoma" w:cs="Tahoma"/>
          <w:color w:val="1B669D"/>
          <w:sz w:val="24"/>
          <w:szCs w:val="24"/>
        </w:rPr>
        <w:t>Роспотребнадзора</w:t>
      </w:r>
      <w:proofErr w:type="spellEnd"/>
      <w:r>
        <w:rPr>
          <w:rFonts w:ascii="Tahoma" w:hAnsi="Tahoma" w:cs="Tahoma"/>
          <w:color w:val="1B669D"/>
          <w:sz w:val="24"/>
          <w:szCs w:val="24"/>
        </w:rPr>
        <w:t xml:space="preserve"> начнут консультировать граждан по вакцине «</w:t>
      </w:r>
      <w:proofErr w:type="spellStart"/>
      <w:r>
        <w:rPr>
          <w:rFonts w:ascii="Tahoma" w:hAnsi="Tahoma" w:cs="Tahoma"/>
          <w:color w:val="1B669D"/>
          <w:sz w:val="24"/>
          <w:szCs w:val="24"/>
        </w:rPr>
        <w:t>ЭпиВакКорона</w:t>
      </w:r>
      <w:proofErr w:type="spellEnd"/>
      <w:r>
        <w:rPr>
          <w:rFonts w:ascii="Tahoma" w:hAnsi="Tahoma" w:cs="Tahoma"/>
          <w:color w:val="1B669D"/>
          <w:sz w:val="24"/>
          <w:szCs w:val="24"/>
        </w:rPr>
        <w:t>»</w:t>
      </w:r>
    </w:p>
    <w:p w:rsidR="00043A98" w:rsidRDefault="00043A98" w:rsidP="00043A98">
      <w:pPr>
        <w:shd w:val="clear" w:color="auto" w:fill="F8F8F8"/>
        <w:spacing w:line="270" w:lineRule="atLeast"/>
        <w:rPr>
          <w:rFonts w:ascii="Arial" w:hAnsi="Arial" w:cs="Arial"/>
          <w:color w:val="1D1D1D"/>
          <w:sz w:val="21"/>
          <w:szCs w:val="21"/>
        </w:rPr>
      </w:pPr>
    </w:p>
    <w:p w:rsidR="00043A98" w:rsidRDefault="00043A98" w:rsidP="00043A98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С 7 апреля операторы Единого консультационного центра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начнут консультировать граждан по вопросам иммунизации вакциной «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ЭпиВакКорона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». В связи поступлением вакцины в субъекты Российской Федерации, специалисты Единого консультационного центра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предоставят информацию о вакцине «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ЭпиВакКорона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>», в том числе о принципах работы вакцины, показаниях и противопоказаниях к вакцинации, особенностях ее применения и других вопросах.</w:t>
      </w:r>
    </w:p>
    <w:p w:rsidR="00043A98" w:rsidRDefault="00043A98" w:rsidP="00043A98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Сотрудники Единого консультационного центра прошли специальную подготовку для наиболее продуктивного информационного взаимодействия с гражданами. Кроме того, консультации проводятся при участии специалистов ГНЦ ВБ «Вектор»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поэтому предоставляемая информация будет дополняться вопросами, которые больше всего волнуют граждан.</w:t>
      </w:r>
    </w:p>
    <w:p w:rsidR="00043A98" w:rsidRDefault="00043A98" w:rsidP="00043A98">
      <w:pPr>
        <w:pStyle w:val="a3"/>
        <w:shd w:val="clear" w:color="auto" w:fill="F8F8F8"/>
        <w:spacing w:before="0" w:beforeAutospacing="0" w:after="0" w:afterAutospacing="0" w:line="270" w:lineRule="atLeast"/>
        <w:jc w:val="both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напоминает, что главной и самой эффективной защитой от COVID-19 является вакцинация. В настоящее время в России зарегистрированы три отечественные вакцины для профилактики новой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 (COVID-19). Массовая вакцинация против новой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 ведется с января 2021 года. Одним из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препаратов, зарегистрированных в установленном порядке является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вакцина «</w:t>
      </w:r>
      <w:proofErr w:type="spellStart"/>
      <w:r w:rsidR="00070E71"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HYPERLINK "https://www.kp.ru/daily/27245.5/4374251/" </w:instrText>
      </w:r>
      <w:r w:rsidR="00070E71">
        <w:rPr>
          <w:rFonts w:ascii="Arial" w:hAnsi="Arial" w:cs="Arial"/>
          <w:color w:val="242424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1D85B3"/>
          <w:sz w:val="21"/>
          <w:szCs w:val="21"/>
        </w:rPr>
        <w:t>ЭпиВакКорона</w:t>
      </w:r>
      <w:proofErr w:type="spellEnd"/>
      <w:r w:rsidR="00070E71">
        <w:rPr>
          <w:rFonts w:ascii="Arial" w:hAnsi="Arial" w:cs="Arial"/>
          <w:color w:val="242424"/>
          <w:sz w:val="21"/>
          <w:szCs w:val="21"/>
        </w:rPr>
        <w:fldChar w:fldCharType="end"/>
      </w:r>
      <w:r>
        <w:rPr>
          <w:rFonts w:ascii="Arial" w:hAnsi="Arial" w:cs="Arial"/>
          <w:color w:val="242424"/>
          <w:sz w:val="21"/>
          <w:szCs w:val="21"/>
        </w:rPr>
        <w:t xml:space="preserve">», разработанная ГНЦ ВБ «Вектор»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043A98" w:rsidRDefault="00043A98" w:rsidP="00043A98">
      <w:pPr>
        <w:pStyle w:val="a3"/>
        <w:shd w:val="clear" w:color="auto" w:fill="F8F8F8"/>
        <w:spacing w:before="0" w:beforeAutospacing="0" w:after="150" w:afterAutospacing="0" w:line="270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Напоминаем, что звонки на телефон Единого консультационного центра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– 8 800 555 49 43 являются бесплатными.</w:t>
      </w:r>
    </w:p>
    <w:p w:rsidR="00043A98" w:rsidRDefault="00043A98" w:rsidP="00B74454">
      <w:pPr>
        <w:adjustRightInd w:val="0"/>
        <w:spacing w:line="360" w:lineRule="auto"/>
        <w:ind w:firstLine="708"/>
        <w:jc w:val="both"/>
      </w:pPr>
    </w:p>
    <w:p w:rsidR="00AF4C4B" w:rsidRDefault="00AF4C4B" w:rsidP="00AF4C4B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>О Всероссийской неделе финансовой грамотности для детей и молодёжи 2021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В рамках реализации Стратегии повышения финансовой грамотности в Российской Федерации с 1 марта  по 10 апреля 2021 проводится цикл мероприятий, приуроченных VII Всероссийской </w:t>
      </w:r>
      <w:r>
        <w:rPr>
          <w:rStyle w:val="a4"/>
          <w:rFonts w:ascii="Verdana" w:hAnsi="Verdana"/>
          <w:color w:val="4F4F4F"/>
          <w:sz w:val="18"/>
          <w:szCs w:val="18"/>
        </w:rPr>
        <w:t>Неделе финансовой грамотности для детей и молодежи.  </w:t>
      </w:r>
      <w:r>
        <w:rPr>
          <w:rFonts w:ascii="Verdana" w:hAnsi="Verdana"/>
          <w:color w:val="4F4F4F"/>
          <w:sz w:val="18"/>
          <w:szCs w:val="18"/>
        </w:rPr>
        <w:t>Мероприятия недели являются составной частью ежегодной всемирной недели денег, проводимой с 2012 года Международной сетью финансового образования при ОЭСР</w:t>
      </w:r>
      <w:proofErr w:type="gramStart"/>
      <w:r>
        <w:rPr>
          <w:rFonts w:ascii="Verdana" w:hAnsi="Verdana"/>
          <w:color w:val="4F4F4F"/>
          <w:sz w:val="18"/>
          <w:szCs w:val="18"/>
        </w:rPr>
        <w:t>.В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период с 1 по 10 апреля  календарем мероприятий предусмотрено проведение  Недели финансовой грамотности в школах.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Цель мероприятий – познакомить детей и подростков с основами финансовой грамотности и защиты прав потребителей финансовых услуг.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            В этом году тема Недели – «Береги себя и свои деньги». Общий слоган Всемирной недели денег – «Учись. Сберегай. Зарабатывай». Основная цель – содействие повышению уровня информированности детей и молодежи по вопросам личных финансов и способствование повышению навыков грамотного решения финансовых вопросов.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Мероприятия Недели проводятся в дистанционном формате в сети Интернет. Основной Интернет - площадкой мероприятий Недели является сайт </w:t>
      </w:r>
      <w:hyperlink r:id="rId7" w:history="1">
        <w:r>
          <w:rPr>
            <w:rStyle w:val="a5"/>
            <w:rFonts w:ascii="Verdana" w:hAnsi="Verdana"/>
            <w:b/>
            <w:bCs/>
            <w:color w:val="005DB7"/>
            <w:sz w:val="18"/>
            <w:szCs w:val="18"/>
          </w:rPr>
          <w:t>https://vashifinancy.ru</w:t>
        </w:r>
      </w:hyperlink>
      <w:r>
        <w:rPr>
          <w:rFonts w:ascii="Verdana" w:hAnsi="Verdana"/>
          <w:color w:val="4F4F4F"/>
          <w:sz w:val="18"/>
          <w:szCs w:val="18"/>
        </w:rPr>
        <w:t>, на котором Центром финансовой грамотности НИФИ Минфина России размещаются ссылки, материалы и иная информация о Неделе.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Всероссийская неделя финансовой грамотности – ежегодный образовательный марафон, который поможет детям найти ответы на любые вопросы о деньгах, а родителям и учителям – узнать больше о финансовом воспитании. Главные события пройдут онлайн на площадке популярной социальной сети. Здесь развернется настоящий фестиваль </w:t>
      </w:r>
      <w:proofErr w:type="gramStart"/>
      <w:r>
        <w:rPr>
          <w:rFonts w:ascii="Verdana" w:hAnsi="Verdana"/>
          <w:color w:val="4F4F4F"/>
          <w:sz w:val="18"/>
          <w:szCs w:val="18"/>
        </w:rPr>
        <w:t>финансовых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F4F4F"/>
          <w:sz w:val="18"/>
          <w:szCs w:val="18"/>
        </w:rPr>
        <w:t>лайфхаков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– </w:t>
      </w:r>
      <w:proofErr w:type="spellStart"/>
      <w:r>
        <w:rPr>
          <w:rStyle w:val="a4"/>
          <w:rFonts w:ascii="Verdana" w:hAnsi="Verdana"/>
          <w:color w:val="4F4F4F"/>
          <w:sz w:val="18"/>
          <w:szCs w:val="18"/>
        </w:rPr>
        <w:t>My</w:t>
      </w:r>
      <w:proofErr w:type="spellEnd"/>
      <w:r>
        <w:rPr>
          <w:rStyle w:val="a4"/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4F4F4F"/>
          <w:sz w:val="18"/>
          <w:szCs w:val="18"/>
        </w:rPr>
        <w:t>Money</w:t>
      </w:r>
      <w:proofErr w:type="spellEnd"/>
      <w:r>
        <w:rPr>
          <w:rStyle w:val="a4"/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4F4F4F"/>
          <w:sz w:val="18"/>
          <w:szCs w:val="18"/>
        </w:rPr>
        <w:t>Fest</w:t>
      </w:r>
      <w:proofErr w:type="spellEnd"/>
      <w:r>
        <w:rPr>
          <w:rFonts w:ascii="Verdana" w:hAnsi="Verdana"/>
          <w:color w:val="4F4F4F"/>
          <w:sz w:val="18"/>
          <w:szCs w:val="18"/>
        </w:rPr>
        <w:t>.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lastRenderedPageBreak/>
        <w:t>Кроме того, с материалами по финансовой грамотности (анимированные презентации, сериалы для детей и подростков по финансовой грамотности, учебники, сценарии уроков) может познакомиться любой желающий, а также поучаствовать в мероприятиях, приуроченных к Всероссийской неделе финансовой грамотности для детей и молодежи 2021 (</w:t>
      </w:r>
      <w:hyperlink r:id="rId8" w:history="1">
        <w:r>
          <w:rPr>
            <w:rStyle w:val="a5"/>
            <w:rFonts w:ascii="Verdana" w:hAnsi="Verdana"/>
            <w:color w:val="005DB7"/>
            <w:sz w:val="18"/>
            <w:szCs w:val="18"/>
          </w:rPr>
          <w:t>https://vashifinancy.ru/mymoneyfest/materials/</w:t>
        </w:r>
      </w:hyperlink>
      <w:r>
        <w:rPr>
          <w:rFonts w:ascii="Verdana" w:hAnsi="Verdana"/>
          <w:color w:val="4F4F4F"/>
          <w:sz w:val="18"/>
          <w:szCs w:val="18"/>
        </w:rPr>
        <w:t>)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В рамках Всемирной недели финансовой грамотности Управлением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по Нижегородской области совместно с ФБУЗ «Центр гигиены и эпидемиологии по Нижегородской области» запланирован ряд просветительских мероприятий в образовательных организациях по различным вопросам финансовой грамотности.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С 8:30 час. 12 апреля 2021 г. по 16:00 час. 16 апреля 2021 г.</w:t>
      </w:r>
      <w:r>
        <w:rPr>
          <w:rStyle w:val="apple-converted-space"/>
          <w:rFonts w:ascii="Verdana" w:eastAsiaTheme="majorEastAsia" w:hAnsi="Verdana"/>
          <w:color w:val="4F4F4F"/>
          <w:sz w:val="18"/>
          <w:szCs w:val="18"/>
        </w:rPr>
        <w:t> </w:t>
      </w:r>
      <w:r>
        <w:rPr>
          <w:rFonts w:ascii="Verdana" w:hAnsi="Verdana"/>
          <w:color w:val="4F4F4F"/>
          <w:sz w:val="18"/>
          <w:szCs w:val="18"/>
        </w:rPr>
        <w:t xml:space="preserve"> Управление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по Нижегородской области  совместно с  ФБУЗ «Центр гигиены и эпидемиологии в Нижегородской области» проведёт «горячую телефонную линию» приуроченную к Всероссийской неделе финансовой грамотности для  детей и молодежи.   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  <w:u w:val="single"/>
        </w:rPr>
        <w:t>Тематическое консультирование граждан проведут специалисты</w:t>
      </w:r>
      <w:r>
        <w:rPr>
          <w:rFonts w:ascii="Verdana" w:hAnsi="Verdana"/>
          <w:color w:val="4F4F4F"/>
          <w:sz w:val="18"/>
          <w:szCs w:val="18"/>
        </w:rPr>
        <w:t>:</w:t>
      </w:r>
    </w:p>
    <w:p w:rsidR="00AF4C4B" w:rsidRDefault="00AF4C4B" w:rsidP="00AF4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Консультационного центра  ФБУЗ «Центр гигиены и эпидемиологии в Нижегородской области» по телефону: (831) 437-08-70 </w:t>
      </w:r>
    </w:p>
    <w:p w:rsidR="00AF4C4B" w:rsidRDefault="00AF4C4B" w:rsidP="00AF4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Отдела защиты прав потребителей Управления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по Нижегородской области по телефонам: (831) 438-09-42, (831) 438-08-72, (831) 436-74-69, </w:t>
      </w:r>
    </w:p>
    <w:p w:rsidR="00AF4C4B" w:rsidRDefault="00AF4C4B" w:rsidP="00AF4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Территориальных отделов Управления для жителей: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-Автозаводского, Ленинского районов города Нижнего Новгорода, Богородского муниципального района по т. (831) 295-70-68, 295-87-61;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proofErr w:type="spellStart"/>
      <w:r>
        <w:rPr>
          <w:rFonts w:ascii="Verdana" w:hAnsi="Verdana"/>
          <w:color w:val="4F4F4F"/>
          <w:sz w:val="18"/>
          <w:szCs w:val="18"/>
        </w:rPr>
        <w:t>Канавинского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Московского,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Сормовского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районов города Нижнего Новгорода, городского округа город Бор по т. (831) 246-79-71;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-Городского округа город Арзамас, </w:t>
      </w:r>
      <w:proofErr w:type="spellStart"/>
      <w:r>
        <w:rPr>
          <w:rFonts w:ascii="Verdana" w:hAnsi="Verdana"/>
          <w:color w:val="4F4F4F"/>
          <w:sz w:val="18"/>
          <w:szCs w:val="18"/>
        </w:rPr>
        <w:t>Арзамасского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Ардатовского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Дивеевского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районов, городского округа город Первомайск, городского округа город Саров по т. 8 (831) 479-71-50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-Городского округа город Выкса, Вознесенского,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Кулебакского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Навашинского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районов  по т. 8 (831) 773 -46-94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-Городецкого,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Ковернинского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>, Сокольского районов  по т. 8 (831) 619 -15-18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Городского округа город Дзержинск, Володарского района по т. 8 (831) 322 -04-30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proofErr w:type="spellStart"/>
      <w:r>
        <w:rPr>
          <w:rFonts w:ascii="Verdana" w:hAnsi="Verdana"/>
          <w:color w:val="4F4F4F"/>
          <w:sz w:val="18"/>
          <w:szCs w:val="18"/>
        </w:rPr>
        <w:t>Кстовского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Большемурашкинского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Бутурлинского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Дальнеконстантиновского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Перевозского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районов по т. 8 (831) 457 - 70-29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proofErr w:type="spellStart"/>
      <w:r>
        <w:rPr>
          <w:rFonts w:ascii="Verdana" w:hAnsi="Verdana"/>
          <w:color w:val="4F4F4F"/>
          <w:sz w:val="18"/>
          <w:szCs w:val="18"/>
        </w:rPr>
        <w:t>Лукояновского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Большеболдинского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Гагинского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Починковского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Шатковского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>  районов  по т. 8 (831) 904-11-82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-Павловского,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Вачского</w:t>
      </w:r>
      <w:proofErr w:type="spellEnd"/>
      <w:r>
        <w:rPr>
          <w:rFonts w:ascii="Verdana" w:hAnsi="Verdana"/>
          <w:color w:val="4F4F4F"/>
          <w:sz w:val="18"/>
          <w:szCs w:val="18"/>
        </w:rPr>
        <w:t>, Сосновского  районов по т.  8 (831-71) 5-36-36      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-Городского округа </w:t>
      </w:r>
      <w:proofErr w:type="gramStart"/>
      <w:r>
        <w:rPr>
          <w:rFonts w:ascii="Verdana" w:hAnsi="Verdana"/>
          <w:color w:val="4F4F4F"/>
          <w:sz w:val="18"/>
          <w:szCs w:val="18"/>
        </w:rPr>
        <w:t>Семеновский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, Варнавинского, Воскресенского,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Краснобаковского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районов – по т. 8 (831) 625-42-28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-Городского округа город Шахунья, </w:t>
      </w:r>
      <w:proofErr w:type="spellStart"/>
      <w:r>
        <w:rPr>
          <w:rFonts w:ascii="Verdana" w:hAnsi="Verdana"/>
          <w:color w:val="4F4F4F"/>
          <w:sz w:val="18"/>
          <w:szCs w:val="18"/>
        </w:rPr>
        <w:t>Тоншаевского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Тонкинского,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Шарангского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Ветлужского,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Уренского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>  районо</w:t>
      </w:r>
      <w:proofErr w:type="gramStart"/>
      <w:r>
        <w:rPr>
          <w:rFonts w:ascii="Verdana" w:hAnsi="Verdana"/>
          <w:color w:val="4F4F4F"/>
          <w:sz w:val="18"/>
          <w:szCs w:val="18"/>
        </w:rPr>
        <w:t>в–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по т. 8 (831) 522-23-64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proofErr w:type="spellStart"/>
      <w:r>
        <w:rPr>
          <w:rFonts w:ascii="Verdana" w:hAnsi="Verdana"/>
          <w:color w:val="4F4F4F"/>
          <w:sz w:val="18"/>
          <w:szCs w:val="18"/>
        </w:rPr>
        <w:t>Лысковского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Воротынского,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Княгининского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Краснооктябрьского, Спасского, </w:t>
      </w:r>
      <w:proofErr w:type="spellStart"/>
      <w:r>
        <w:rPr>
          <w:rFonts w:ascii="Verdana" w:hAnsi="Verdana"/>
          <w:color w:val="4F4F4F"/>
          <w:sz w:val="18"/>
          <w:szCs w:val="18"/>
        </w:rPr>
        <w:t>Сергачского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Сеченовского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F4F4F"/>
          <w:sz w:val="18"/>
          <w:szCs w:val="18"/>
        </w:rPr>
        <w:t>Пильнинского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районов по т. 8 (831) 495-01-94</w:t>
      </w:r>
    </w:p>
    <w:p w:rsidR="00AF4C4B" w:rsidRDefault="00AF4C4B" w:rsidP="00AF4C4B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proofErr w:type="spellStart"/>
      <w:r>
        <w:rPr>
          <w:rFonts w:ascii="Verdana" w:hAnsi="Verdana"/>
          <w:color w:val="4F4F4F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4F4F4F"/>
          <w:sz w:val="18"/>
          <w:szCs w:val="18"/>
        </w:rPr>
        <w:t>Чкаловского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районов по т. 8 (831) 444-60-38</w:t>
      </w:r>
    </w:p>
    <w:p w:rsidR="004F34E0" w:rsidRDefault="004F34E0" w:rsidP="00B74454"/>
    <w:p w:rsidR="003A4953" w:rsidRDefault="003A4953" w:rsidP="00B74454"/>
    <w:p w:rsidR="003A4953" w:rsidRPr="003A4953" w:rsidRDefault="003A4953" w:rsidP="003A495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A4953">
        <w:rPr>
          <w:rFonts w:ascii="Arial" w:eastAsia="Times New Roman" w:hAnsi="Arial" w:cs="Arial"/>
          <w:b/>
          <w:sz w:val="28"/>
          <w:szCs w:val="28"/>
        </w:rPr>
        <w:lastRenderedPageBreak/>
        <w:t xml:space="preserve">8 апреля в 10..00 проведем пресс-конференцию: </w:t>
      </w:r>
      <w:proofErr w:type="spellStart"/>
      <w:r w:rsidRPr="003A4953">
        <w:rPr>
          <w:rFonts w:ascii="Arial" w:eastAsia="Times New Roman" w:hAnsi="Arial" w:cs="Arial"/>
          <w:b/>
          <w:sz w:val="28"/>
          <w:szCs w:val="28"/>
        </w:rPr>
        <w:t>КЛЕЩи</w:t>
      </w:r>
      <w:proofErr w:type="spellEnd"/>
      <w:r w:rsidRPr="003A4953">
        <w:rPr>
          <w:rFonts w:ascii="Arial" w:eastAsia="Times New Roman" w:hAnsi="Arial" w:cs="Arial"/>
          <w:b/>
          <w:sz w:val="28"/>
          <w:szCs w:val="28"/>
        </w:rPr>
        <w:t>, ЕНИ, Грызуны и ОКИ</w:t>
      </w:r>
    </w:p>
    <w:p w:rsidR="003A4953" w:rsidRDefault="003A4953" w:rsidP="003A49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Arial" w:eastAsia="Times New Roman" w:hAnsi="Arial" w:cs="Arial"/>
          <w:sz w:val="20"/>
          <w:szCs w:val="20"/>
        </w:rPr>
        <w:t xml:space="preserve">8 апреля в 10..00 проведем пресс-конференцию с участием заместителя руководителя Управления </w:t>
      </w:r>
      <w:proofErr w:type="spellStart"/>
      <w:r w:rsidRPr="003A4953">
        <w:rPr>
          <w:rFonts w:ascii="Arial" w:eastAsia="Times New Roman" w:hAnsi="Arial" w:cs="Arial"/>
          <w:sz w:val="20"/>
          <w:szCs w:val="20"/>
        </w:rPr>
        <w:t>Роспотребнадзора</w:t>
      </w:r>
      <w:proofErr w:type="spellEnd"/>
      <w:r w:rsidRPr="003A4953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A4953">
        <w:rPr>
          <w:rFonts w:ascii="Arial" w:eastAsia="Times New Roman" w:hAnsi="Arial" w:cs="Arial"/>
          <w:sz w:val="20"/>
          <w:szCs w:val="20"/>
        </w:rPr>
        <w:t>по</w:t>
      </w:r>
      <w:proofErr w:type="gramEnd"/>
      <w:r w:rsidRPr="003A4953">
        <w:rPr>
          <w:rFonts w:ascii="Arial" w:eastAsia="Times New Roman" w:hAnsi="Arial" w:cs="Arial"/>
          <w:sz w:val="20"/>
          <w:szCs w:val="20"/>
        </w:rPr>
        <w:t xml:space="preserve"> НО Садыковой Н.А.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Arial" w:eastAsia="Times New Roman" w:hAnsi="Arial" w:cs="Arial"/>
          <w:sz w:val="20"/>
          <w:szCs w:val="20"/>
        </w:rPr>
        <w:t xml:space="preserve">Темы: 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Arial" w:eastAsia="Times New Roman" w:hAnsi="Arial" w:cs="Arial"/>
          <w:sz w:val="20"/>
          <w:szCs w:val="20"/>
        </w:rPr>
        <w:t xml:space="preserve">какие меры предпринимаем служба для минимизации рисков клещевых инфекций : куда нести клеща, где будут проведены обработки территорий, меры профилактики, как одеваться при выходе на природу, где </w:t>
      </w:r>
      <w:proofErr w:type="spellStart"/>
      <w:r w:rsidRPr="003A4953">
        <w:rPr>
          <w:rFonts w:ascii="Arial" w:eastAsia="Times New Roman" w:hAnsi="Arial" w:cs="Arial"/>
          <w:sz w:val="20"/>
          <w:szCs w:val="20"/>
        </w:rPr>
        <w:t>чаасто</w:t>
      </w:r>
      <w:proofErr w:type="spellEnd"/>
      <w:r w:rsidRPr="003A4953">
        <w:rPr>
          <w:rFonts w:ascii="Arial" w:eastAsia="Times New Roman" w:hAnsi="Arial" w:cs="Arial"/>
          <w:sz w:val="20"/>
          <w:szCs w:val="20"/>
        </w:rPr>
        <w:t xml:space="preserve"> присасываются клещи по статистике прошлого года и др</w:t>
      </w:r>
      <w:proofErr w:type="gramStart"/>
      <w:r w:rsidRPr="003A4953">
        <w:rPr>
          <w:rFonts w:ascii="Arial" w:eastAsia="Times New Roman" w:hAnsi="Arial" w:cs="Arial"/>
          <w:sz w:val="20"/>
          <w:szCs w:val="20"/>
        </w:rPr>
        <w:t>.в</w:t>
      </w:r>
      <w:proofErr w:type="gramEnd"/>
      <w:r w:rsidRPr="003A4953">
        <w:rPr>
          <w:rFonts w:ascii="Arial" w:eastAsia="Times New Roman" w:hAnsi="Arial" w:cs="Arial"/>
          <w:sz w:val="20"/>
          <w:szCs w:val="20"/>
        </w:rPr>
        <w:t>опросы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A4953">
        <w:rPr>
          <w:rFonts w:ascii="Arial" w:eastAsia="Times New Roman" w:hAnsi="Arial" w:cs="Arial"/>
          <w:sz w:val="20"/>
          <w:szCs w:val="20"/>
        </w:rPr>
        <w:t>Евпропейская</w:t>
      </w:r>
      <w:proofErr w:type="spellEnd"/>
      <w:r w:rsidRPr="003A4953">
        <w:rPr>
          <w:rFonts w:ascii="Arial" w:eastAsia="Times New Roman" w:hAnsi="Arial" w:cs="Arial"/>
          <w:sz w:val="20"/>
          <w:szCs w:val="20"/>
        </w:rPr>
        <w:t xml:space="preserve"> неделя иммунизации - погорим о </w:t>
      </w:r>
      <w:proofErr w:type="spellStart"/>
      <w:r w:rsidRPr="003A4953">
        <w:rPr>
          <w:rFonts w:ascii="Arial" w:eastAsia="Times New Roman" w:hAnsi="Arial" w:cs="Arial"/>
          <w:sz w:val="20"/>
          <w:szCs w:val="20"/>
        </w:rPr>
        <w:t>прививкках</w:t>
      </w:r>
      <w:proofErr w:type="spellEnd"/>
      <w:r w:rsidRPr="003A4953">
        <w:rPr>
          <w:rFonts w:ascii="Arial" w:eastAsia="Times New Roman" w:hAnsi="Arial" w:cs="Arial"/>
          <w:sz w:val="20"/>
          <w:szCs w:val="20"/>
        </w:rPr>
        <w:t xml:space="preserve"> по Национальному календарю, в также о вакцинации от новой </w:t>
      </w:r>
      <w:proofErr w:type="spellStart"/>
      <w:r w:rsidRPr="003A4953">
        <w:rPr>
          <w:rFonts w:ascii="Arial" w:eastAsia="Times New Roman" w:hAnsi="Arial" w:cs="Arial"/>
          <w:sz w:val="20"/>
          <w:szCs w:val="20"/>
        </w:rPr>
        <w:t>коронавирусной</w:t>
      </w:r>
      <w:proofErr w:type="spellEnd"/>
      <w:r w:rsidRPr="003A4953">
        <w:rPr>
          <w:rFonts w:ascii="Arial" w:eastAsia="Times New Roman" w:hAnsi="Arial" w:cs="Arial"/>
          <w:sz w:val="20"/>
          <w:szCs w:val="20"/>
        </w:rPr>
        <w:t xml:space="preserve"> инфекции</w:t>
      </w:r>
      <w:proofErr w:type="gramEnd"/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953">
        <w:rPr>
          <w:rFonts w:ascii="Arial" w:eastAsia="Times New Roman" w:hAnsi="Arial" w:cs="Arial"/>
          <w:sz w:val="20"/>
          <w:szCs w:val="20"/>
        </w:rPr>
        <w:t>Рекоменадции</w:t>
      </w:r>
      <w:proofErr w:type="spellEnd"/>
      <w:r w:rsidRPr="003A4953">
        <w:rPr>
          <w:rFonts w:ascii="Arial" w:eastAsia="Times New Roman" w:hAnsi="Arial" w:cs="Arial"/>
          <w:sz w:val="20"/>
          <w:szCs w:val="20"/>
        </w:rPr>
        <w:t xml:space="preserve"> дачникам: Инфекции, передающиеся через грызунов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Arial" w:eastAsia="Times New Roman" w:hAnsi="Arial" w:cs="Arial"/>
          <w:sz w:val="20"/>
          <w:szCs w:val="20"/>
        </w:rPr>
        <w:t>Кишечные инфекции весной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Arial" w:eastAsia="Times New Roman" w:hAnsi="Arial" w:cs="Arial"/>
          <w:sz w:val="20"/>
          <w:szCs w:val="20"/>
        </w:rPr>
        <w:t>место проведения - ул</w:t>
      </w:r>
      <w:proofErr w:type="gramStart"/>
      <w:r w:rsidRPr="003A4953">
        <w:rPr>
          <w:rFonts w:ascii="Arial" w:eastAsia="Times New Roman" w:hAnsi="Arial" w:cs="Arial"/>
          <w:sz w:val="20"/>
          <w:szCs w:val="20"/>
        </w:rPr>
        <w:t>.Г</w:t>
      </w:r>
      <w:proofErr w:type="gramEnd"/>
      <w:r w:rsidRPr="003A4953">
        <w:rPr>
          <w:rFonts w:ascii="Arial" w:eastAsia="Times New Roman" w:hAnsi="Arial" w:cs="Arial"/>
          <w:sz w:val="20"/>
          <w:szCs w:val="20"/>
        </w:rPr>
        <w:t>орького,151а, 3 этаж, НОИЦ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4953" w:rsidRPr="003A4953" w:rsidRDefault="003A4953" w:rsidP="003A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4953" w:rsidRPr="00B74454" w:rsidRDefault="003A4953" w:rsidP="00B74454"/>
    <w:sectPr w:rsidR="003A4953" w:rsidRPr="00B74454" w:rsidSect="00080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299"/>
    <w:multiLevelType w:val="multilevel"/>
    <w:tmpl w:val="9AA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E7490"/>
    <w:multiLevelType w:val="multilevel"/>
    <w:tmpl w:val="169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750FD"/>
    <w:multiLevelType w:val="multilevel"/>
    <w:tmpl w:val="8A2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8B"/>
    <w:rsid w:val="00043A98"/>
    <w:rsid w:val="00070E71"/>
    <w:rsid w:val="000805FD"/>
    <w:rsid w:val="000856CF"/>
    <w:rsid w:val="000D0F4F"/>
    <w:rsid w:val="003A4953"/>
    <w:rsid w:val="003B1D7D"/>
    <w:rsid w:val="004F34E0"/>
    <w:rsid w:val="005456BF"/>
    <w:rsid w:val="006D383D"/>
    <w:rsid w:val="0089436C"/>
    <w:rsid w:val="008E08F7"/>
    <w:rsid w:val="00AA33B0"/>
    <w:rsid w:val="00AF35AA"/>
    <w:rsid w:val="00AF4C4B"/>
    <w:rsid w:val="00B53890"/>
    <w:rsid w:val="00B74454"/>
    <w:rsid w:val="00BC7ECF"/>
    <w:rsid w:val="00BE73BD"/>
    <w:rsid w:val="00D437F4"/>
    <w:rsid w:val="00E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3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1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mymoneyfest/material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shifinanc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D7BF889918A409D15A2A9251457145B4E9679CB71EDD7FAA487679D7C30E032193A0D2BFB08EB3C7E70BADCEg3B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Натлья Щукина</cp:lastModifiedBy>
  <cp:revision>2</cp:revision>
  <dcterms:created xsi:type="dcterms:W3CDTF">2021-04-07T06:52:00Z</dcterms:created>
  <dcterms:modified xsi:type="dcterms:W3CDTF">2021-04-07T06:52:00Z</dcterms:modified>
</cp:coreProperties>
</file>