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28" w:rsidRPr="000C0928" w:rsidRDefault="007427E3" w:rsidP="007427E3">
      <w:pPr>
        <w:spacing w:line="360" w:lineRule="auto"/>
        <w:ind w:left="720" w:hanging="12"/>
        <w:jc w:val="both"/>
        <w:rPr>
          <w:sz w:val="26"/>
        </w:rPr>
      </w:pPr>
      <w:bookmarkStart w:id="0" w:name="_GoBack"/>
      <w:bookmarkEnd w:id="0"/>
      <w:r w:rsidRPr="000C0928">
        <w:rPr>
          <w:sz w:val="26"/>
        </w:rPr>
        <w:t xml:space="preserve"> </w:t>
      </w:r>
      <w:r w:rsidR="000C0928" w:rsidRPr="000C0928">
        <w:rPr>
          <w:sz w:val="26"/>
        </w:rPr>
        <w:t xml:space="preserve">«Управление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РФ,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примерно в 21 метре на северо- запад от административных границ села </w:t>
      </w:r>
      <w:proofErr w:type="spellStart"/>
      <w:r w:rsidR="000C0928" w:rsidRPr="000C0928">
        <w:rPr>
          <w:sz w:val="26"/>
        </w:rPr>
        <w:t>Верховское</w:t>
      </w:r>
      <w:proofErr w:type="spellEnd"/>
      <w:r w:rsidR="000C0928" w:rsidRPr="000C0928">
        <w:rPr>
          <w:sz w:val="26"/>
          <w:szCs w:val="26"/>
        </w:rPr>
        <w:t xml:space="preserve">, площадью 31457 </w:t>
      </w:r>
      <w:proofErr w:type="spellStart"/>
      <w:r w:rsidR="000C0928" w:rsidRPr="000C0928">
        <w:rPr>
          <w:sz w:val="26"/>
          <w:szCs w:val="26"/>
        </w:rPr>
        <w:t>кв.м</w:t>
      </w:r>
      <w:proofErr w:type="spellEnd"/>
      <w:r w:rsidR="000C0928" w:rsidRPr="000C0928">
        <w:rPr>
          <w:sz w:val="26"/>
          <w:szCs w:val="26"/>
        </w:rPr>
        <w:t>., категория земель - земли сельскохозяйственного назначения, разрешенное использование - сельскохозяйственное использование</w:t>
      </w:r>
      <w:r w:rsidR="000C0928" w:rsidRPr="000C0928">
        <w:rPr>
          <w:sz w:val="26"/>
        </w:rPr>
        <w:t>. 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0C0928" w:rsidRPr="000C0928" w:rsidRDefault="000C0928" w:rsidP="000C0928">
      <w:pPr>
        <w:spacing w:line="360" w:lineRule="auto"/>
        <w:ind w:left="708" w:firstLine="12"/>
        <w:jc w:val="both"/>
        <w:rPr>
          <w:sz w:val="26"/>
          <w:szCs w:val="26"/>
        </w:rPr>
      </w:pPr>
      <w:r w:rsidRPr="000C0928">
        <w:rPr>
          <w:sz w:val="26"/>
        </w:rPr>
        <w:t xml:space="preserve">         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11 июля 2022 года</w:t>
      </w:r>
      <w:r w:rsidRPr="000C0928">
        <w:t xml:space="preserve"> </w:t>
      </w:r>
      <w:r w:rsidRPr="000C0928">
        <w:rPr>
          <w:sz w:val="26"/>
          <w:szCs w:val="26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0C0928">
        <w:rPr>
          <w:sz w:val="26"/>
        </w:rPr>
        <w:t>по адресу: Нижегородская область, г. Шахунья, пл. Советская, д. 1, фойе, 1 этаж.</w:t>
      </w:r>
      <w:r w:rsidRPr="000C0928">
        <w:rPr>
          <w:b/>
          <w:sz w:val="26"/>
          <w:szCs w:val="26"/>
        </w:rPr>
        <w:t xml:space="preserve"> Срок окончания приема заявлений о намерении участвовать в аукционе</w:t>
      </w:r>
      <w:r w:rsidRPr="000C0928">
        <w:rPr>
          <w:b/>
          <w:sz w:val="26"/>
        </w:rPr>
        <w:t xml:space="preserve"> 9 августа 2022 года.</w:t>
      </w:r>
      <w:r w:rsidRPr="000C0928">
        <w:rPr>
          <w:sz w:val="26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0C0928">
        <w:rPr>
          <w:sz w:val="28"/>
          <w:szCs w:val="28"/>
        </w:rPr>
        <w:t xml:space="preserve"> </w:t>
      </w:r>
      <w:r w:rsidRPr="000C0928">
        <w:rPr>
          <w:sz w:val="26"/>
          <w:szCs w:val="26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0C0928">
        <w:rPr>
          <w:sz w:val="26"/>
        </w:rPr>
        <w:t xml:space="preserve"> </w:t>
      </w:r>
      <w:r w:rsidRPr="000C0928">
        <w:rPr>
          <w:sz w:val="26"/>
        </w:rPr>
        <w:lastRenderedPageBreak/>
        <w:t>Нижегородская область, г. Шахунья, пл. Советская, д.1, фойе, 1 этаж,</w:t>
      </w:r>
      <w:r w:rsidRPr="000C0928">
        <w:rPr>
          <w:sz w:val="26"/>
          <w:szCs w:val="26"/>
        </w:rPr>
        <w:t xml:space="preserve"> в дни и часы, установленные для приема заявлений</w:t>
      </w:r>
      <w:r w:rsidRPr="000C0928">
        <w:rPr>
          <w:sz w:val="26"/>
        </w:rPr>
        <w:t xml:space="preserve"> о намерении участвовать в аукционе</w:t>
      </w:r>
      <w:r w:rsidRPr="000C0928">
        <w:rPr>
          <w:sz w:val="26"/>
          <w:szCs w:val="26"/>
        </w:rPr>
        <w:t>.</w:t>
      </w:r>
    </w:p>
    <w:p w:rsidR="009F65D8" w:rsidRPr="00B56AB1" w:rsidRDefault="000C0928" w:rsidP="00005FEE">
      <w:pPr>
        <w:spacing w:line="360" w:lineRule="auto"/>
        <w:jc w:val="both"/>
        <w:rPr>
          <w:sz w:val="26"/>
        </w:rPr>
      </w:pPr>
      <w:r w:rsidRPr="000C0928">
        <w:rPr>
          <w:sz w:val="26"/>
        </w:rPr>
        <w:t>Тел. для справок: 8(83152) 2-67-60.</w:t>
      </w:r>
    </w:p>
    <w:sectPr w:rsidR="009F65D8" w:rsidRPr="00B56AB1" w:rsidSect="00005F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005FEE"/>
    <w:rsid w:val="000C0928"/>
    <w:rsid w:val="001C0F38"/>
    <w:rsid w:val="00296DD5"/>
    <w:rsid w:val="002F7A82"/>
    <w:rsid w:val="004550F1"/>
    <w:rsid w:val="004F1652"/>
    <w:rsid w:val="00514257"/>
    <w:rsid w:val="00612AE2"/>
    <w:rsid w:val="00626752"/>
    <w:rsid w:val="007207D3"/>
    <w:rsid w:val="007427E3"/>
    <w:rsid w:val="00897FF1"/>
    <w:rsid w:val="00AB7477"/>
    <w:rsid w:val="00AC4EA0"/>
    <w:rsid w:val="00B56AB1"/>
    <w:rsid w:val="00BB09AF"/>
    <w:rsid w:val="00BE2F56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8DF3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E2F56"/>
    <w:pPr>
      <w:ind w:left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E2F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2022-01-20T06:24:00Z</cp:lastPrinted>
  <dcterms:created xsi:type="dcterms:W3CDTF">2021-12-17T05:25:00Z</dcterms:created>
  <dcterms:modified xsi:type="dcterms:W3CDTF">2022-07-07T06:29:00Z</dcterms:modified>
</cp:coreProperties>
</file>