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AC" w:rsidRPr="00BB3EAC" w:rsidRDefault="00BB3EAC" w:rsidP="00674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BB3E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Закону Российской Федерации «О защите прав потребителей» - 30 лет!</w:t>
      </w:r>
    </w:p>
    <w:p w:rsidR="00BB3EAC" w:rsidRPr="00BB3EAC" w:rsidRDefault="00BB3EAC" w:rsidP="0067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BB3EAC" w:rsidRDefault="00BB3EAC" w:rsidP="00794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</w:pP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Сегодня исполняется 30 лет Закону Российской Федерации от 7 февраля 1992 г. № 2300-1 «О защите прав потребителей» (далее также – Закон).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Закон, установивший основные гарантии экономических прав граждан, был принят в сложное время, когда рыночные отношения только зарождались. За месяц до принятия Закона началась масштабная экономическая реформа, провозглашена либерализации цен, объявлена свобода торговли, что привело к началу нового этапа в жизни многих людей - наполнению внутреннего рынка продовольственными и промышленными товарами.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Несмотря на наступившее время бурных перемен, Закон «О защите прав потребителей» впервые закрепил базовые права потребителей и позволил сбалансировать интересы потребителей с интересами предпринимателей. Уже более 30 лет этот Закон ежедневно на практике доказывает свою действенность и жизнеспособность. По данным ВЦИОМ  большинство россиян (69%) знают, что их потребительские права защищены законом.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Закон «О защите прав потребителей» остается самым «народным», потому что это единственный нормативный правовой акт, который изначально был написан для защиты имущественных интересов граждан в сфере торговли и оказания услуг.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При этом он не только постоянно дополняется новыми положениями, призванными максимально соответствовать тем изменениям, которые происходят в общественных отношениях, но и систематически «прирастает» новыми нормативными правовыми актами, включая специальные законы, регулирующие правоотношения с участием потребителей в отдельных сферах обслуживания.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Как результат – в настоящее время в российской правовой системе законодательству о защите прав потребителей отводится важнейшая роль. При этом по мере его развития и совершенствования создаются дополнительные условия для эффективной реализации Российской Федерацией в этой сфере общественных отношений функций социально-ответственного государства, политика которого согласно части 1 статьи 7 Конституции Российской Федерации «направлена на создание условий, обеспечивающих достойную жизнь и свободное развитие человека».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Мощный импульс развития институтов, стоящих на страже интересов потребителей, был получен после того, как в 2017 году (тоже юбилейном для Закона) Президентом Российской Федерации В.Путиным было дано более 20 поручений, исполнение которых существенно преобразило национальную систему защиты прав потребителей.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Так, Закон «О защите прав потребителей» отреагировал на развитие цифровой экономики и урегулировал деятельность электронных торговых площадок (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агрегаторов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информации о товарах и услугах), наделив их обязанностями и ответственностью по отношению к потребителям. Базовые идеи Закона проникают в смежные законы и кодексы. В арсенале потребителей появился новый инструмент, упрощающий доступ к правосудию – групповой (коллективный) иск. Большое внимание было уделено принятию требований, направленных на повышение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легкочитаемости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информации на упаковке товаров. В сфере финансовых услуг появился специальный институт уполномоченного по защите прав потребителей финансовых услуг, который помогает десяткам тысяч граждан разобраться с проблемами выплат по страховкам или начислениями по кредитам и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микрозаймам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. Во 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lastRenderedPageBreak/>
        <w:t xml:space="preserve">многие публичные правила оказания услуг включены требования об обязанности продавца и исполнителя услуг </w:t>
      </w:r>
      <w:proofErr w:type="gram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ответить</w:t>
      </w:r>
      <w:proofErr w:type="gram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на претензию потребителя, тем самым повышаются гарантии граждан на обратную связь от предпринимателя. 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Закрепляя </w:t>
      </w:r>
      <w:proofErr w:type="gram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основные права потребителей и определяя</w:t>
      </w:r>
      <w:proofErr w:type="gram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механизм их защиты, Закон «О защите прав потребителей» одновременно устанавливает фундаментальные принципы, гарантии и презумпции, а также систему органов власти федерального, регионального и муниципального уровня, которые во взаимодействии с общественными объединениями потребителей формируют национальную систему защиты прав потребителей.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proofErr w:type="gram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Как полномочный орган, осуществляющий функции по выработке и реализации государственной политики и нормативно-правовому регулированию в сфере защиты прав потребителей, организации и осуществлению федерального государственного надзора в области защиты прав потребителей,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Роспотребнадзор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поздравляет всех своих коллег – участников национальной системы защиты прав потребителей, а также всех потребителей с 30-летним юбилеем становления законодательства Российской Федерации о защите прав потребителей, ставшего неотъемлемой частью российской</w:t>
      </w:r>
      <w:proofErr w:type="gram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правовой системы, основу которой всецело определяет защита прав и свобод человека и гражданина.</w:t>
      </w:r>
    </w:p>
    <w:p w:rsidR="00674E25" w:rsidRDefault="00674E25" w:rsidP="00794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</w:pPr>
    </w:p>
    <w:p w:rsidR="00674E25" w:rsidRDefault="00674E25" w:rsidP="0067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</w:pPr>
    </w:p>
    <w:p w:rsidR="00674E25" w:rsidRDefault="00674E25" w:rsidP="0067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</w:pPr>
    </w:p>
    <w:p w:rsidR="00674E25" w:rsidRDefault="00674E25" w:rsidP="0067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</w:pPr>
    </w:p>
    <w:p w:rsidR="00674E25" w:rsidRPr="00BB3EAC" w:rsidRDefault="00674E25" w:rsidP="0067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BB3EAC" w:rsidRPr="00BB3EAC" w:rsidRDefault="00BB3EAC" w:rsidP="00674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BB3E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Объявлена тема Всемирного дня защиты прав потребителей</w:t>
      </w:r>
    </w:p>
    <w:p w:rsidR="00BB3EAC" w:rsidRPr="00BB3EAC" w:rsidRDefault="00BB3EAC" w:rsidP="0067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u w:val="single"/>
        </w:rPr>
      </w:pPr>
    </w:p>
    <w:p w:rsidR="00BB3EAC" w:rsidRPr="00BB3EAC" w:rsidRDefault="00BB3EAC" w:rsidP="00794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Consumers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International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объявил тему Всемирного дня прав потребителей 2022 года —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Fair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Digital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Finance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— «Справедливые цифровые финансовые услуги». 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 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Исследования показывают, насколько быстро происходит развитие цифровых финансов. Ожидается, что к 2024 году число потребителей цифровых банковских услуг превысит 3,6 миллиарда человек (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Juniper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Research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, 2020). В развивающихся странах доля владельцев счетов, отправляющих и получающих электронные платежи, выросла с 57% в 2014 году до 70% в 2017 году (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Findex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, 2017). 39% компаний считают внедрение финансовых технологий своим приоритетом, подчеркивая мировой спрос на более инновационный финансовый ландшафт (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JDSpura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, 2020).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Напомним, что в зарубежном финансовом мире даже обсуждается такой феномен, как «русское чудо». В 2020 году Россия вошла в топ-5 стран по отказу от наличных, а пандемия ускорила изменения в индустрии платежей, которые обычно занимают около 10 лет. Впервые о «русском чуде» заговорили в 2019 году, когда по итогам 2010–2018 годов был выявлен феноменальный, 30-кратный рост числа безналичных карточных транзакций: с 5,8 до 172 в год на человека. Тогда по этому показателю Россия обогнала все страны Европы, в том числе лидеров, которые за тот же период показали двух- и трехкратный рост (исследование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Boston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Consulting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Group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, 2019).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Вопросы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цифровизации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сферы финансовых услуг, в том числе проблемы внедрения технологий искусственного интеллекта, использования «больших данных» (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BigData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), проблемы регулирования трансграничных цифровых платформ становятся предметом исследований, которые проводятся на площадках ОЭСР, UNCTAD и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FinCoNet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Как показывает анализ обращений на нарушения прав потребителей при оказании финансовых услуг, поступивших в территориальные органы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Роспотребнадзора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,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– на безопасность услуги (хищение денежных средств со счета потребителя, взыскание задолженности).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Достаточно длительным и серьезным является и диалог различных участников рынка и государственных органов о последствиях лавинного роста интереса обычных граждан к инвестированию. Упрощение процесса приобретения финансовых инструментов (акции, облигации, доверительное управление и некоторые иные) за счет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цифровизации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продаж способствовали поиску потребителями потенциально более доходных инструментов инвестирования, альтернативных банковским вкладам. На развитие этого процесса во многом повлияли банки, которые заинтересованы в расширении продаж финансовых продуктов с целью наращивания комиссионных доходов. Наибольшей популярностью у физических лиц пользуются вложения в ценные бумаги через брокерские счета.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Однако «безналичное потребление» также создает новые и усугубляет традиционные риски для тех, кто находится в уязвимом положении и не готов к таким динамичным переменам.  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          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Роспотребнадзор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неоднократно указывал, что требуется изменение </w:t>
      </w:r>
      <w:proofErr w:type="gram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механизмов защиты прав потребителей финансовых услуг</w:t>
      </w:r>
      <w:proofErr w:type="gram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по переводу денежных средств, в связи с низким уровнем безопасности таких операций, с целью защиты денежных средств потребителей 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lastRenderedPageBreak/>
        <w:t xml:space="preserve">от действий </w:t>
      </w:r>
      <w:proofErr w:type="spell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киберпреступников</w:t>
      </w:r>
      <w:proofErr w:type="spellEnd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 и телефонных мошенников. </w:t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 xml:space="preserve"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 </w:t>
      </w:r>
      <w:proofErr w:type="gramStart"/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</w:rPr>
        <w:t>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  <w:proofErr w:type="gramEnd"/>
    </w:p>
    <w:p w:rsidR="00BB3EAC" w:rsidRPr="00BB3EAC" w:rsidRDefault="00BB3EAC" w:rsidP="007942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1D1D1D"/>
          <w:sz w:val="24"/>
          <w:szCs w:val="24"/>
        </w:rPr>
        <w:t> </w:t>
      </w:r>
    </w:p>
    <w:p w:rsidR="00BB3EAC" w:rsidRPr="00674E25" w:rsidRDefault="00BB3EAC" w:rsidP="00674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B3EAC" w:rsidRPr="00BB3EAC" w:rsidRDefault="00BB3EAC" w:rsidP="00674E25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BB3E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О возврате денежных средств за подарочные карты и сертификаты</w:t>
      </w:r>
    </w:p>
    <w:p w:rsidR="00BB3EAC" w:rsidRPr="00BB3EAC" w:rsidRDefault="00BB3EAC" w:rsidP="0067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proofErr w:type="spell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часто обращаются граждане с вопросом, что делать, если по определенным причинам не удалось воспользоваться подарочной картой или подарочным сертификатом: не нашлось подходящего товара в магазине, срок действия карты или сертификата закончился, как обменять подарочную карту или сертификат на равнозначную денежную сумму.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Подарочную карту или сертификат можно приобрести практически в любом магазине.  При этом номинал подарочной карты определяется потребителем. Важно помнить, что подарочная карта не является товаром, а лишь подтверждает внесение денежных средств за товар, который может быть приобретен как самим плательщиком, так и другим лицом в последующем в пределах суммы, доступной на подарочной карте.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Сущностная ценность и предназначение подарочных карт заключается в предоставлении возможности одним лицом другому лицу выбрать товар из ассортимента магазина, выпустившего подарочную карту, на сумму, зачисленную на подарочную карту, соответственно, подарочные карты являются особым объектом гражданского оборота.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Когда приобретатель подарочной карты вносит денежные средства в кассу магазина, а в обмен получает подарочную карту, он заключает договор. У предъявителя подарочной карты на основании такого договора возникает право требования передачи выбранного товара на сумму, зачисленную на подарочную карту.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Заключенный в момент приобретения подарочной карты договор является по своей правовой природе смешанным договором, то есть включает элементы разных видов договоров и не является в чистом виде договором купли-продажи товара, и не является предварительным договором, так как предмет договора (какой именно товар) в момент приобретения подарочной карты еще не определен.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связи с этим требования потребителей о возврате денежных средств, зачисленных на подарочную карту, при отсутствии таких обстоятельств как обращение к продавцу о передаче товара и отказ в передаче товара по своей правовой природе является требованием об одностороннем отказе от исполнения обязательств. Для сферы розничной </w:t>
      </w: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купли-продажи такой отказ не предусмотрен действующим законодательством. Соответственно, односторонний отказ от исполнения обязательств не допускается.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соответствии с правовой позицией, сформулированной в определении Верховного Суда Российской Федерации от 13.10.2015 N 57-КГ15-7, а также позицией </w:t>
      </w:r>
      <w:proofErr w:type="spell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Роспотребнадзора</w:t>
      </w:r>
      <w:proofErr w:type="spell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отношения по приобретению подарочного сертификата следует квалифицировать как договор купли-продажи с условием о предварительной оплате. Поэтому уплаченные денежные средства подлежат возврату только в случае, когда продавцом не исполнена обязанность по передаче товара, либо подарочная карта имеет ограниченный срок действия (и этот срок уже истек). Аналогичная практика по данному вопросу содержится в постановлении</w:t>
      </w:r>
      <w:proofErr w:type="gram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Т</w:t>
      </w:r>
      <w:proofErr w:type="gram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ринадцатого Арбитражного апелляционного суда от 11.03.2021г. № А56-101207/2020.</w:t>
      </w:r>
    </w:p>
    <w:p w:rsidR="00674E25" w:rsidRDefault="00674E25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674E25" w:rsidRDefault="00674E25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674E25" w:rsidRPr="00BB3EAC" w:rsidRDefault="00674E25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BB3EAC" w:rsidRPr="00674E25" w:rsidRDefault="00BB3EAC" w:rsidP="00674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B3EAC" w:rsidRPr="00674E25" w:rsidRDefault="00BB3EAC" w:rsidP="00674E25">
      <w:pPr>
        <w:pStyle w:val="1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32"/>
          <w:szCs w:val="32"/>
          <w:u w:val="single"/>
        </w:rPr>
      </w:pPr>
      <w:r w:rsidRPr="00674E25">
        <w:rPr>
          <w:color w:val="000000"/>
          <w:sz w:val="32"/>
          <w:szCs w:val="32"/>
          <w:u w:val="single"/>
        </w:rPr>
        <w:t>О рекомендациях, как выбрать косметику</w:t>
      </w:r>
    </w:p>
    <w:p w:rsidR="00BB3EAC" w:rsidRPr="00674E25" w:rsidRDefault="00BB3EAC" w:rsidP="00674E25">
      <w:pPr>
        <w:shd w:val="clear" w:color="auto" w:fill="FFFFFF"/>
        <w:spacing w:after="0"/>
        <w:rPr>
          <w:rFonts w:ascii="Times New Roman" w:hAnsi="Times New Roman" w:cs="Times New Roman"/>
          <w:color w:val="4F4F4F"/>
          <w:sz w:val="24"/>
          <w:szCs w:val="24"/>
        </w:rPr>
      </w:pP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proofErr w:type="spellStart"/>
      <w:r w:rsidRPr="00674E25">
        <w:rPr>
          <w:color w:val="242424"/>
        </w:rPr>
        <w:t>Роспотребнадзор</w:t>
      </w:r>
      <w:proofErr w:type="spellEnd"/>
      <w:r w:rsidRPr="00674E25">
        <w:rPr>
          <w:color w:val="242424"/>
        </w:rPr>
        <w:t xml:space="preserve"> напоминает, как правильно выбирать косметику. При выборе косметики и парфюмерии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После этого необходимо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 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 xml:space="preserve">Особенно аккуратными потребителям необходимо быть при приобретении товаров в социальных сетях. Прежде чем отправиться за покупками на просторы </w:t>
      </w:r>
      <w:proofErr w:type="spellStart"/>
      <w:r w:rsidRPr="00674E25">
        <w:rPr>
          <w:color w:val="242424"/>
        </w:rPr>
        <w:t>Инстаграма</w:t>
      </w:r>
      <w:proofErr w:type="spellEnd"/>
      <w:r w:rsidRPr="00674E25">
        <w:rPr>
          <w:color w:val="242424"/>
        </w:rPr>
        <w:t>, рекомендуем ознакомиться с нашей </w:t>
      </w:r>
      <w:hyperlink r:id="rId5" w:tgtFrame="_blank" w:history="1">
        <w:r w:rsidRPr="00674E25">
          <w:rPr>
            <w:rStyle w:val="a3"/>
            <w:color w:val="1D85B3"/>
          </w:rPr>
          <w:t>памяткой.</w:t>
        </w:r>
      </w:hyperlink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Покупатель, перед тем как купить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 xml:space="preserve">При передаче парфюмерно-косметических товаров в упаковке с целлофановой оберткой или фирменной лентой покупателю должно быть </w:t>
      </w:r>
      <w:proofErr w:type="gramStart"/>
      <w:r w:rsidRPr="00674E25">
        <w:rPr>
          <w:color w:val="242424"/>
        </w:rPr>
        <w:t>предложено</w:t>
      </w:r>
      <w:proofErr w:type="gramEnd"/>
      <w:r w:rsidRPr="00674E25">
        <w:rPr>
          <w:color w:val="242424"/>
        </w:rPr>
        <w:t xml:space="preserve"> проверить содержимое упаковки путем снятия целлофана или фирменной ленты.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 xml:space="preserve">При продаже данной продукции продавец должен соблюдать требования Закона РФ от 07.02.1992 № 2300-1 «О защите прав потребителей», «Правил продажи отдельных видов товаров», утвержденных постановлением Правительства РФ от 31.12.2020 N 2463, и Технический регламент Таможенного союза «О безопасности парфюмерно-косметической продукции» </w:t>
      </w:r>
      <w:proofErr w:type="gramStart"/>
      <w:r w:rsidRPr="00674E25">
        <w:rPr>
          <w:color w:val="242424"/>
        </w:rPr>
        <w:t>ТР</w:t>
      </w:r>
      <w:proofErr w:type="gramEnd"/>
      <w:r w:rsidRPr="00674E25">
        <w:rPr>
          <w:color w:val="242424"/>
        </w:rPr>
        <w:t xml:space="preserve"> ТС 009/2011.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 xml:space="preserve">Парфюмерно-косметическая продукция, соответствующая требованиям </w:t>
      </w:r>
      <w:proofErr w:type="gramStart"/>
      <w:r w:rsidRPr="00674E25">
        <w:rPr>
          <w:color w:val="242424"/>
        </w:rPr>
        <w:t>ТР</w:t>
      </w:r>
      <w:proofErr w:type="gramEnd"/>
      <w:r w:rsidRPr="00674E25">
        <w:rPr>
          <w:color w:val="242424"/>
        </w:rPr>
        <w:t xml:space="preserve"> ТС 009/2011, должна иметь маркировку единым знаком обращения продукции на рынке государств — членов ТС.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наименование, название (при наличии) парфюмерной продукц</w:t>
      </w:r>
      <w:proofErr w:type="gramStart"/>
      <w:r w:rsidRPr="00674E25">
        <w:rPr>
          <w:color w:val="242424"/>
        </w:rPr>
        <w:t>ии и ее</w:t>
      </w:r>
      <w:proofErr w:type="gramEnd"/>
      <w:r w:rsidRPr="00674E25">
        <w:rPr>
          <w:color w:val="242424"/>
        </w:rPr>
        <w:t xml:space="preserve"> назначение;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наименование изготовителя и его местонахождение (юридический адрес, включая страну);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lastRenderedPageBreak/>
        <w:t>—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— члена ТС;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proofErr w:type="gramStart"/>
      <w:r w:rsidRPr="00674E25">
        <w:rPr>
          <w:color w:val="242424"/>
        </w:rPr>
        <w:t>— срок годности (дата изготовления (месяц, год) и срок годности (месяцев, лет), или надпись «годен до» (месяц, год) или «использовать до» (месяц, год);</w:t>
      </w:r>
      <w:proofErr w:type="gramEnd"/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 xml:space="preserve">— описание условий хранения в случае, если эти условия отличаются </w:t>
      </w:r>
      <w:proofErr w:type="gramStart"/>
      <w:r w:rsidRPr="00674E25">
        <w:rPr>
          <w:color w:val="242424"/>
        </w:rPr>
        <w:t>от</w:t>
      </w:r>
      <w:proofErr w:type="gramEnd"/>
      <w:r w:rsidRPr="00674E25">
        <w:rPr>
          <w:color w:val="242424"/>
        </w:rPr>
        <w:t xml:space="preserve"> стандартных;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особые меры предосторожности при применении продукции (при необходимости);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номер партии или специальный код, позволяющие идентифицировать партию парфюмерной продукции;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 xml:space="preserve">Важно знать, что сведения о </w:t>
      </w:r>
      <w:proofErr w:type="gramStart"/>
      <w:r w:rsidRPr="00674E25">
        <w:rPr>
          <w:color w:val="242424"/>
        </w:rPr>
        <w:t>декларации</w:t>
      </w:r>
      <w:proofErr w:type="gramEnd"/>
      <w:r w:rsidRPr="00674E25">
        <w:rPr>
          <w:color w:val="242424"/>
        </w:rPr>
        <w:t xml:space="preserve">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Совершая выбор парфюмерии, косметики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31.12.2020 N 2463 на парфюмерно-косметические изделия не распространяется.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В случае обнаружения недостатков в товаре потребитель в соответствии с требованиями ст. 18 Закона о защите прав потребителей вправе: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потребовать замены этого изделия на товар такой же марки (модели и (или) артикула);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потребовать замены этого изделия на такой же товар другой марки (модели, артикула) с соответствующим перерасчётом цены;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потребовать соразмерного уменьшения цены приобретенного товара;</w:t>
      </w:r>
    </w:p>
    <w:p w:rsidR="00BB3EAC" w:rsidRPr="00674E25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674E25">
        <w:rPr>
          <w:color w:val="242424"/>
        </w:rPr>
        <w:t>— отказаться от исполнения договора купли-продажи и потребовать возврата уплаченной за товар суммы.</w:t>
      </w:r>
    </w:p>
    <w:p w:rsidR="00BB3EAC" w:rsidRDefault="00BB3EAC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1D1D1D"/>
        </w:rPr>
      </w:pPr>
      <w:r w:rsidRPr="00674E25">
        <w:rPr>
          <w:color w:val="1D1D1D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674E25" w:rsidRDefault="00674E25" w:rsidP="00674E25">
      <w:pPr>
        <w:pStyle w:val="a4"/>
        <w:shd w:val="clear" w:color="auto" w:fill="F8F8F8"/>
        <w:spacing w:before="0" w:beforeAutospacing="0" w:after="0" w:afterAutospacing="0"/>
        <w:jc w:val="both"/>
        <w:rPr>
          <w:color w:val="1D1D1D"/>
        </w:rPr>
      </w:pPr>
    </w:p>
    <w:p w:rsidR="00BB3EAC" w:rsidRPr="00674E25" w:rsidRDefault="00BB3EAC" w:rsidP="00674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B3EAC" w:rsidRPr="00BB3EAC" w:rsidRDefault="00BB3EAC" w:rsidP="00674E25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BB3E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О рекомендациях как выбрать ювелирное изделие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напоминает, что для того чтобы правильно выбрать ювелирное изделие, необходимо быть внимательными и приобретать украшения в специализированных магазинах с хорошей репутацией.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 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 12 декабря 2019 года </w:t>
      </w:r>
      <w:proofErr w:type="gram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разрешена</w:t>
      </w:r>
      <w:proofErr w:type="gram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онлайн-продажа</w:t>
      </w:r>
      <w:proofErr w:type="spell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ювелирных изделий из драгоценных металлов или камней при соблюдении всех правил продажи ювелирных изделий.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При этом покупатель вправе отказаться от ювелирного изделия, приобретенного дистанционным способом в любое время до его передачи, а после его передачи - в течение семи дней, если сохранены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Откажитесь от покупки изделий из драгоценных металлов с рук и в небольших торговых точках. Место, где вы приобретаете ювелирные и другие изделия из драгоценных металлов, не должно быть «безымянным» - независимо от размера торговой точки у нее должна быть оформлена вывеска с фирменным названием, указанием юридического лица или данных индивидуального предпринимателя, режим работы.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Продажа ювелирных и других изделий из драгоценных металлов, произведенных в Российской Федерации, а также ввезенных на ее территорию, осуществляется только при наличии на них оттисков государственных пробирных клейм, а также оттисков </w:t>
      </w:r>
      <w:proofErr w:type="spell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именников</w:t>
      </w:r>
      <w:proofErr w:type="spell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(для изделий отечественного производства).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В Российской Федерации установлены следующие пробы: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· платиновые – 850, 585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· золотые – 999, 958, 916, 875, 750, 585, 583, 500, 375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· серебряные – 999, 960, 925, 875, 830, 800;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· палладиевые – 850, 500.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Без оттиска государственного пробирного клейма допускается только продажа ювелирных и других серебряных изделий отечественного производства массой до 3 граммов включительно (без учета вставок).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Ювелирные и другие изделия из драгоценных металлов и (или) драгоценных камней должны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</w:t>
      </w:r>
      <w:proofErr w:type="gramEnd"/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При использовании в качестве вставок материалов искусственного происхождения, на ярлыках должна быть указана информация о том, что данный камень не является драгоценным.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В случае если драгоценный камень, закрепленный в ювелирном изделии, подвергся обработке, изменившей качественно-цветовые характеристики драгоценного камня, на ярлыках ювелирных изделий должна быть указана информация вместе с наименованием вставок драгоценных камней - "облагороженный".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При использовании наименования природного минерала для обозначения вставок из материалов искусственного происхождения, закрепленных в ювелирных изделиях из драгоценных металлов, на ярлыках ювелирных изделий должна быть указана информация вместе с наименованием вставок - "</w:t>
      </w:r>
      <w:proofErr w:type="gram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синтетический</w:t>
      </w:r>
      <w:proofErr w:type="gram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(выращенный)" или "имитация".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Продавец обязан довести до покупателя следующую информацию: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· адрес и фирменное наименование изготовителя изделия;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· гарантийный срок (если он установлен), а также срок годности;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· цену в рублях и условия приобретения товара, если продавцом допускается продажа ювелирного изделия в кредит - размер кредита, полную сумму, подлежащую выплате потребителем, и график погашения этой суммы.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Потребитель также может потребовать взвесить приобретенное ювелирное изделие, которое должно проводиться в его присутствии с применением средств измерений, находящихся в исправном состоянии и соответствующих требованиям законодательства Российской Федерации об обеспечении единства измерений.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Важно помнить об особенностях приобретения товаров с недостатком или товара, бывших в употреблении, например, в ломбардах. Помимо вышеперечисленной информации, продавец обязан в письменной форме уведомить вас о недостатках изделия или о том, что товар ранее находился в употреблении. Эта информация должна быть написана в товарном чеке, на ярлыке или в любых других документах, которые передаются вам вместе драгоценным изделием.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Также продавец должен ознакомить вас с товарно-сопроводительной документацией на любое ювелирное изделие или украшение из драгоценных камней, которое Вы планируете приобрести.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В случае</w:t>
      </w:r>
      <w:proofErr w:type="gram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proofErr w:type="gram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если кассовый чек на товар не содержит наименование товара, пробу, вид и характеристику драгоценного камня, артикул, вместе с товаром Вам должен быть передан товарный чек, в котором указываются эти сведения: продавец, дата продажи и цена товара. Лицо, непосредственно осуществляющее продажу товара, проставляет подпись.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BB3EAC" w:rsidRPr="00BB3EAC" w:rsidRDefault="00BB3EAC" w:rsidP="00674E25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Внимательно отнеситесь к покупке ювелирных изделий, ведь если украшение качественное, но не подошло по размеру или перестало </w:t>
      </w:r>
      <w:proofErr w:type="gramStart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нравится</w:t>
      </w:r>
      <w:proofErr w:type="gramEnd"/>
      <w:r w:rsidRPr="00BB3EAC">
        <w:rPr>
          <w:rFonts w:ascii="Times New Roman" w:eastAsia="Times New Roman" w:hAnsi="Times New Roman" w:cs="Times New Roman"/>
          <w:color w:val="242424"/>
          <w:sz w:val="24"/>
          <w:szCs w:val="24"/>
        </w:rPr>
        <w:t>, сдать его или обменять на аналогичный не получится. </w:t>
      </w:r>
    </w:p>
    <w:p w:rsidR="00BB3EAC" w:rsidRPr="00674E25" w:rsidRDefault="00BB3EAC" w:rsidP="00674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B3EAC" w:rsidRPr="00674E25" w:rsidRDefault="00BB3EAC" w:rsidP="00674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AC53EA" w:rsidRPr="00674E25" w:rsidRDefault="00AC53EA" w:rsidP="00674E25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674E2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О правах потребителей в дни распродаж и акции «</w:t>
      </w:r>
      <w:proofErr w:type="spellStart"/>
      <w:r w:rsidRPr="00674E2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киберпонедельник</w:t>
      </w:r>
      <w:proofErr w:type="spellEnd"/>
      <w:r w:rsidRPr="00674E2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»</w:t>
      </w:r>
    </w:p>
    <w:p w:rsidR="00AC53EA" w:rsidRPr="001C6AA1" w:rsidRDefault="00AC53EA" w:rsidP="001C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В связи с акциями распродаж «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киберпонедельник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», которые проводят многие торговые площадки,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обращает внимание потребителей на ряд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ключевых особенностей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продажи товаров через Интернет.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1. Главное правило покупок через Интернет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 товара, купленного в </w:t>
      </w:r>
      <w:proofErr w:type="spellStart"/>
      <w:proofErr w:type="gram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интернет-магазине</w:t>
      </w:r>
      <w:proofErr w:type="spellEnd"/>
      <w:proofErr w:type="gram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, в том числе, в рамках акции «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киберпонедельник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», потребитель вправе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отказаться в любое время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до его передачи потребителю продавцом либо уполномоченным им лицом, а после передачи товара -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в течение семи дней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(если в отношении приобретенного товара сохранен его товарный вид, потребительские свойства). Это правило не распространяется только на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лекарства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Обратите внимание, что вскрытие некоторых товаров (косметика, одноразовая посуда, гигиенические средства и др.) может привести к потере их товарного вида, кроме того, другой покупатель посчитает такой товар </w:t>
      </w:r>
      <w:proofErr w:type="gram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потерявшим</w:t>
      </w:r>
      <w:proofErr w:type="gram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свои потребительские свойства.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2. Продавец и </w:t>
      </w:r>
      <w:proofErr w:type="spellStart"/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агрегатор</w:t>
      </w:r>
      <w:proofErr w:type="spellEnd"/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информации о товарах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 развитием Интернет-торговли все больше покупок совершается на крупных торговых площадках, которые сами не всегда выступают в роли продавца (не являются собственником товара). Такие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маркетплейсы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принято называть «владелец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агрегатора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информации о товарах и услугах» (или просто -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агрегатор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). По закону у продавца и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агрегатора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разные обязанности.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3. Условия и цена товара по акции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Продавец обязан четко сформулировать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условия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и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цену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Продавец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обязан передать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потребителю заказанный товар, даже если он еще не оплачен.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сообщения о намерении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покупателя приобрести товар (заключить договор).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4. Доставка точно в срок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Продавец обязан передать товар покупателю в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порядке и сроки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, которые установлены в договоре. Если товар оплачен, но продавец тянет с отгрузкой или доставкой товара, то потребитель вправе потребовать уплаты ему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за каждый день просрочки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неустойки (пени) в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размере 0,5%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суммы от предварительной оплаты товара.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ВАЖНО: 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если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5. Может ли принять товар родственник или знакомый</w:t>
      </w:r>
    </w:p>
    <w:p w:rsidR="00AC53EA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6. Избегайте навязывания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Не допускается навязывание дополнительных товаров и услуг.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Комплектность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товара определяется изготовителем. Проверка качества и консультирование по выбору товара вообще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не могут являться дополнительными услугами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поскольку входят в обязанности продавца. Если потребителю предлагается застраховать товар или расширить гарантию следует учитывать, что </w:t>
      </w:r>
      <w:proofErr w:type="gram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гарантийный срок, заявленный изготовителем не может</w:t>
      </w:r>
      <w:proofErr w:type="gram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быть уменьшен и должен быть раскрыт продавцом до заключения договора. Зачастую т.н. «программы страхования» или иной «защиты покупателя» дублируют в себе обязанности, которые продавец или изготовитель должны выполнять в силу закона (</w:t>
      </w:r>
      <w:proofErr w:type="gram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например</w:t>
      </w:r>
      <w:proofErr w:type="gram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осуществлять обмен товара на качественный или его ремонт).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7. Сроки возврата товара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В случае если информация о порядке и сроках возврата товара надлежащего качества не была предоставлена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в письменной форме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в момент доставки товара, покупатель вправе отказаться от товара в течение 3 месяцев с момента передачи товара.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8. Некачественный товар возвращайте сразу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Если товар, приобретенный в Интернете, оказался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ненадлежащего качества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, то в этом случае потребитель в отношении товара с недостатками в целях защиты своих прав имеет все те же права, что и при «традиционной» (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офлайн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) торговле. Статьи 18-24 Закона «О защите прав потребителей» предусматривают возможность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замены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товара на </w:t>
      </w:r>
      <w:proofErr w:type="gram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новый</w:t>
      </w:r>
      <w:proofErr w:type="gram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,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перерасчета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стоимости, а также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возврата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продавцу товара с недостатками. Чем раньше заявите о наличии недостатка в товаре, тем легче будет продавцу разобраться с этой проблемой.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9. Как отличить </w:t>
      </w:r>
      <w:proofErr w:type="spellStart"/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агрегатора</w:t>
      </w:r>
      <w:proofErr w:type="spellEnd"/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от продавца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Закон «О защите прав потребителей» в связи с принятием по инициативе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Роспотребнадзора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последних поправок, предусмотрел дополнительную защиту потребителей при покупке товаров (и заказе услуг) через т.н. сайты (приложения) владельцев </w:t>
      </w:r>
      <w:proofErr w:type="spellStart"/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агрегаторов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информации о товарах (услугах). К ним относятся такие информационные ресурсы, на которых потребитель имеет возможность получить информацию о товаре (услуге), оформить заказ и оплатить его. Важной особенностью 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таких ресурсов является их ответственность за достоверность информации о фактическом продавце (исполнителе).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10. За что отвечает </w:t>
      </w:r>
      <w:proofErr w:type="spellStart"/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агрегатор</w:t>
      </w:r>
      <w:proofErr w:type="spellEnd"/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На владельцев </w:t>
      </w:r>
      <w:proofErr w:type="spellStart"/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агрегаторов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возлагается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ответственность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за убытки потребителя из-за недостоверных сведений о товаре либо продавце. При этом в Законе «О защите прав потребителей» названы случаи их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освобождения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от ответственности. Например, если владелец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агрегатора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адресоваться напрямую продавцу (исполнителю услуги).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11. Как вернуть деньги через </w:t>
      </w:r>
      <w:proofErr w:type="spellStart"/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агрегатора</w:t>
      </w:r>
      <w:proofErr w:type="spellEnd"/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Законом «О защите прав потребителей» установлены случаи, в которых владелец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агрегатора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 требованию потребителя обязан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вернуть сумму предварительной оплаты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товара (услуги). В частности, это ситуации, когда </w:t>
      </w: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товар не доставлен</w:t>
      </w: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(услуга не оказана) в срок и потребитель в связи с этим направил продавцу (исполнителю) уведомление об отказе от них и сообщил об этом владельцу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агрегатора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. В возврате такой предоплаты может быть отказано потребителю, если продавец предоставит подтверждение о передаче товара потребителю.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Советы потребителям: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1. Проверьте цену на товар со скидкой у других продавцов. Если товар неожиданно «подорожал» перед акцией и со скидкой стоит столько же, сколько и раньше привлечь к ответственности продавца (многие из которых находятся за рубежом) будет невозможно.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2. Слишком низкая цена может свидетельствовать о продаже фальсифицированного или контрафактного товара. Попробуйте запросить у продавца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3. Обратите внимание на стоимость доставки товара до его оплаты. Большая скидка на товар может быть достигнута за счет дорогой доставки.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4. Убедитесь, что продавец не прячет информацию о себе. </w:t>
      </w:r>
      <w:proofErr w:type="gram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На сайте (в приложении) должно быть указано фирменное наименование (наименование) продавца, место его нахождения (адрес), режим работы, ОГРН для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юрлиц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, фамилия, имя, отчество (если имеется) и ОГРНИП для индивидуальных предпринимателей.</w:t>
      </w:r>
      <w:proofErr w:type="gramEnd"/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5. Если Вы покупаете товар на сайте владельца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агрегатора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информации о товарах (услугах), то в случае, если товар не </w:t>
      </w:r>
      <w:proofErr w:type="gram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будет доставлен в срок Вы можете</w:t>
      </w:r>
      <w:proofErr w:type="gram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заявить требование о возврате денег такому посреднику (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агрегатору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). Возврат произойдет в течение десяти календарных дней со дня предъявления потребителем такого требования.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6. При покупке товара выясните, в какие сроки он должен быть доставлен. Продавец обязан согласовать с покупателем сроки передачи товара покупателю.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7. Опасайтесь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фишинговых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сайтов и ресурсов, основной целью которых является не продажа товаров со скидками, а сбор персональных данных, а также сведений о платежных картах и паролях к операциям при дистанционном банковском обслуживании.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AC53EA" w:rsidRPr="001C6AA1" w:rsidRDefault="00AC53EA" w:rsidP="001C6A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 обращениями и жалобами потребитель может обратиться в Управление </w:t>
      </w:r>
      <w:proofErr w:type="spellStart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Роспотребенадзора</w:t>
      </w:r>
      <w:proofErr w:type="spellEnd"/>
      <w:r w:rsidRPr="001C6A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 субъекту Российской Федерации </w:t>
      </w:r>
      <w:hyperlink r:id="rId6" w:tgtFrame="_blank" w:history="1">
        <w:r w:rsidRPr="001C6AA1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</w:rPr>
          <w:t xml:space="preserve">или заполнить форму обращения на официальном сайте </w:t>
        </w:r>
        <w:proofErr w:type="spellStart"/>
        <w:r w:rsidRPr="001C6AA1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</w:rPr>
          <w:t>Роспотребнадзора</w:t>
        </w:r>
        <w:proofErr w:type="spellEnd"/>
        <w:r w:rsidRPr="001C6AA1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</w:rPr>
          <w:t>. </w:t>
        </w:r>
      </w:hyperlink>
    </w:p>
    <w:p w:rsidR="00FA2446" w:rsidRPr="001C6AA1" w:rsidRDefault="00FA2446" w:rsidP="001C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B43" w:rsidRPr="001C6AA1" w:rsidRDefault="00E20B43" w:rsidP="001C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B43" w:rsidRPr="001C6AA1" w:rsidRDefault="00E20B43" w:rsidP="001C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B43" w:rsidRPr="001C6AA1" w:rsidRDefault="00E20B43" w:rsidP="001C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104" w:rsidRDefault="00C56104"/>
    <w:p w:rsidR="009638F8" w:rsidRPr="00C56104" w:rsidRDefault="009638F8" w:rsidP="009638F8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C561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lastRenderedPageBreak/>
        <w:t>О нарушении прав потребителей при ремонте телефонов, бытовой и компьютерной техники</w:t>
      </w:r>
    </w:p>
    <w:p w:rsidR="009638F8" w:rsidRPr="009638F8" w:rsidRDefault="009638F8" w:rsidP="009638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proofErr w:type="spell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продолжают поступать обращения граждан, в которых указывается на нарушения их прав сервисными центрами и организациями, производящими ремонт бытовой и компьютерной техники. В недобросовестных ремонтных мастерских и сервисных центрах потребителям, как правило, обещают сделать бесплатную диагностику и установить причину поломки. Договор не заключается, документы о приеме товара не составляются в нарушение требований законодательства. Очень часто уже через несколько дней работники мастерской или сервисного центра сообщают по телефону, что товар отремонтировали и его можно забирать. При этом называют стоимость ремонта, которая может доходить до 80% от цены нового товара.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Естественно, заказчик не рассчитывает на такой дорогостоящий ремонт. Тогда в ход идут уловки, связанные с угрозами </w:t>
      </w:r>
      <w:proofErr w:type="spell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невозврата</w:t>
      </w:r>
      <w:proofErr w:type="spellEnd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«отремонтированной» техники и даже реализации в счет образовавшегося долга.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В настоящее время помимо Закона «О защите прав потребителей» действуют также Правила бытового обслуживания населения, утвержденные постановлением Правительства Российской Федерации от 21.09.2020 N 1514 (дале</w:t>
      </w:r>
      <w:proofErr w:type="gram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е-</w:t>
      </w:r>
      <w:proofErr w:type="gramEnd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Правила).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Правилами (пункт 4) предусмотрено, что договор о выполнении работ оформляется в письменной форме (квитанция, иной документ) и должен содержать, в том числе, следующие сведения: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вид работы;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цена работы;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отметку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Один экземпляр договора о выполнении работ выдается исполнителем потребителю. Только Договор о выполнении работ в отношении работы, исполняемой в присутствии потребителя (например, диагностика неисправной техники), может оформляться также путем выдачи кассового чека, билета и др.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Помимо этого, статья 35 Закона «О защите прав потребителей» устанавливает, что исполнитель отвечает за сохранность переданной в ремонт вещи.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Диагностика оборудования или устранение недостатков являются возмездной работой и подпадают под правовое регулирование Правил, следовательно, должны во всех случаях сопровождаться заключением договора в письменной форме. Если договор не содержит точного наименования, описания и цены вещи, переданной потребителем, вид выполняемой работы и ее цену - исполнитель не вправе требовать с потребителя какой-либо оплаты за произведенные работы и должен вернуть потребителю вещь, поскольку не имеет законных оснований для ее удержания.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При поиске сервисного центра или ремонтной службы, а также сдаче в ремонт неисправной вещи </w:t>
      </w:r>
      <w:proofErr w:type="spell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рекомендует придерживаться следующих правил.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1. Недобросовестные исполнители не могут скрыть свою репутацию, в Интернете Вы найдете много негативных отзывов о компаниях, которые часто нарушают права потребителей.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2. </w:t>
      </w:r>
      <w:proofErr w:type="spell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Клиентоориентированность</w:t>
      </w:r>
      <w:proofErr w:type="spellEnd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начинается с вывески. Компания, которая не </w:t>
      </w:r>
      <w:proofErr w:type="gram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хочет привлекать лишнее внимание не</w:t>
      </w:r>
      <w:proofErr w:type="gramEnd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будет указывать на вывеске юридически значимую информацию о себе. Кроме того, посмотрите, есть ли в месте приемки товаров в ремонт следующая информация: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перечень оказываемых выполняемых работ, форм и (или) условий их предоставления;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указание на обозначение стандартов (при наличии), в соответствии с которыми выполняются работы;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сроки выполнения работ;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данные о конкретном лице, которое будет выполнять работу, если эти данные имеют значение исходя из характера работы;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требования, которые должны обеспечивать безопасность выполняемой работы для потребителя, а также предотвращение причинения вреда имуществу потребителя;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образцы договоров (квитанций, иных документов) о выполнении работ;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образцы (модели) изготавливаемых изделий либо их эскизы;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перечень категорий потребителей, имеющих право на получение льгот, а также перечень льгот, предоставляемых при выполнении работ в соответствии с федеральными законами и иными нормативными правовыми актами Российской Федерации.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Эта информация должна находиться в удобном и доступном для обозрения месте.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3. Помните, что потребитель обязан оплатить выполненную исполнителем в полном объеме работу после ее принятия. Только с Вашего согласия работа может быть оплачена при заключении договора в полном размере или путем выдачи аванса. У сервисного центра остается Ваша вещь и если исполнитель уверен в качестве своей работы, он не будет настаивать на большой предоплате.</w:t>
      </w:r>
    </w:p>
    <w:p w:rsidR="009638F8" w:rsidRPr="00E20B43" w:rsidRDefault="009638F8" w:rsidP="009638F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4. Поинтересуйтесь, есть ли у исполнителя кассовый аппарат. Передача аванса обязательно должна сопровождаться выдачей кассового чека в бумажной или электронной форме. Кроме того, сформированные с использованием </w:t>
      </w:r>
      <w:proofErr w:type="spell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онлайн-касс</w:t>
      </w:r>
      <w:proofErr w:type="spellEnd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чеки с QR-кодом, полученные при оплате работ, хранятся в информационном «облаке» налоговой службы. В настоящее время чек можно получить на электронный адрес или на номер мобильного телефона. Кроме того, потребитель может проверить достоверность выданного ему чека при помощи </w:t>
      </w:r>
      <w:hyperlink r:id="rId7" w:history="1">
        <w:r w:rsidRPr="00E20B43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</w:rPr>
          <w:t>мобильного приложения «Проверка чека ФНС России»</w:t>
        </w:r>
      </w:hyperlink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 и сообщить о нарушении. Расчеты на банковскую карту мастера недопустимы. Кроме того, документ по такой операции никак не связан с личностью исполнителя, указанного в договоре, поэтому Вы не сможете доказать факт предоплаты, если потребуется.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5. Ни при каких условиях не соглашайтесь на ремонт, если Вам не предлагают заключить договор и подписать акт приемки неисправной вещи.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6. При ознакомлении с договором, обратите внимание на выполнение пункта 4 Правил. Вот полный перечень условий, которые должны быть зафиксированы в договоре: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вид работы;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цена работы;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·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отметка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даты приема и исполнения заказа;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· 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 выполнении </w:t>
      </w:r>
      <w:proofErr w:type="gram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работ</w:t>
      </w:r>
      <w:proofErr w:type="gramEnd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либо предусмотрены обычаем делового оборота;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другие необходимые данные, связанные со спецификой выполняемых работ;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· должность лица, принявшего заказ, и его подпись, а также подпись потребителя, сдавшего заказ.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7. Обязательно прочитайте договор (его образец, который должен быть в «уголке потребителя»). </w:t>
      </w:r>
      <w:proofErr w:type="gramStart"/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Вас должны насторожить такие условия, как «право исполнителя в одностороннем порядке изменить вид работ или их стоимость», отсутствие гарантийного срока или его формальный характер (например, 7 дней) на результаты выполненных работ, отсылка в договоре к другим документам (тарифы, условия, приложения), которые размещены в Интернете, но не предъявляются для ознакомления и не передаются вместе с договором.</w:t>
      </w:r>
      <w:proofErr w:type="gramEnd"/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8.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 (пункт 17 Правил).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9. 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 Требуйте составления такого акта, ссылаясь на пункт 12 Правил.</w:t>
      </w:r>
    </w:p>
    <w:p w:rsidR="009638F8" w:rsidRPr="00E20B43" w:rsidRDefault="009638F8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20B43">
        <w:rPr>
          <w:rFonts w:ascii="Times New Roman" w:eastAsia="Times New Roman" w:hAnsi="Times New Roman" w:cs="Times New Roman"/>
          <w:color w:val="242424"/>
          <w:sz w:val="24"/>
          <w:szCs w:val="24"/>
        </w:rPr>
        <w:t>10. После окончания работ требуйте подписания двустороннего акта о приемке работ или проставления соответствующей отметки в договоре.</w:t>
      </w:r>
    </w:p>
    <w:p w:rsidR="00E20B43" w:rsidRDefault="00E20B43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C6AA1" w:rsidRDefault="001C6AA1" w:rsidP="009638F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</w:p>
    <w:p w:rsidR="00E20B43" w:rsidRPr="009638F8" w:rsidRDefault="00E20B43" w:rsidP="009638F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</w:p>
    <w:sectPr w:rsidR="00E20B43" w:rsidRPr="009638F8" w:rsidSect="00FA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445"/>
    <w:multiLevelType w:val="multilevel"/>
    <w:tmpl w:val="D8E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3EA"/>
    <w:rsid w:val="001C6AA1"/>
    <w:rsid w:val="002278DB"/>
    <w:rsid w:val="00674E25"/>
    <w:rsid w:val="007942E2"/>
    <w:rsid w:val="008B3651"/>
    <w:rsid w:val="009638F8"/>
    <w:rsid w:val="00A744F6"/>
    <w:rsid w:val="00AC53EA"/>
    <w:rsid w:val="00BB3EAC"/>
    <w:rsid w:val="00C56104"/>
    <w:rsid w:val="00CE130E"/>
    <w:rsid w:val="00DD6FAD"/>
    <w:rsid w:val="00E20B43"/>
    <w:rsid w:val="00FA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46"/>
  </w:style>
  <w:style w:type="paragraph" w:styleId="1">
    <w:name w:val="heading 1"/>
    <w:basedOn w:val="a"/>
    <w:link w:val="10"/>
    <w:uiPriority w:val="9"/>
    <w:qFormat/>
    <w:rsid w:val="00AC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5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38F8"/>
  </w:style>
  <w:style w:type="paragraph" w:styleId="a7">
    <w:name w:val="List Paragraph"/>
    <w:basedOn w:val="a"/>
    <w:uiPriority w:val="34"/>
    <w:qFormat/>
    <w:rsid w:val="0096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342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16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36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9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3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22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5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6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59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15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6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9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7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1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6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3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92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13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89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63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t-online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ition.rospotrebnadzor.ru/petition/" TargetMode="External"/><Relationship Id="rId5" Type="http://schemas.openxmlformats.org/officeDocument/2006/relationships/hyperlink" Target="https://www.rospotrebnadzor.ru/about/info/news/news_details.php?ELEMENT_ID=157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2022-01-25T08:13:00Z</cp:lastPrinted>
  <dcterms:created xsi:type="dcterms:W3CDTF">2022-01-25T07:33:00Z</dcterms:created>
  <dcterms:modified xsi:type="dcterms:W3CDTF">2022-02-07T06:41:00Z</dcterms:modified>
</cp:coreProperties>
</file>