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bookmarkStart w:id="0" w:name="_GoBack"/>
            <w:bookmarkEnd w:id="0"/>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B34B9C">
        <w:rPr>
          <w:sz w:val="26"/>
          <w:szCs w:val="26"/>
          <w:u w:val="single"/>
        </w:rPr>
        <w:t>13</w:t>
      </w:r>
      <w:r w:rsidRPr="00D04D44">
        <w:rPr>
          <w:sz w:val="26"/>
          <w:szCs w:val="26"/>
          <w:u w:val="single"/>
        </w:rPr>
        <w:t xml:space="preserve"> </w:t>
      </w:r>
      <w:r w:rsidR="00F84A54">
        <w:rPr>
          <w:sz w:val="26"/>
          <w:szCs w:val="26"/>
          <w:u w:val="single"/>
        </w:rPr>
        <w:t>марта</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B34B9C">
        <w:rPr>
          <w:sz w:val="26"/>
          <w:szCs w:val="26"/>
        </w:rPr>
        <w:tab/>
      </w:r>
      <w:r>
        <w:rPr>
          <w:sz w:val="26"/>
          <w:szCs w:val="26"/>
        </w:rPr>
        <w:t>№</w:t>
      </w:r>
      <w:r w:rsidRPr="006463A5">
        <w:rPr>
          <w:sz w:val="26"/>
          <w:szCs w:val="26"/>
        </w:rPr>
        <w:t xml:space="preserve"> </w:t>
      </w:r>
      <w:r w:rsidR="00B34B9C">
        <w:rPr>
          <w:sz w:val="26"/>
          <w:szCs w:val="26"/>
          <w:u w:val="single"/>
        </w:rPr>
        <w:t>236</w:t>
      </w:r>
    </w:p>
    <w:p w:rsidR="001F346A" w:rsidRDefault="001F346A" w:rsidP="001F346A">
      <w:pPr>
        <w:jc w:val="both"/>
        <w:rPr>
          <w:sz w:val="26"/>
          <w:szCs w:val="26"/>
        </w:rPr>
      </w:pPr>
    </w:p>
    <w:p w:rsidR="004A3C35" w:rsidRDefault="004A3C35" w:rsidP="001F346A">
      <w:pPr>
        <w:jc w:val="both"/>
        <w:rPr>
          <w:sz w:val="26"/>
          <w:szCs w:val="26"/>
        </w:rPr>
      </w:pPr>
    </w:p>
    <w:p w:rsidR="00B34B9C" w:rsidRPr="00A90745" w:rsidRDefault="00B34B9C" w:rsidP="00B34B9C">
      <w:pPr>
        <w:jc w:val="center"/>
        <w:rPr>
          <w:b/>
          <w:sz w:val="26"/>
          <w:szCs w:val="26"/>
        </w:rPr>
      </w:pPr>
      <w:r>
        <w:rPr>
          <w:b/>
          <w:sz w:val="26"/>
          <w:szCs w:val="26"/>
        </w:rPr>
        <w:t>О внесении изменений в постановление администрации городского округа</w:t>
      </w:r>
      <w:r>
        <w:rPr>
          <w:b/>
          <w:sz w:val="26"/>
          <w:szCs w:val="26"/>
        </w:rPr>
        <w:br/>
        <w:t xml:space="preserve"> город Шахунья Нижегородской области от 05.03.2022 № 197 «</w:t>
      </w:r>
      <w:r w:rsidRPr="00A90745">
        <w:rPr>
          <w:b/>
          <w:sz w:val="26"/>
          <w:szCs w:val="26"/>
        </w:rPr>
        <w:t>Об утверждении муниципальной программы «Развитие системы образования в городском</w:t>
      </w:r>
      <w:r>
        <w:rPr>
          <w:b/>
          <w:sz w:val="26"/>
          <w:szCs w:val="26"/>
        </w:rPr>
        <w:br/>
      </w:r>
      <w:r w:rsidRPr="00A90745">
        <w:rPr>
          <w:b/>
          <w:sz w:val="26"/>
          <w:szCs w:val="26"/>
        </w:rPr>
        <w:t xml:space="preserve"> округе город Шахунья Нижегородской области»</w:t>
      </w:r>
    </w:p>
    <w:p w:rsidR="00B34B9C" w:rsidRDefault="00B34B9C" w:rsidP="00B34B9C">
      <w:pPr>
        <w:jc w:val="center"/>
        <w:rPr>
          <w:b/>
          <w:sz w:val="26"/>
          <w:szCs w:val="26"/>
        </w:rPr>
      </w:pPr>
    </w:p>
    <w:p w:rsidR="00B34B9C" w:rsidRPr="00A90745" w:rsidRDefault="00B34B9C" w:rsidP="00B34B9C">
      <w:pPr>
        <w:jc w:val="center"/>
        <w:rPr>
          <w:b/>
          <w:sz w:val="26"/>
          <w:szCs w:val="26"/>
        </w:rPr>
      </w:pPr>
    </w:p>
    <w:p w:rsidR="00B34B9C" w:rsidRPr="00A90745" w:rsidRDefault="00B34B9C" w:rsidP="00B34B9C">
      <w:pPr>
        <w:pStyle w:val="ConsPlusTitle"/>
        <w:widowControl/>
        <w:spacing w:line="360" w:lineRule="exact"/>
        <w:ind w:firstLine="709"/>
        <w:jc w:val="both"/>
        <w:rPr>
          <w:rFonts w:ascii="Times New Roman" w:hAnsi="Times New Roman" w:cs="Times New Roman"/>
          <w:b w:val="0"/>
          <w:sz w:val="26"/>
          <w:szCs w:val="26"/>
        </w:rPr>
      </w:pPr>
      <w:r>
        <w:rPr>
          <w:rFonts w:ascii="Times New Roman" w:hAnsi="Times New Roman" w:cs="Times New Roman"/>
          <w:b w:val="0"/>
          <w:sz w:val="26"/>
          <w:szCs w:val="26"/>
        </w:rPr>
        <w:t>В соответствии с решением Совета депутатов городского округа город Шахунья Нижегородской области от 19.12.2022 № 9-1 «О бюджете городского округа город Шахунья на 2023 год и плановый период 2024 и 2025 годов», а</w:t>
      </w:r>
      <w:r w:rsidRPr="00A90745">
        <w:rPr>
          <w:rFonts w:ascii="Times New Roman" w:hAnsi="Times New Roman" w:cs="Times New Roman"/>
          <w:b w:val="0"/>
          <w:sz w:val="26"/>
          <w:szCs w:val="26"/>
        </w:rPr>
        <w:t xml:space="preserve">дминистрация городского округа город Шахунья Нижегородской области </w:t>
      </w:r>
      <w:r>
        <w:rPr>
          <w:rFonts w:ascii="Times New Roman" w:hAnsi="Times New Roman" w:cs="Times New Roman"/>
          <w:b w:val="0"/>
          <w:sz w:val="26"/>
          <w:szCs w:val="26"/>
        </w:rPr>
        <w:t xml:space="preserve"> </w:t>
      </w:r>
      <w:r w:rsidRPr="00A90745">
        <w:rPr>
          <w:rFonts w:ascii="Times New Roman" w:hAnsi="Times New Roman" w:cs="Times New Roman"/>
          <w:sz w:val="26"/>
          <w:szCs w:val="26"/>
        </w:rPr>
        <w:t>п</w:t>
      </w:r>
      <w:r>
        <w:rPr>
          <w:rFonts w:ascii="Times New Roman" w:hAnsi="Times New Roman" w:cs="Times New Roman"/>
          <w:sz w:val="26"/>
          <w:szCs w:val="26"/>
        </w:rPr>
        <w:t xml:space="preserve"> </w:t>
      </w:r>
      <w:r w:rsidRPr="00A90745">
        <w:rPr>
          <w:rFonts w:ascii="Times New Roman" w:hAnsi="Times New Roman" w:cs="Times New Roman"/>
          <w:sz w:val="26"/>
          <w:szCs w:val="26"/>
        </w:rPr>
        <w:t>о</w:t>
      </w:r>
      <w:r>
        <w:rPr>
          <w:rFonts w:ascii="Times New Roman" w:hAnsi="Times New Roman" w:cs="Times New Roman"/>
          <w:sz w:val="26"/>
          <w:szCs w:val="26"/>
        </w:rPr>
        <w:t xml:space="preserve"> </w:t>
      </w:r>
      <w:r w:rsidRPr="00A90745">
        <w:rPr>
          <w:rFonts w:ascii="Times New Roman" w:hAnsi="Times New Roman" w:cs="Times New Roman"/>
          <w:sz w:val="26"/>
          <w:szCs w:val="26"/>
        </w:rPr>
        <w:t>с</w:t>
      </w:r>
      <w:r>
        <w:rPr>
          <w:rFonts w:ascii="Times New Roman" w:hAnsi="Times New Roman" w:cs="Times New Roman"/>
          <w:sz w:val="26"/>
          <w:szCs w:val="26"/>
        </w:rPr>
        <w:t xml:space="preserve"> </w:t>
      </w:r>
      <w:r w:rsidRPr="00A90745">
        <w:rPr>
          <w:rFonts w:ascii="Times New Roman" w:hAnsi="Times New Roman" w:cs="Times New Roman"/>
          <w:sz w:val="26"/>
          <w:szCs w:val="26"/>
        </w:rPr>
        <w:t>т</w:t>
      </w:r>
      <w:r>
        <w:rPr>
          <w:rFonts w:ascii="Times New Roman" w:hAnsi="Times New Roman" w:cs="Times New Roman"/>
          <w:sz w:val="26"/>
          <w:szCs w:val="26"/>
        </w:rPr>
        <w:t xml:space="preserve"> </w:t>
      </w:r>
      <w:r w:rsidRPr="00A90745">
        <w:rPr>
          <w:rFonts w:ascii="Times New Roman" w:hAnsi="Times New Roman" w:cs="Times New Roman"/>
          <w:sz w:val="26"/>
          <w:szCs w:val="26"/>
        </w:rPr>
        <w:t>а</w:t>
      </w:r>
      <w:r>
        <w:rPr>
          <w:rFonts w:ascii="Times New Roman" w:hAnsi="Times New Roman" w:cs="Times New Roman"/>
          <w:sz w:val="26"/>
          <w:szCs w:val="26"/>
        </w:rPr>
        <w:t xml:space="preserve"> </w:t>
      </w:r>
      <w:r w:rsidRPr="00A90745">
        <w:rPr>
          <w:rFonts w:ascii="Times New Roman" w:hAnsi="Times New Roman" w:cs="Times New Roman"/>
          <w:sz w:val="26"/>
          <w:szCs w:val="26"/>
        </w:rPr>
        <w:t>н</w:t>
      </w:r>
      <w:r>
        <w:rPr>
          <w:rFonts w:ascii="Times New Roman" w:hAnsi="Times New Roman" w:cs="Times New Roman"/>
          <w:sz w:val="26"/>
          <w:szCs w:val="26"/>
        </w:rPr>
        <w:t xml:space="preserve"> </w:t>
      </w:r>
      <w:r w:rsidRPr="00A90745">
        <w:rPr>
          <w:rFonts w:ascii="Times New Roman" w:hAnsi="Times New Roman" w:cs="Times New Roman"/>
          <w:sz w:val="26"/>
          <w:szCs w:val="26"/>
        </w:rPr>
        <w:t>о</w:t>
      </w:r>
      <w:r>
        <w:rPr>
          <w:rFonts w:ascii="Times New Roman" w:hAnsi="Times New Roman" w:cs="Times New Roman"/>
          <w:sz w:val="26"/>
          <w:szCs w:val="26"/>
        </w:rPr>
        <w:t xml:space="preserve"> </w:t>
      </w:r>
      <w:r w:rsidRPr="00A90745">
        <w:rPr>
          <w:rFonts w:ascii="Times New Roman" w:hAnsi="Times New Roman" w:cs="Times New Roman"/>
          <w:sz w:val="26"/>
          <w:szCs w:val="26"/>
        </w:rPr>
        <w:t>в</w:t>
      </w:r>
      <w:r>
        <w:rPr>
          <w:rFonts w:ascii="Times New Roman" w:hAnsi="Times New Roman" w:cs="Times New Roman"/>
          <w:sz w:val="26"/>
          <w:szCs w:val="26"/>
        </w:rPr>
        <w:t xml:space="preserve"> </w:t>
      </w:r>
      <w:r w:rsidRPr="00A90745">
        <w:rPr>
          <w:rFonts w:ascii="Times New Roman" w:hAnsi="Times New Roman" w:cs="Times New Roman"/>
          <w:sz w:val="26"/>
          <w:szCs w:val="26"/>
        </w:rPr>
        <w:t>л</w:t>
      </w:r>
      <w:r>
        <w:rPr>
          <w:rFonts w:ascii="Times New Roman" w:hAnsi="Times New Roman" w:cs="Times New Roman"/>
          <w:sz w:val="26"/>
          <w:szCs w:val="26"/>
        </w:rPr>
        <w:t xml:space="preserve"> </w:t>
      </w:r>
      <w:r w:rsidRPr="00A90745">
        <w:rPr>
          <w:rFonts w:ascii="Times New Roman" w:hAnsi="Times New Roman" w:cs="Times New Roman"/>
          <w:sz w:val="26"/>
          <w:szCs w:val="26"/>
        </w:rPr>
        <w:t>я</w:t>
      </w:r>
      <w:r>
        <w:rPr>
          <w:rFonts w:ascii="Times New Roman" w:hAnsi="Times New Roman" w:cs="Times New Roman"/>
          <w:sz w:val="26"/>
          <w:szCs w:val="26"/>
        </w:rPr>
        <w:t xml:space="preserve"> </w:t>
      </w:r>
      <w:r w:rsidRPr="00A90745">
        <w:rPr>
          <w:rFonts w:ascii="Times New Roman" w:hAnsi="Times New Roman" w:cs="Times New Roman"/>
          <w:sz w:val="26"/>
          <w:szCs w:val="26"/>
        </w:rPr>
        <w:t>е</w:t>
      </w:r>
      <w:r>
        <w:rPr>
          <w:rFonts w:ascii="Times New Roman" w:hAnsi="Times New Roman" w:cs="Times New Roman"/>
          <w:sz w:val="26"/>
          <w:szCs w:val="26"/>
        </w:rPr>
        <w:t xml:space="preserve"> </w:t>
      </w:r>
      <w:r w:rsidRPr="00A90745">
        <w:rPr>
          <w:rFonts w:ascii="Times New Roman" w:hAnsi="Times New Roman" w:cs="Times New Roman"/>
          <w:sz w:val="26"/>
          <w:szCs w:val="26"/>
        </w:rPr>
        <w:t>т</w:t>
      </w:r>
      <w:r>
        <w:rPr>
          <w:rFonts w:ascii="Times New Roman" w:hAnsi="Times New Roman" w:cs="Times New Roman"/>
          <w:sz w:val="26"/>
          <w:szCs w:val="26"/>
        </w:rPr>
        <w:t xml:space="preserve"> </w:t>
      </w:r>
      <w:r w:rsidRPr="00A90745">
        <w:rPr>
          <w:rFonts w:ascii="Times New Roman" w:hAnsi="Times New Roman" w:cs="Times New Roman"/>
          <w:sz w:val="26"/>
          <w:szCs w:val="26"/>
        </w:rPr>
        <w:t>:</w:t>
      </w:r>
      <w:r>
        <w:rPr>
          <w:rFonts w:ascii="Times New Roman" w:hAnsi="Times New Roman" w:cs="Times New Roman"/>
          <w:sz w:val="26"/>
          <w:szCs w:val="26"/>
        </w:rPr>
        <w:t xml:space="preserve"> </w:t>
      </w:r>
    </w:p>
    <w:p w:rsidR="00B34B9C" w:rsidRDefault="00B34B9C" w:rsidP="00B34B9C">
      <w:pPr>
        <w:numPr>
          <w:ilvl w:val="0"/>
          <w:numId w:val="29"/>
        </w:numPr>
        <w:tabs>
          <w:tab w:val="left" w:pos="993"/>
        </w:tabs>
        <w:spacing w:line="360" w:lineRule="exact"/>
        <w:ind w:left="0" w:firstLine="709"/>
        <w:jc w:val="both"/>
        <w:rPr>
          <w:sz w:val="26"/>
          <w:szCs w:val="26"/>
        </w:rPr>
      </w:pPr>
      <w:r w:rsidRPr="007459D7">
        <w:rPr>
          <w:sz w:val="26"/>
          <w:szCs w:val="26"/>
        </w:rPr>
        <w:t>В постановление администрации городского округа город Шахунья Нижегородской области от 05.03.2022 № 197 «Об утверждении муниципальной программы «Развитие системы образования городского округа город Шахунья Нижегородской области»</w:t>
      </w:r>
      <w:r>
        <w:rPr>
          <w:sz w:val="26"/>
          <w:szCs w:val="26"/>
        </w:rPr>
        <w:t xml:space="preserve"> (с изменениями от 31.03.2022 № 266, от 19.05.2022 № 488, от 29.07.2022 № 706, от 09.08.2022 № 877, от 24.08.2022 № 940, от 30.11.2022 № 1381)</w:t>
      </w:r>
      <w:r w:rsidRPr="007459D7">
        <w:rPr>
          <w:sz w:val="26"/>
          <w:szCs w:val="26"/>
        </w:rPr>
        <w:t xml:space="preserve"> внести изменения, изложив муниципальн</w:t>
      </w:r>
      <w:r>
        <w:rPr>
          <w:sz w:val="26"/>
          <w:szCs w:val="26"/>
        </w:rPr>
        <w:t>ую</w:t>
      </w:r>
      <w:r w:rsidRPr="007459D7">
        <w:rPr>
          <w:sz w:val="26"/>
          <w:szCs w:val="26"/>
        </w:rPr>
        <w:t xml:space="preserve"> программ</w:t>
      </w:r>
      <w:r>
        <w:rPr>
          <w:sz w:val="26"/>
          <w:szCs w:val="26"/>
        </w:rPr>
        <w:t>у</w:t>
      </w:r>
      <w:r w:rsidRPr="007459D7">
        <w:rPr>
          <w:sz w:val="26"/>
          <w:szCs w:val="26"/>
        </w:rPr>
        <w:t xml:space="preserve"> «Развитие системы образования в городском округе город Шахунья Нижегородской области»</w:t>
      </w:r>
      <w:r>
        <w:rPr>
          <w:sz w:val="26"/>
          <w:szCs w:val="26"/>
        </w:rPr>
        <w:t xml:space="preserve"> в новой редакции, согласно приложению к настоящему постановлению.</w:t>
      </w:r>
    </w:p>
    <w:p w:rsidR="00B34B9C" w:rsidRPr="00572A7A" w:rsidRDefault="00B34B9C" w:rsidP="00B34B9C">
      <w:pPr>
        <w:numPr>
          <w:ilvl w:val="0"/>
          <w:numId w:val="29"/>
        </w:numPr>
        <w:tabs>
          <w:tab w:val="left" w:pos="993"/>
        </w:tabs>
        <w:spacing w:line="360" w:lineRule="exact"/>
        <w:ind w:left="0" w:firstLine="709"/>
        <w:jc w:val="both"/>
        <w:rPr>
          <w:sz w:val="26"/>
          <w:szCs w:val="26"/>
        </w:rPr>
      </w:pPr>
      <w:r>
        <w:rPr>
          <w:color w:val="000000"/>
          <w:sz w:val="26"/>
          <w:szCs w:val="26"/>
        </w:rPr>
        <w:t>Управлению делами</w:t>
      </w:r>
      <w:r w:rsidRPr="00572A7A">
        <w:rPr>
          <w:color w:val="000000"/>
          <w:sz w:val="26"/>
          <w:szCs w:val="26"/>
        </w:rPr>
        <w:t xml:space="preserve">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w:t>
      </w:r>
      <w:r>
        <w:rPr>
          <w:color w:val="000000"/>
          <w:sz w:val="26"/>
          <w:szCs w:val="26"/>
        </w:rPr>
        <w:t>д Шахунья Нижегородской области,</w:t>
      </w:r>
      <w:r w:rsidRPr="00572A7A">
        <w:rPr>
          <w:color w:val="000000"/>
          <w:sz w:val="26"/>
          <w:szCs w:val="26"/>
        </w:rPr>
        <w:t xml:space="preserve"> в газете «Знамя труда»</w:t>
      </w:r>
      <w:r>
        <w:rPr>
          <w:color w:val="000000"/>
          <w:sz w:val="26"/>
          <w:szCs w:val="26"/>
        </w:rPr>
        <w:t xml:space="preserve"> и в сетевом издании газеты «Знамя труда»</w:t>
      </w:r>
      <w:r w:rsidRPr="00572A7A">
        <w:rPr>
          <w:color w:val="000000"/>
          <w:sz w:val="26"/>
          <w:szCs w:val="26"/>
        </w:rPr>
        <w:t>.</w:t>
      </w:r>
    </w:p>
    <w:p w:rsidR="00B34B9C" w:rsidRPr="00A90745" w:rsidRDefault="00B34B9C" w:rsidP="00B34B9C">
      <w:pPr>
        <w:pStyle w:val="ConsPlusNormal"/>
        <w:spacing w:line="360" w:lineRule="exact"/>
        <w:ind w:firstLine="709"/>
        <w:jc w:val="both"/>
        <w:rPr>
          <w:rFonts w:ascii="Times New Roman" w:hAnsi="Times New Roman" w:cs="Times New Roman"/>
          <w:color w:val="000000"/>
          <w:sz w:val="26"/>
          <w:szCs w:val="26"/>
        </w:rPr>
      </w:pPr>
      <w:r w:rsidRPr="00A90745">
        <w:rPr>
          <w:rFonts w:ascii="Times New Roman" w:hAnsi="Times New Roman" w:cs="Times New Roman"/>
          <w:sz w:val="26"/>
          <w:szCs w:val="26"/>
        </w:rPr>
        <w:t xml:space="preserve">3. </w:t>
      </w:r>
      <w:r w:rsidRPr="00A90745">
        <w:rPr>
          <w:rFonts w:ascii="Times New Roman" w:hAnsi="Times New Roman" w:cs="Times New Roman"/>
          <w:color w:val="000000"/>
          <w:sz w:val="26"/>
          <w:szCs w:val="26"/>
        </w:rPr>
        <w:t>Настоящее постановление вступает в силу после официального опубликования посредством размещения в газете «Знамя труда»</w:t>
      </w:r>
      <w:r>
        <w:rPr>
          <w:rFonts w:ascii="Times New Roman" w:hAnsi="Times New Roman" w:cs="Times New Roman"/>
          <w:color w:val="000000"/>
          <w:sz w:val="26"/>
          <w:szCs w:val="26"/>
        </w:rPr>
        <w:t xml:space="preserve"> </w:t>
      </w:r>
      <w:r w:rsidRPr="00785393">
        <w:rPr>
          <w:rFonts w:ascii="Times New Roman" w:hAnsi="Times New Roman" w:cs="Times New Roman"/>
          <w:color w:val="000000"/>
          <w:sz w:val="26"/>
          <w:szCs w:val="26"/>
        </w:rPr>
        <w:t xml:space="preserve">и в сетевом издании газеты «Знамя </w:t>
      </w:r>
      <w:r>
        <w:rPr>
          <w:rFonts w:ascii="Times New Roman" w:hAnsi="Times New Roman" w:cs="Times New Roman"/>
          <w:color w:val="000000"/>
          <w:sz w:val="26"/>
          <w:szCs w:val="26"/>
        </w:rPr>
        <w:t>т</w:t>
      </w:r>
      <w:r w:rsidRPr="00785393">
        <w:rPr>
          <w:rFonts w:ascii="Times New Roman" w:hAnsi="Times New Roman" w:cs="Times New Roman"/>
          <w:color w:val="000000"/>
          <w:sz w:val="26"/>
          <w:szCs w:val="26"/>
        </w:rPr>
        <w:t>руда».</w:t>
      </w:r>
    </w:p>
    <w:p w:rsidR="00B34B9C" w:rsidRPr="00A90745" w:rsidRDefault="00B34B9C" w:rsidP="00B34B9C">
      <w:pPr>
        <w:pStyle w:val="ConsPlusNormal"/>
        <w:spacing w:line="360" w:lineRule="exact"/>
        <w:ind w:firstLine="709"/>
        <w:jc w:val="both"/>
        <w:rPr>
          <w:rFonts w:ascii="Times New Roman" w:hAnsi="Times New Roman" w:cs="Times New Roman"/>
          <w:color w:val="000000"/>
          <w:sz w:val="26"/>
          <w:szCs w:val="26"/>
        </w:rPr>
      </w:pPr>
      <w:r w:rsidRPr="00A90745">
        <w:rPr>
          <w:rFonts w:ascii="Times New Roman" w:hAnsi="Times New Roman" w:cs="Times New Roman"/>
          <w:color w:val="000000"/>
          <w:sz w:val="26"/>
          <w:szCs w:val="26"/>
        </w:rPr>
        <w:t>4. Со дня вступления в силу настоящего постановления признать утратившими силу:</w:t>
      </w:r>
    </w:p>
    <w:p w:rsidR="00B34B9C" w:rsidRPr="00A90745" w:rsidRDefault="00B34B9C" w:rsidP="00B34B9C">
      <w:pPr>
        <w:pStyle w:val="ConsPlusNormal"/>
        <w:spacing w:line="360" w:lineRule="exact"/>
        <w:ind w:firstLine="709"/>
        <w:jc w:val="both"/>
        <w:rPr>
          <w:rFonts w:ascii="Times New Roman" w:hAnsi="Times New Roman" w:cs="Times New Roman"/>
          <w:sz w:val="26"/>
          <w:szCs w:val="26"/>
        </w:rPr>
      </w:pPr>
      <w:r w:rsidRPr="00A90745">
        <w:rPr>
          <w:rFonts w:ascii="Times New Roman" w:hAnsi="Times New Roman" w:cs="Times New Roman"/>
          <w:color w:val="000000"/>
          <w:sz w:val="26"/>
          <w:szCs w:val="26"/>
        </w:rPr>
        <w:lastRenderedPageBreak/>
        <w:t xml:space="preserve">- </w:t>
      </w:r>
      <w:r w:rsidRPr="00A90745">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w:t>
      </w:r>
      <w:r>
        <w:rPr>
          <w:rFonts w:ascii="Times New Roman" w:hAnsi="Times New Roman" w:cs="Times New Roman"/>
          <w:sz w:val="26"/>
          <w:szCs w:val="26"/>
        </w:rPr>
        <w:t>31 марта 2022</w:t>
      </w:r>
      <w:r w:rsidRPr="00A90745">
        <w:rPr>
          <w:rFonts w:ascii="Times New Roman" w:hAnsi="Times New Roman" w:cs="Times New Roman"/>
          <w:sz w:val="26"/>
          <w:szCs w:val="26"/>
        </w:rPr>
        <w:t xml:space="preserve"> года № </w:t>
      </w:r>
      <w:r>
        <w:rPr>
          <w:rFonts w:ascii="Times New Roman" w:hAnsi="Times New Roman" w:cs="Times New Roman"/>
          <w:sz w:val="26"/>
          <w:szCs w:val="26"/>
        </w:rPr>
        <w:t>266</w:t>
      </w:r>
      <w:r w:rsidRPr="00A90745">
        <w:rPr>
          <w:rFonts w:ascii="Times New Roman" w:hAnsi="Times New Roman" w:cs="Times New Roman"/>
          <w:sz w:val="26"/>
          <w:szCs w:val="26"/>
        </w:rPr>
        <w:t xml:space="preserve"> </w:t>
      </w:r>
      <w:r>
        <w:rPr>
          <w:rFonts w:ascii="Times New Roman" w:hAnsi="Times New Roman" w:cs="Times New Roman"/>
          <w:sz w:val="26"/>
          <w:szCs w:val="26"/>
        </w:rPr>
        <w:t xml:space="preserve">«О внесении изменений в </w:t>
      </w:r>
      <w:r w:rsidRPr="00085032">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05.03.2022 </w:t>
      </w:r>
      <w:r w:rsidR="007E0B7D">
        <w:rPr>
          <w:rFonts w:ascii="Times New Roman" w:hAnsi="Times New Roman" w:cs="Times New Roman"/>
          <w:sz w:val="26"/>
          <w:szCs w:val="26"/>
        </w:rPr>
        <w:br/>
      </w:r>
      <w:r w:rsidRPr="00085032">
        <w:rPr>
          <w:rFonts w:ascii="Times New Roman" w:hAnsi="Times New Roman" w:cs="Times New Roman"/>
          <w:sz w:val="26"/>
          <w:szCs w:val="26"/>
        </w:rPr>
        <w:t>№ 197</w:t>
      </w:r>
      <w:r w:rsidRPr="007459D7">
        <w:rPr>
          <w:sz w:val="26"/>
          <w:szCs w:val="26"/>
        </w:rPr>
        <w:t xml:space="preserve"> </w:t>
      </w:r>
      <w:r w:rsidRPr="00A90745">
        <w:rPr>
          <w:rFonts w:ascii="Times New Roman" w:hAnsi="Times New Roman" w:cs="Times New Roman"/>
          <w:sz w:val="26"/>
          <w:szCs w:val="26"/>
        </w:rPr>
        <w:t xml:space="preserve">«Об утверждении муниципальной программы «Развитие системы образования в городском округе город Шахунья </w:t>
      </w:r>
      <w:r>
        <w:rPr>
          <w:rFonts w:ascii="Times New Roman" w:hAnsi="Times New Roman" w:cs="Times New Roman"/>
          <w:sz w:val="26"/>
          <w:szCs w:val="26"/>
        </w:rPr>
        <w:t>Нижегородской области»</w:t>
      </w:r>
      <w:r w:rsidRPr="00A90745">
        <w:rPr>
          <w:rFonts w:ascii="Times New Roman" w:hAnsi="Times New Roman" w:cs="Times New Roman"/>
          <w:sz w:val="26"/>
          <w:szCs w:val="26"/>
        </w:rPr>
        <w:t>;</w:t>
      </w:r>
    </w:p>
    <w:p w:rsidR="00B34B9C" w:rsidRDefault="00B34B9C" w:rsidP="00B34B9C">
      <w:pPr>
        <w:pStyle w:val="ConsPlusNormal"/>
        <w:spacing w:line="360" w:lineRule="exact"/>
        <w:ind w:firstLine="709"/>
        <w:jc w:val="both"/>
        <w:rPr>
          <w:rFonts w:ascii="Times New Roman" w:hAnsi="Times New Roman" w:cs="Times New Roman"/>
          <w:sz w:val="26"/>
          <w:szCs w:val="26"/>
        </w:rPr>
      </w:pPr>
      <w:r w:rsidRPr="00A90745">
        <w:rPr>
          <w:rFonts w:ascii="Times New Roman" w:hAnsi="Times New Roman" w:cs="Times New Roman"/>
          <w:sz w:val="26"/>
          <w:szCs w:val="26"/>
        </w:rPr>
        <w:t xml:space="preserve"> </w:t>
      </w:r>
      <w:r w:rsidRPr="00A90745">
        <w:rPr>
          <w:rFonts w:ascii="Times New Roman" w:hAnsi="Times New Roman" w:cs="Times New Roman"/>
          <w:color w:val="000000"/>
          <w:sz w:val="26"/>
          <w:szCs w:val="26"/>
        </w:rPr>
        <w:t xml:space="preserve">- </w:t>
      </w:r>
      <w:r w:rsidRPr="00A90745">
        <w:rPr>
          <w:rFonts w:ascii="Times New Roman" w:hAnsi="Times New Roman" w:cs="Times New Roman"/>
          <w:sz w:val="26"/>
          <w:szCs w:val="26"/>
        </w:rPr>
        <w:t>постановление администрации городского округа город Ш</w:t>
      </w:r>
      <w:r>
        <w:rPr>
          <w:rFonts w:ascii="Times New Roman" w:hAnsi="Times New Roman" w:cs="Times New Roman"/>
          <w:sz w:val="26"/>
          <w:szCs w:val="26"/>
        </w:rPr>
        <w:t>ахунья Нижегородской области от 19 мая 2022</w:t>
      </w:r>
      <w:r w:rsidRPr="00A90745">
        <w:rPr>
          <w:rFonts w:ascii="Times New Roman" w:hAnsi="Times New Roman" w:cs="Times New Roman"/>
          <w:sz w:val="26"/>
          <w:szCs w:val="26"/>
        </w:rPr>
        <w:t xml:space="preserve"> года № </w:t>
      </w:r>
      <w:r>
        <w:rPr>
          <w:rFonts w:ascii="Times New Roman" w:hAnsi="Times New Roman" w:cs="Times New Roman"/>
          <w:sz w:val="26"/>
          <w:szCs w:val="26"/>
        </w:rPr>
        <w:t>488</w:t>
      </w:r>
      <w:r w:rsidRPr="00A90745">
        <w:rPr>
          <w:rFonts w:ascii="Times New Roman" w:hAnsi="Times New Roman" w:cs="Times New Roman"/>
          <w:sz w:val="26"/>
          <w:szCs w:val="26"/>
        </w:rPr>
        <w:t xml:space="preserve"> </w:t>
      </w:r>
      <w:r>
        <w:rPr>
          <w:rFonts w:ascii="Times New Roman" w:hAnsi="Times New Roman" w:cs="Times New Roman"/>
          <w:sz w:val="26"/>
          <w:szCs w:val="26"/>
        </w:rPr>
        <w:t xml:space="preserve">«О внесении изменений в </w:t>
      </w:r>
      <w:r w:rsidRPr="00085032">
        <w:rPr>
          <w:rFonts w:ascii="Times New Roman" w:hAnsi="Times New Roman" w:cs="Times New Roman"/>
          <w:sz w:val="26"/>
          <w:szCs w:val="26"/>
        </w:rPr>
        <w:t>постановление администрации городского округа город Шахунья Нижегородской области от 05.03.2022 № 197</w:t>
      </w:r>
      <w:r w:rsidRPr="007459D7">
        <w:rPr>
          <w:sz w:val="26"/>
          <w:szCs w:val="26"/>
        </w:rPr>
        <w:t xml:space="preserve"> </w:t>
      </w:r>
      <w:r w:rsidRPr="00A90745">
        <w:rPr>
          <w:rFonts w:ascii="Times New Roman" w:hAnsi="Times New Roman" w:cs="Times New Roman"/>
          <w:sz w:val="26"/>
          <w:szCs w:val="26"/>
        </w:rPr>
        <w:t xml:space="preserve">«Об утверждении муниципальной программы «Развитие системы образования в городском округе город Шахунья </w:t>
      </w:r>
      <w:r>
        <w:rPr>
          <w:rFonts w:ascii="Times New Roman" w:hAnsi="Times New Roman" w:cs="Times New Roman"/>
          <w:sz w:val="26"/>
          <w:szCs w:val="26"/>
        </w:rPr>
        <w:t>Нижегородской области»</w:t>
      </w:r>
      <w:r w:rsidRPr="00A90745">
        <w:rPr>
          <w:rFonts w:ascii="Times New Roman" w:hAnsi="Times New Roman" w:cs="Times New Roman"/>
          <w:sz w:val="26"/>
          <w:szCs w:val="26"/>
        </w:rPr>
        <w:t>;</w:t>
      </w:r>
    </w:p>
    <w:p w:rsidR="00B34B9C" w:rsidRPr="000D692F" w:rsidRDefault="00B34B9C" w:rsidP="00B34B9C">
      <w:pPr>
        <w:spacing w:line="360" w:lineRule="exact"/>
        <w:ind w:firstLine="709"/>
        <w:jc w:val="both"/>
        <w:rPr>
          <w:lang w:bidi="ru-RU"/>
        </w:rPr>
      </w:pPr>
      <w:r w:rsidRPr="00A90745">
        <w:rPr>
          <w:color w:val="000000"/>
          <w:sz w:val="26"/>
          <w:szCs w:val="26"/>
        </w:rPr>
        <w:t xml:space="preserve">- </w:t>
      </w:r>
      <w:r w:rsidRPr="00A90745">
        <w:rPr>
          <w:sz w:val="26"/>
          <w:szCs w:val="26"/>
        </w:rPr>
        <w:t>постановление администрации городского округа город Ш</w:t>
      </w:r>
      <w:r>
        <w:rPr>
          <w:sz w:val="26"/>
          <w:szCs w:val="26"/>
        </w:rPr>
        <w:t>ахунья Нижегородской области от 29 июня 2022</w:t>
      </w:r>
      <w:r w:rsidRPr="00A90745">
        <w:rPr>
          <w:sz w:val="26"/>
          <w:szCs w:val="26"/>
        </w:rPr>
        <w:t xml:space="preserve"> года № </w:t>
      </w:r>
      <w:r>
        <w:rPr>
          <w:sz w:val="26"/>
          <w:szCs w:val="26"/>
        </w:rPr>
        <w:t>706</w:t>
      </w:r>
      <w:r w:rsidRPr="00A90745">
        <w:rPr>
          <w:sz w:val="26"/>
          <w:szCs w:val="26"/>
        </w:rPr>
        <w:t xml:space="preserve"> </w:t>
      </w:r>
      <w:r>
        <w:rPr>
          <w:sz w:val="26"/>
          <w:szCs w:val="26"/>
        </w:rPr>
        <w:t xml:space="preserve">«О внесении изменений в </w:t>
      </w:r>
      <w:r w:rsidRPr="00085032">
        <w:rPr>
          <w:sz w:val="26"/>
          <w:szCs w:val="26"/>
        </w:rPr>
        <w:t xml:space="preserve">постановление администрации городского округа город Шахунья Нижегородской области от 05.03.2022 </w:t>
      </w:r>
      <w:r w:rsidR="003B00B8">
        <w:rPr>
          <w:sz w:val="26"/>
          <w:szCs w:val="26"/>
        </w:rPr>
        <w:br/>
      </w:r>
      <w:r w:rsidRPr="00085032">
        <w:rPr>
          <w:sz w:val="26"/>
          <w:szCs w:val="26"/>
        </w:rPr>
        <w:t>№ 197</w:t>
      </w:r>
      <w:r w:rsidRPr="007459D7">
        <w:rPr>
          <w:sz w:val="26"/>
          <w:szCs w:val="26"/>
        </w:rPr>
        <w:t xml:space="preserve"> </w:t>
      </w:r>
      <w:r w:rsidRPr="00A90745">
        <w:rPr>
          <w:sz w:val="26"/>
          <w:szCs w:val="26"/>
        </w:rPr>
        <w:t xml:space="preserve">«Об утверждении муниципальной программы «Развитие системы образования в городском округе город Шахунья </w:t>
      </w:r>
      <w:r>
        <w:rPr>
          <w:sz w:val="26"/>
          <w:szCs w:val="26"/>
        </w:rPr>
        <w:t>Нижегородской области»</w:t>
      </w:r>
      <w:r w:rsidRPr="00A90745">
        <w:rPr>
          <w:sz w:val="26"/>
          <w:szCs w:val="26"/>
        </w:rPr>
        <w:t>;</w:t>
      </w:r>
    </w:p>
    <w:p w:rsidR="00B34B9C" w:rsidRDefault="00B34B9C" w:rsidP="00B34B9C">
      <w:pPr>
        <w:spacing w:line="360" w:lineRule="exact"/>
        <w:ind w:firstLine="709"/>
        <w:jc w:val="both"/>
        <w:rPr>
          <w:sz w:val="26"/>
          <w:szCs w:val="26"/>
        </w:rPr>
      </w:pPr>
      <w:r w:rsidRPr="00A90745">
        <w:rPr>
          <w:color w:val="000000"/>
          <w:sz w:val="26"/>
          <w:szCs w:val="26"/>
        </w:rPr>
        <w:t xml:space="preserve">- </w:t>
      </w:r>
      <w:r w:rsidRPr="00A90745">
        <w:rPr>
          <w:sz w:val="26"/>
          <w:szCs w:val="26"/>
        </w:rPr>
        <w:t>постановление администрации городского округа город Ш</w:t>
      </w:r>
      <w:r>
        <w:rPr>
          <w:sz w:val="26"/>
          <w:szCs w:val="26"/>
        </w:rPr>
        <w:t>ахунья Нижегородской области от 9 августа 2022</w:t>
      </w:r>
      <w:r w:rsidRPr="00A90745">
        <w:rPr>
          <w:sz w:val="26"/>
          <w:szCs w:val="26"/>
        </w:rPr>
        <w:t xml:space="preserve"> года № </w:t>
      </w:r>
      <w:r>
        <w:rPr>
          <w:sz w:val="26"/>
          <w:szCs w:val="26"/>
        </w:rPr>
        <w:t>877</w:t>
      </w:r>
      <w:r w:rsidRPr="00A90745">
        <w:rPr>
          <w:sz w:val="26"/>
          <w:szCs w:val="26"/>
        </w:rPr>
        <w:t xml:space="preserve"> </w:t>
      </w:r>
      <w:r>
        <w:rPr>
          <w:sz w:val="26"/>
          <w:szCs w:val="26"/>
        </w:rPr>
        <w:t xml:space="preserve">«О внесении изменений в </w:t>
      </w:r>
      <w:r w:rsidRPr="00085032">
        <w:rPr>
          <w:sz w:val="26"/>
          <w:szCs w:val="26"/>
        </w:rPr>
        <w:t xml:space="preserve">постановление администрации городского округа город Шахунья Нижегородской области от 05.03.2022 </w:t>
      </w:r>
      <w:r w:rsidR="00BE1DC2">
        <w:rPr>
          <w:sz w:val="26"/>
          <w:szCs w:val="26"/>
        </w:rPr>
        <w:br/>
      </w:r>
      <w:r w:rsidRPr="00085032">
        <w:rPr>
          <w:sz w:val="26"/>
          <w:szCs w:val="26"/>
        </w:rPr>
        <w:t>№ 197</w:t>
      </w:r>
      <w:r w:rsidRPr="007459D7">
        <w:rPr>
          <w:sz w:val="26"/>
          <w:szCs w:val="26"/>
        </w:rPr>
        <w:t xml:space="preserve"> </w:t>
      </w:r>
      <w:r w:rsidRPr="00A90745">
        <w:rPr>
          <w:sz w:val="26"/>
          <w:szCs w:val="26"/>
        </w:rPr>
        <w:t xml:space="preserve">«Об утверждении муниципальной программы «Развитие системы образования в городском округе город Шахунья </w:t>
      </w:r>
      <w:r>
        <w:rPr>
          <w:sz w:val="26"/>
          <w:szCs w:val="26"/>
        </w:rPr>
        <w:t>Нижегородской области»</w:t>
      </w:r>
      <w:r w:rsidRPr="00A90745">
        <w:rPr>
          <w:sz w:val="26"/>
          <w:szCs w:val="26"/>
        </w:rPr>
        <w:t>;</w:t>
      </w:r>
    </w:p>
    <w:p w:rsidR="00B34B9C" w:rsidRDefault="00B34B9C" w:rsidP="00B34B9C">
      <w:pPr>
        <w:spacing w:line="360" w:lineRule="exact"/>
        <w:ind w:firstLine="709"/>
        <w:jc w:val="both"/>
        <w:rPr>
          <w:sz w:val="26"/>
          <w:szCs w:val="26"/>
        </w:rPr>
      </w:pPr>
      <w:r>
        <w:rPr>
          <w:sz w:val="26"/>
          <w:szCs w:val="26"/>
        </w:rPr>
        <w:t>-</w:t>
      </w:r>
      <w:r w:rsidRPr="00A90745">
        <w:rPr>
          <w:color w:val="000000"/>
          <w:sz w:val="26"/>
          <w:szCs w:val="26"/>
        </w:rPr>
        <w:t xml:space="preserve"> </w:t>
      </w:r>
      <w:r w:rsidRPr="00A90745">
        <w:rPr>
          <w:sz w:val="26"/>
          <w:szCs w:val="26"/>
        </w:rPr>
        <w:t>постановление администрации городского округа город Ш</w:t>
      </w:r>
      <w:r>
        <w:rPr>
          <w:sz w:val="26"/>
          <w:szCs w:val="26"/>
        </w:rPr>
        <w:t>ахунья Нижегородской области от 24 августа 2022</w:t>
      </w:r>
      <w:r w:rsidRPr="00A90745">
        <w:rPr>
          <w:sz w:val="26"/>
          <w:szCs w:val="26"/>
        </w:rPr>
        <w:t xml:space="preserve"> года № </w:t>
      </w:r>
      <w:r>
        <w:rPr>
          <w:sz w:val="26"/>
          <w:szCs w:val="26"/>
        </w:rPr>
        <w:t>940</w:t>
      </w:r>
      <w:r w:rsidRPr="00A90745">
        <w:rPr>
          <w:sz w:val="26"/>
          <w:szCs w:val="26"/>
        </w:rPr>
        <w:t xml:space="preserve"> </w:t>
      </w:r>
      <w:r>
        <w:rPr>
          <w:sz w:val="26"/>
          <w:szCs w:val="26"/>
        </w:rPr>
        <w:t xml:space="preserve">«О внесении изменений в </w:t>
      </w:r>
      <w:r w:rsidRPr="00085032">
        <w:rPr>
          <w:sz w:val="26"/>
          <w:szCs w:val="26"/>
        </w:rPr>
        <w:t xml:space="preserve">постановление администрации городского округа город Шахунья Нижегородской области от 05.03.2022 </w:t>
      </w:r>
      <w:r w:rsidR="00BE1DC2">
        <w:rPr>
          <w:sz w:val="26"/>
          <w:szCs w:val="26"/>
        </w:rPr>
        <w:br/>
      </w:r>
      <w:r w:rsidRPr="00085032">
        <w:rPr>
          <w:sz w:val="26"/>
          <w:szCs w:val="26"/>
        </w:rPr>
        <w:t>№ 197</w:t>
      </w:r>
      <w:r w:rsidRPr="007459D7">
        <w:rPr>
          <w:sz w:val="26"/>
          <w:szCs w:val="26"/>
        </w:rPr>
        <w:t xml:space="preserve"> </w:t>
      </w:r>
      <w:r w:rsidRPr="00A90745">
        <w:rPr>
          <w:sz w:val="26"/>
          <w:szCs w:val="26"/>
        </w:rPr>
        <w:t xml:space="preserve">«Об утверждении муниципальной программы «Развитие системы образования в городском округе город Шахунья </w:t>
      </w:r>
      <w:r>
        <w:rPr>
          <w:sz w:val="26"/>
          <w:szCs w:val="26"/>
        </w:rPr>
        <w:t>Нижегородской области»;</w:t>
      </w:r>
    </w:p>
    <w:p w:rsidR="00B34B9C" w:rsidRDefault="00B34B9C" w:rsidP="00B34B9C">
      <w:pPr>
        <w:spacing w:line="360" w:lineRule="exact"/>
        <w:ind w:firstLine="709"/>
        <w:jc w:val="both"/>
        <w:rPr>
          <w:sz w:val="26"/>
          <w:szCs w:val="26"/>
        </w:rPr>
      </w:pPr>
      <w:r>
        <w:rPr>
          <w:sz w:val="26"/>
          <w:szCs w:val="26"/>
        </w:rPr>
        <w:t>-</w:t>
      </w:r>
      <w:r w:rsidRPr="00A53786">
        <w:rPr>
          <w:sz w:val="26"/>
          <w:szCs w:val="26"/>
        </w:rPr>
        <w:t xml:space="preserve"> </w:t>
      </w:r>
      <w:r w:rsidRPr="00A90745">
        <w:rPr>
          <w:sz w:val="26"/>
          <w:szCs w:val="26"/>
        </w:rPr>
        <w:t>постановление администрации городского округа город Ш</w:t>
      </w:r>
      <w:r>
        <w:rPr>
          <w:sz w:val="26"/>
          <w:szCs w:val="26"/>
        </w:rPr>
        <w:t xml:space="preserve">ахунья Нижегородской области от 30 ноября 2022 года № 1381 «О внесении изменений в </w:t>
      </w:r>
      <w:r w:rsidRPr="00085032">
        <w:rPr>
          <w:sz w:val="26"/>
          <w:szCs w:val="26"/>
        </w:rPr>
        <w:t xml:space="preserve">постановление администрации городского округа город Шахунья Нижегородской области от 05.03.2022 </w:t>
      </w:r>
      <w:r w:rsidR="00BE1DC2">
        <w:rPr>
          <w:sz w:val="26"/>
          <w:szCs w:val="26"/>
        </w:rPr>
        <w:br/>
      </w:r>
      <w:r w:rsidRPr="00085032">
        <w:rPr>
          <w:sz w:val="26"/>
          <w:szCs w:val="26"/>
        </w:rPr>
        <w:t>№ 197</w:t>
      </w:r>
      <w:r w:rsidRPr="007459D7">
        <w:rPr>
          <w:sz w:val="26"/>
          <w:szCs w:val="26"/>
        </w:rPr>
        <w:t xml:space="preserve"> </w:t>
      </w:r>
      <w:r w:rsidRPr="00A90745">
        <w:rPr>
          <w:sz w:val="26"/>
          <w:szCs w:val="26"/>
        </w:rPr>
        <w:t xml:space="preserve">«Об утверждении муниципальной программы «Развитие системы образования в городском округе город Шахунья </w:t>
      </w:r>
      <w:r>
        <w:rPr>
          <w:sz w:val="26"/>
          <w:szCs w:val="26"/>
        </w:rPr>
        <w:t>Нижегородской области».</w:t>
      </w:r>
    </w:p>
    <w:p w:rsidR="00B34B9C" w:rsidRPr="00A90745" w:rsidRDefault="00B34B9C" w:rsidP="00B34B9C">
      <w:pPr>
        <w:numPr>
          <w:ilvl w:val="0"/>
          <w:numId w:val="30"/>
        </w:numPr>
        <w:tabs>
          <w:tab w:val="left" w:pos="993"/>
        </w:tabs>
        <w:spacing w:line="360" w:lineRule="exact"/>
        <w:ind w:left="0" w:firstLine="709"/>
        <w:jc w:val="both"/>
        <w:rPr>
          <w:sz w:val="26"/>
          <w:szCs w:val="26"/>
        </w:rPr>
      </w:pPr>
      <w:r w:rsidRPr="00A90745">
        <w:rPr>
          <w:sz w:val="26"/>
          <w:szCs w:val="26"/>
        </w:rPr>
        <w:t>Контроль за исполнением настоящего постановления</w:t>
      </w:r>
      <w:r>
        <w:rPr>
          <w:sz w:val="26"/>
          <w:szCs w:val="26"/>
        </w:rPr>
        <w:t xml:space="preserve"> возложить на первого заместителя главы администрации городского округа город Шахунья Серова А.Д.</w:t>
      </w:r>
    </w:p>
    <w:p w:rsidR="00616184" w:rsidRDefault="00616184" w:rsidP="00FB472A">
      <w:pPr>
        <w:jc w:val="both"/>
        <w:rPr>
          <w:sz w:val="26"/>
          <w:szCs w:val="26"/>
        </w:rPr>
      </w:pPr>
    </w:p>
    <w:p w:rsidR="00B34B9C" w:rsidRDefault="00B34B9C" w:rsidP="00FB472A">
      <w:pPr>
        <w:jc w:val="both"/>
        <w:rPr>
          <w:sz w:val="26"/>
          <w:szCs w:val="26"/>
        </w:rPr>
      </w:pPr>
    </w:p>
    <w:p w:rsidR="00B34B9C" w:rsidRDefault="00B34B9C" w:rsidP="00FB472A">
      <w:pPr>
        <w:jc w:val="both"/>
        <w:rPr>
          <w:sz w:val="26"/>
          <w:szCs w:val="26"/>
        </w:rPr>
      </w:pPr>
    </w:p>
    <w:p w:rsidR="00D96D38" w:rsidRDefault="00D96D38" w:rsidP="00D96D38">
      <w:pPr>
        <w:jc w:val="both"/>
        <w:rPr>
          <w:sz w:val="26"/>
          <w:szCs w:val="26"/>
        </w:rPr>
      </w:pPr>
      <w:r>
        <w:rPr>
          <w:sz w:val="26"/>
          <w:szCs w:val="26"/>
        </w:rPr>
        <w:t>Глава местного самоуправления</w:t>
      </w:r>
    </w:p>
    <w:p w:rsidR="00D96D38" w:rsidRDefault="00D96D38" w:rsidP="00D96D3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98459D">
        <w:rPr>
          <w:sz w:val="26"/>
          <w:szCs w:val="26"/>
        </w:rPr>
        <w:t xml:space="preserve">       </w:t>
      </w:r>
      <w:r>
        <w:rPr>
          <w:sz w:val="26"/>
          <w:szCs w:val="26"/>
        </w:rPr>
        <w:t>О.А.Дахно</w:t>
      </w:r>
    </w:p>
    <w:p w:rsidR="00B34B9C" w:rsidRDefault="00B34B9C">
      <w:pPr>
        <w:rPr>
          <w:sz w:val="22"/>
          <w:szCs w:val="22"/>
        </w:rPr>
      </w:pPr>
      <w:r>
        <w:rPr>
          <w:sz w:val="22"/>
          <w:szCs w:val="22"/>
        </w:rPr>
        <w:br w:type="page"/>
      </w:r>
    </w:p>
    <w:p w:rsidR="00D64839" w:rsidRPr="004B4B0F" w:rsidRDefault="00D64839" w:rsidP="00D64839">
      <w:pPr>
        <w:ind w:left="6237"/>
        <w:jc w:val="center"/>
        <w:rPr>
          <w:sz w:val="26"/>
          <w:szCs w:val="26"/>
        </w:rPr>
      </w:pPr>
      <w:r w:rsidRPr="004B4B0F">
        <w:rPr>
          <w:sz w:val="26"/>
          <w:szCs w:val="26"/>
        </w:rPr>
        <w:lastRenderedPageBreak/>
        <w:t>УТВЕРЖДЕНА</w:t>
      </w:r>
    </w:p>
    <w:p w:rsidR="00D64839" w:rsidRPr="004B4B0F" w:rsidRDefault="00D64839" w:rsidP="00D64839">
      <w:pPr>
        <w:ind w:left="6237"/>
        <w:jc w:val="center"/>
        <w:rPr>
          <w:sz w:val="26"/>
          <w:szCs w:val="26"/>
        </w:rPr>
      </w:pPr>
      <w:r w:rsidRPr="004B4B0F">
        <w:rPr>
          <w:sz w:val="26"/>
          <w:szCs w:val="26"/>
        </w:rPr>
        <w:t>постановлением администрации</w:t>
      </w:r>
    </w:p>
    <w:p w:rsidR="00D64839" w:rsidRPr="004B4B0F" w:rsidRDefault="00D64839" w:rsidP="00D64839">
      <w:pPr>
        <w:ind w:left="6237"/>
        <w:jc w:val="center"/>
        <w:rPr>
          <w:sz w:val="26"/>
          <w:szCs w:val="26"/>
        </w:rPr>
      </w:pPr>
      <w:r w:rsidRPr="004B4B0F">
        <w:rPr>
          <w:sz w:val="26"/>
          <w:szCs w:val="26"/>
        </w:rPr>
        <w:t>городского округа город Шахунья</w:t>
      </w:r>
    </w:p>
    <w:p w:rsidR="00D64839" w:rsidRPr="004B4B0F" w:rsidRDefault="00D64839" w:rsidP="00D64839">
      <w:pPr>
        <w:ind w:left="6237"/>
        <w:jc w:val="center"/>
        <w:rPr>
          <w:sz w:val="26"/>
          <w:szCs w:val="26"/>
        </w:rPr>
      </w:pPr>
      <w:r w:rsidRPr="004B4B0F">
        <w:rPr>
          <w:sz w:val="26"/>
          <w:szCs w:val="26"/>
        </w:rPr>
        <w:t xml:space="preserve">от </w:t>
      </w:r>
      <w:r>
        <w:rPr>
          <w:sz w:val="26"/>
          <w:szCs w:val="26"/>
        </w:rPr>
        <w:t xml:space="preserve">13.03.2023 г. </w:t>
      </w:r>
      <w:r w:rsidRPr="004B4B0F">
        <w:rPr>
          <w:sz w:val="26"/>
          <w:szCs w:val="26"/>
        </w:rPr>
        <w:t xml:space="preserve">№ </w:t>
      </w:r>
      <w:r>
        <w:rPr>
          <w:sz w:val="26"/>
          <w:szCs w:val="26"/>
        </w:rPr>
        <w:t>236</w:t>
      </w:r>
    </w:p>
    <w:p w:rsidR="00D64839" w:rsidRPr="00A90745" w:rsidRDefault="00D64839" w:rsidP="00D64839">
      <w:pPr>
        <w:jc w:val="right"/>
      </w:pPr>
    </w:p>
    <w:p w:rsidR="00D64839" w:rsidRPr="00A90745" w:rsidRDefault="00D64839" w:rsidP="00D64839">
      <w:pPr>
        <w:pStyle w:val="aff0"/>
        <w:spacing w:line="276" w:lineRule="auto"/>
        <w:jc w:val="center"/>
        <w:rPr>
          <w:b/>
          <w:bCs/>
          <w:sz w:val="26"/>
          <w:szCs w:val="26"/>
        </w:rPr>
      </w:pPr>
      <w:r w:rsidRPr="00A90745">
        <w:rPr>
          <w:b/>
          <w:bCs/>
          <w:sz w:val="26"/>
          <w:szCs w:val="26"/>
        </w:rPr>
        <w:t xml:space="preserve">Муниципальная программа </w:t>
      </w:r>
    </w:p>
    <w:p w:rsidR="00D64839" w:rsidRPr="00A90745" w:rsidRDefault="00D64839" w:rsidP="00D64839">
      <w:pPr>
        <w:pStyle w:val="aff0"/>
        <w:spacing w:line="276" w:lineRule="auto"/>
        <w:jc w:val="center"/>
        <w:rPr>
          <w:b/>
          <w:bCs/>
          <w:sz w:val="26"/>
          <w:szCs w:val="26"/>
        </w:rPr>
      </w:pPr>
      <w:r>
        <w:rPr>
          <w:b/>
          <w:bCs/>
          <w:sz w:val="26"/>
          <w:szCs w:val="26"/>
        </w:rPr>
        <w:t>«</w:t>
      </w:r>
      <w:r w:rsidRPr="00A90745">
        <w:rPr>
          <w:b/>
          <w:bCs/>
          <w:sz w:val="26"/>
          <w:szCs w:val="26"/>
        </w:rPr>
        <w:t xml:space="preserve">Развитие системы образования в городском округе город Шахунья  </w:t>
      </w:r>
      <w:r>
        <w:rPr>
          <w:b/>
          <w:bCs/>
          <w:sz w:val="26"/>
          <w:szCs w:val="26"/>
        </w:rPr>
        <w:br/>
      </w:r>
      <w:r w:rsidRPr="00A90745">
        <w:rPr>
          <w:b/>
          <w:bCs/>
          <w:sz w:val="26"/>
          <w:szCs w:val="26"/>
        </w:rPr>
        <w:t>Нижегородской области</w:t>
      </w:r>
      <w:r>
        <w:rPr>
          <w:b/>
          <w:bCs/>
          <w:sz w:val="26"/>
          <w:szCs w:val="26"/>
        </w:rPr>
        <w:t>»</w:t>
      </w:r>
    </w:p>
    <w:p w:rsidR="00D64839" w:rsidRPr="00A90745" w:rsidRDefault="00D64839" w:rsidP="00D64839">
      <w:pPr>
        <w:pStyle w:val="aff0"/>
        <w:spacing w:line="276" w:lineRule="auto"/>
        <w:jc w:val="center"/>
        <w:rPr>
          <w:sz w:val="26"/>
          <w:szCs w:val="26"/>
        </w:rPr>
      </w:pPr>
    </w:p>
    <w:p w:rsidR="00D64839" w:rsidRPr="00A90745" w:rsidRDefault="00D64839" w:rsidP="00D64839">
      <w:pPr>
        <w:pStyle w:val="aff0"/>
        <w:numPr>
          <w:ilvl w:val="0"/>
          <w:numId w:val="31"/>
        </w:numPr>
        <w:spacing w:line="276" w:lineRule="auto"/>
        <w:jc w:val="center"/>
        <w:rPr>
          <w:b/>
          <w:bCs/>
          <w:sz w:val="26"/>
          <w:szCs w:val="26"/>
        </w:rPr>
      </w:pPr>
      <w:r w:rsidRPr="00A90745">
        <w:rPr>
          <w:b/>
          <w:bCs/>
          <w:sz w:val="26"/>
          <w:szCs w:val="26"/>
        </w:rPr>
        <w:t>ПАСПОРТ ПРОГРАММЫ</w:t>
      </w:r>
    </w:p>
    <w:p w:rsidR="00D64839" w:rsidRPr="00A90745" w:rsidRDefault="00D64839" w:rsidP="00D64839">
      <w:pPr>
        <w:pStyle w:val="aff0"/>
        <w:spacing w:line="276" w:lineRule="auto"/>
        <w:ind w:left="720"/>
        <w:rPr>
          <w:sz w:val="26"/>
          <w:szCs w:val="26"/>
        </w:rPr>
      </w:pPr>
    </w:p>
    <w:tbl>
      <w:tblPr>
        <w:tblW w:w="10348" w:type="dxa"/>
        <w:tblInd w:w="84" w:type="dxa"/>
        <w:tblLayout w:type="fixed"/>
        <w:tblCellMar>
          <w:left w:w="84" w:type="dxa"/>
          <w:right w:w="84" w:type="dxa"/>
        </w:tblCellMar>
        <w:tblLook w:val="0000" w:firstRow="0" w:lastRow="0" w:firstColumn="0" w:lastColumn="0" w:noHBand="0" w:noVBand="0"/>
      </w:tblPr>
      <w:tblGrid>
        <w:gridCol w:w="2127"/>
        <w:gridCol w:w="8221"/>
      </w:tblGrid>
      <w:tr w:rsidR="00D64839" w:rsidRPr="00A90745" w:rsidTr="00D64839">
        <w:trPr>
          <w:trHeight w:val="146"/>
        </w:trPr>
        <w:tc>
          <w:tcPr>
            <w:tcW w:w="2127"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sz w:val="26"/>
                <w:szCs w:val="26"/>
              </w:rPr>
            </w:pPr>
            <w:r w:rsidRPr="00A90745">
              <w:rPr>
                <w:sz w:val="26"/>
                <w:szCs w:val="26"/>
              </w:rPr>
              <w:t>1.1. Наименование, подпрограмм Программы.</w:t>
            </w:r>
          </w:p>
        </w:tc>
        <w:tc>
          <w:tcPr>
            <w:tcW w:w="8221" w:type="dxa"/>
            <w:tcBorders>
              <w:top w:val="single" w:sz="2" w:space="0" w:color="auto"/>
              <w:left w:val="single" w:sz="2" w:space="0" w:color="auto"/>
              <w:bottom w:val="single" w:sz="2" w:space="0" w:color="auto"/>
              <w:right w:val="single" w:sz="2" w:space="0" w:color="auto"/>
            </w:tcBorders>
          </w:tcPr>
          <w:p w:rsidR="00D64839" w:rsidRPr="00301A16" w:rsidRDefault="00D64839" w:rsidP="00D64839">
            <w:pPr>
              <w:pStyle w:val="aff0"/>
              <w:jc w:val="both"/>
              <w:rPr>
                <w:color w:val="auto"/>
                <w:sz w:val="26"/>
                <w:szCs w:val="26"/>
              </w:rPr>
            </w:pPr>
            <w:r w:rsidRPr="00301A16">
              <w:rPr>
                <w:color w:val="auto"/>
                <w:sz w:val="26"/>
                <w:szCs w:val="26"/>
              </w:rPr>
              <w:t xml:space="preserve">Муниципальная программа </w:t>
            </w:r>
            <w:r>
              <w:rPr>
                <w:color w:val="auto"/>
                <w:sz w:val="26"/>
                <w:szCs w:val="26"/>
              </w:rPr>
              <w:t>«</w:t>
            </w:r>
            <w:r w:rsidRPr="00301A16">
              <w:rPr>
                <w:color w:val="auto"/>
                <w:sz w:val="26"/>
                <w:szCs w:val="26"/>
              </w:rPr>
              <w:t>Развитие образования городского округа горо</w:t>
            </w:r>
            <w:r>
              <w:rPr>
                <w:color w:val="auto"/>
                <w:sz w:val="26"/>
                <w:szCs w:val="26"/>
              </w:rPr>
              <w:t>д Шахунья Нижегородской области»</w:t>
            </w:r>
            <w:r w:rsidRPr="00301A16">
              <w:rPr>
                <w:color w:val="auto"/>
                <w:sz w:val="26"/>
                <w:szCs w:val="26"/>
              </w:rPr>
              <w:t xml:space="preserve"> (далее - Программа):</w:t>
            </w:r>
          </w:p>
          <w:p w:rsidR="00D64839" w:rsidRPr="00301A16" w:rsidRDefault="00D64839" w:rsidP="00D64839">
            <w:pPr>
              <w:pStyle w:val="aff0"/>
              <w:jc w:val="both"/>
              <w:rPr>
                <w:color w:val="auto"/>
                <w:sz w:val="26"/>
                <w:szCs w:val="26"/>
              </w:rPr>
            </w:pPr>
            <w:r>
              <w:rPr>
                <w:color w:val="auto"/>
                <w:sz w:val="26"/>
                <w:szCs w:val="26"/>
              </w:rPr>
              <w:t>подпрограмма 1 «</w:t>
            </w:r>
            <w:r w:rsidRPr="00301A16">
              <w:rPr>
                <w:color w:val="auto"/>
                <w:sz w:val="26"/>
                <w:szCs w:val="26"/>
              </w:rPr>
              <w:t>Развитие д</w:t>
            </w:r>
            <w:r>
              <w:rPr>
                <w:color w:val="auto"/>
                <w:sz w:val="26"/>
                <w:szCs w:val="26"/>
              </w:rPr>
              <w:t>ошкольного и общего образования»</w:t>
            </w:r>
            <w:r w:rsidRPr="00301A16">
              <w:rPr>
                <w:color w:val="auto"/>
                <w:sz w:val="26"/>
                <w:szCs w:val="26"/>
              </w:rPr>
              <w:t>;</w:t>
            </w:r>
          </w:p>
          <w:p w:rsidR="00D64839" w:rsidRPr="00301A16" w:rsidRDefault="00D64839" w:rsidP="00D64839">
            <w:pPr>
              <w:pStyle w:val="aff0"/>
              <w:jc w:val="both"/>
              <w:rPr>
                <w:color w:val="auto"/>
                <w:sz w:val="26"/>
                <w:szCs w:val="26"/>
              </w:rPr>
            </w:pPr>
            <w:r>
              <w:rPr>
                <w:color w:val="auto"/>
                <w:sz w:val="26"/>
                <w:szCs w:val="26"/>
              </w:rPr>
              <w:t>подпрограмма 2 «</w:t>
            </w:r>
            <w:r w:rsidRPr="00301A16">
              <w:rPr>
                <w:color w:val="auto"/>
                <w:sz w:val="26"/>
                <w:szCs w:val="26"/>
              </w:rPr>
              <w:t>Развитие дополнительного образовани</w:t>
            </w:r>
            <w:r>
              <w:rPr>
                <w:color w:val="auto"/>
                <w:sz w:val="26"/>
                <w:szCs w:val="26"/>
              </w:rPr>
              <w:t>я и воспитания детей и молодежи»</w:t>
            </w:r>
            <w:r w:rsidRPr="00301A16">
              <w:rPr>
                <w:color w:val="auto"/>
                <w:sz w:val="26"/>
                <w:szCs w:val="26"/>
              </w:rPr>
              <w:t>;</w:t>
            </w:r>
          </w:p>
          <w:p w:rsidR="00D64839" w:rsidRPr="00301A16" w:rsidRDefault="00D64839" w:rsidP="00D64839">
            <w:pPr>
              <w:pStyle w:val="aff0"/>
              <w:jc w:val="both"/>
              <w:rPr>
                <w:color w:val="auto"/>
                <w:sz w:val="26"/>
                <w:szCs w:val="26"/>
              </w:rPr>
            </w:pPr>
            <w:r>
              <w:rPr>
                <w:color w:val="auto"/>
                <w:sz w:val="26"/>
                <w:szCs w:val="26"/>
              </w:rPr>
              <w:t>подпрограмма 3 «</w:t>
            </w:r>
            <w:r w:rsidRPr="00301A16">
              <w:rPr>
                <w:color w:val="auto"/>
                <w:sz w:val="26"/>
                <w:szCs w:val="26"/>
              </w:rPr>
              <w:t>Патриотическое воспитание и подготовка граждан городского округа город Шахунья Нижегор</w:t>
            </w:r>
            <w:r>
              <w:rPr>
                <w:color w:val="auto"/>
                <w:sz w:val="26"/>
                <w:szCs w:val="26"/>
              </w:rPr>
              <w:t>одской области к военной службе»</w:t>
            </w:r>
            <w:r w:rsidRPr="00301A16">
              <w:rPr>
                <w:color w:val="auto"/>
                <w:sz w:val="26"/>
                <w:szCs w:val="26"/>
              </w:rPr>
              <w:t xml:space="preserve">; </w:t>
            </w:r>
          </w:p>
          <w:p w:rsidR="00D64839" w:rsidRPr="00301A16" w:rsidRDefault="00D64839" w:rsidP="00D64839">
            <w:pPr>
              <w:pStyle w:val="aff0"/>
              <w:jc w:val="both"/>
              <w:rPr>
                <w:color w:val="auto"/>
                <w:sz w:val="26"/>
                <w:szCs w:val="26"/>
              </w:rPr>
            </w:pPr>
            <w:r w:rsidRPr="00301A16">
              <w:rPr>
                <w:color w:val="auto"/>
                <w:sz w:val="26"/>
                <w:szCs w:val="26"/>
              </w:rPr>
              <w:t xml:space="preserve">подпрограмма 4 </w:t>
            </w:r>
            <w:r>
              <w:rPr>
                <w:color w:val="auto"/>
                <w:sz w:val="26"/>
                <w:szCs w:val="26"/>
              </w:rPr>
              <w:t>«</w:t>
            </w:r>
            <w:r w:rsidRPr="00301A16">
              <w:rPr>
                <w:color w:val="auto"/>
                <w:sz w:val="26"/>
                <w:szCs w:val="26"/>
              </w:rPr>
              <w:t>Развитие кадров муниципальной системы образования»;</w:t>
            </w:r>
          </w:p>
          <w:p w:rsidR="00D64839" w:rsidRPr="00301A16" w:rsidRDefault="00D64839" w:rsidP="00D64839">
            <w:pPr>
              <w:pStyle w:val="aff0"/>
              <w:jc w:val="both"/>
              <w:rPr>
                <w:color w:val="auto"/>
                <w:sz w:val="26"/>
                <w:szCs w:val="26"/>
              </w:rPr>
            </w:pPr>
            <w:r>
              <w:rPr>
                <w:color w:val="auto"/>
                <w:sz w:val="26"/>
                <w:szCs w:val="26"/>
              </w:rPr>
              <w:t xml:space="preserve">подпрограмма 5 </w:t>
            </w:r>
            <w:r w:rsidRPr="00301A16">
              <w:rPr>
                <w:color w:val="auto"/>
                <w:sz w:val="26"/>
                <w:szCs w:val="26"/>
              </w:rPr>
              <w:t>«Одаренные дети»;</w:t>
            </w:r>
          </w:p>
          <w:p w:rsidR="00D64839" w:rsidRPr="00301A16" w:rsidRDefault="00D64839" w:rsidP="00D64839">
            <w:pPr>
              <w:pStyle w:val="aff0"/>
              <w:rPr>
                <w:bCs/>
                <w:color w:val="auto"/>
                <w:sz w:val="26"/>
                <w:szCs w:val="26"/>
              </w:rPr>
            </w:pPr>
            <w:r w:rsidRPr="00301A16">
              <w:rPr>
                <w:color w:val="auto"/>
                <w:sz w:val="26"/>
                <w:szCs w:val="26"/>
              </w:rPr>
              <w:t>подпрограмма 6 «</w:t>
            </w:r>
            <w:r w:rsidRPr="00301A16">
              <w:rPr>
                <w:bCs/>
                <w:color w:val="auto"/>
                <w:sz w:val="26"/>
                <w:szCs w:val="26"/>
              </w:rPr>
              <w:t>Организация отдыха, оздоровления и занятости</w:t>
            </w:r>
          </w:p>
          <w:p w:rsidR="00D64839" w:rsidRPr="00301A16" w:rsidRDefault="00D64839" w:rsidP="00D64839">
            <w:pPr>
              <w:pStyle w:val="aff0"/>
              <w:rPr>
                <w:bCs/>
                <w:color w:val="auto"/>
                <w:sz w:val="26"/>
                <w:szCs w:val="26"/>
              </w:rPr>
            </w:pPr>
            <w:r w:rsidRPr="00301A16">
              <w:rPr>
                <w:bCs/>
                <w:color w:val="auto"/>
                <w:sz w:val="26"/>
                <w:szCs w:val="26"/>
              </w:rPr>
              <w:t>детей и молодежи городского округа город Шахунья»</w:t>
            </w:r>
            <w:r>
              <w:rPr>
                <w:bCs/>
                <w:color w:val="auto"/>
                <w:sz w:val="26"/>
                <w:szCs w:val="26"/>
              </w:rPr>
              <w:t>;</w:t>
            </w:r>
          </w:p>
          <w:p w:rsidR="00D64839" w:rsidRPr="00301A16" w:rsidRDefault="00D64839" w:rsidP="00D64839">
            <w:pPr>
              <w:pStyle w:val="aff0"/>
              <w:rPr>
                <w:color w:val="auto"/>
                <w:sz w:val="26"/>
                <w:szCs w:val="26"/>
              </w:rPr>
            </w:pPr>
            <w:r w:rsidRPr="00301A16">
              <w:rPr>
                <w:bCs/>
                <w:color w:val="auto"/>
                <w:sz w:val="26"/>
                <w:szCs w:val="26"/>
              </w:rPr>
              <w:t>подпрограмма 7 «Развитие молодёжной политики в городском округе город Шахунья Нижегородской области»</w:t>
            </w:r>
            <w:r>
              <w:rPr>
                <w:bCs/>
                <w:color w:val="auto"/>
                <w:sz w:val="26"/>
                <w:szCs w:val="26"/>
              </w:rPr>
              <w:t>.</w:t>
            </w:r>
          </w:p>
        </w:tc>
      </w:tr>
      <w:tr w:rsidR="00D64839" w:rsidRPr="00A90745" w:rsidTr="00D64839">
        <w:trPr>
          <w:trHeight w:val="633"/>
        </w:trPr>
        <w:tc>
          <w:tcPr>
            <w:tcW w:w="2127"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sz w:val="26"/>
                <w:szCs w:val="26"/>
              </w:rPr>
            </w:pPr>
            <w:r w:rsidRPr="00A90745">
              <w:rPr>
                <w:sz w:val="26"/>
                <w:szCs w:val="26"/>
              </w:rPr>
              <w:t>1.2.</w:t>
            </w:r>
          </w:p>
          <w:p w:rsidR="00D64839" w:rsidRPr="00A90745" w:rsidRDefault="00D64839" w:rsidP="00D64839">
            <w:pPr>
              <w:pStyle w:val="aff0"/>
              <w:jc w:val="both"/>
              <w:rPr>
                <w:sz w:val="26"/>
                <w:szCs w:val="26"/>
              </w:rPr>
            </w:pPr>
            <w:r w:rsidRPr="00A90745">
              <w:rPr>
                <w:sz w:val="26"/>
                <w:szCs w:val="26"/>
              </w:rPr>
              <w:t xml:space="preserve">Заказчик Программы </w:t>
            </w:r>
          </w:p>
        </w:tc>
        <w:tc>
          <w:tcPr>
            <w:tcW w:w="8221" w:type="dxa"/>
            <w:tcBorders>
              <w:top w:val="single" w:sz="2" w:space="0" w:color="auto"/>
              <w:left w:val="single" w:sz="2" w:space="0" w:color="auto"/>
              <w:bottom w:val="single" w:sz="2" w:space="0" w:color="auto"/>
              <w:right w:val="single" w:sz="2" w:space="0" w:color="auto"/>
            </w:tcBorders>
          </w:tcPr>
          <w:p w:rsidR="00D64839" w:rsidRPr="00301A16" w:rsidRDefault="00D64839" w:rsidP="00D64839">
            <w:pPr>
              <w:pStyle w:val="aff0"/>
              <w:jc w:val="both"/>
              <w:rPr>
                <w:color w:val="auto"/>
                <w:sz w:val="26"/>
                <w:szCs w:val="26"/>
              </w:rPr>
            </w:pPr>
            <w:r w:rsidRPr="00301A16">
              <w:rPr>
                <w:color w:val="auto"/>
                <w:sz w:val="26"/>
                <w:szCs w:val="26"/>
              </w:rPr>
              <w:t>Администрация городского округа город Шахунья Нижегородской области</w:t>
            </w:r>
          </w:p>
        </w:tc>
      </w:tr>
      <w:tr w:rsidR="00D64839" w:rsidRPr="00A90745" w:rsidTr="00D64839">
        <w:trPr>
          <w:trHeight w:val="146"/>
        </w:trPr>
        <w:tc>
          <w:tcPr>
            <w:tcW w:w="2127"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sz w:val="26"/>
                <w:szCs w:val="26"/>
              </w:rPr>
            </w:pPr>
            <w:r w:rsidRPr="00A90745">
              <w:rPr>
                <w:sz w:val="26"/>
                <w:szCs w:val="26"/>
              </w:rPr>
              <w:t xml:space="preserve">1.3. </w:t>
            </w:r>
          </w:p>
          <w:p w:rsidR="00D64839" w:rsidRPr="00A90745" w:rsidRDefault="00D64839" w:rsidP="00D64839">
            <w:pPr>
              <w:pStyle w:val="aff0"/>
              <w:jc w:val="both"/>
              <w:rPr>
                <w:sz w:val="26"/>
                <w:szCs w:val="26"/>
              </w:rPr>
            </w:pPr>
            <w:r w:rsidRPr="00A90745">
              <w:rPr>
                <w:sz w:val="26"/>
                <w:szCs w:val="26"/>
              </w:rPr>
              <w:t xml:space="preserve">Разработчик-координатор Программы </w:t>
            </w:r>
          </w:p>
        </w:tc>
        <w:tc>
          <w:tcPr>
            <w:tcW w:w="8221" w:type="dxa"/>
            <w:tcBorders>
              <w:top w:val="single" w:sz="2" w:space="0" w:color="auto"/>
              <w:left w:val="single" w:sz="2" w:space="0" w:color="auto"/>
              <w:bottom w:val="single" w:sz="2" w:space="0" w:color="auto"/>
              <w:right w:val="single" w:sz="2" w:space="0" w:color="auto"/>
            </w:tcBorders>
          </w:tcPr>
          <w:p w:rsidR="00D64839" w:rsidRPr="00301A16" w:rsidRDefault="00D64839" w:rsidP="00D64839">
            <w:pPr>
              <w:pStyle w:val="aff0"/>
              <w:jc w:val="both"/>
              <w:rPr>
                <w:color w:val="auto"/>
                <w:sz w:val="26"/>
                <w:szCs w:val="26"/>
              </w:rPr>
            </w:pPr>
            <w:r w:rsidRPr="00301A16">
              <w:rPr>
                <w:color w:val="auto"/>
                <w:sz w:val="26"/>
                <w:szCs w:val="26"/>
              </w:rPr>
              <w:t>Управление образования администрации городского округа город Шахунья Нижегородской области</w:t>
            </w:r>
          </w:p>
        </w:tc>
      </w:tr>
      <w:tr w:rsidR="00D64839" w:rsidRPr="00A90745" w:rsidTr="00D64839">
        <w:trPr>
          <w:trHeight w:val="146"/>
        </w:trPr>
        <w:tc>
          <w:tcPr>
            <w:tcW w:w="2127"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sz w:val="26"/>
                <w:szCs w:val="26"/>
              </w:rPr>
            </w:pPr>
            <w:r w:rsidRPr="00A90745">
              <w:rPr>
                <w:sz w:val="26"/>
                <w:szCs w:val="26"/>
              </w:rPr>
              <w:t>1.4.</w:t>
            </w:r>
          </w:p>
          <w:p w:rsidR="00D64839" w:rsidRPr="00A90745" w:rsidRDefault="00D64839" w:rsidP="00D64839">
            <w:pPr>
              <w:pStyle w:val="aff0"/>
              <w:jc w:val="both"/>
              <w:rPr>
                <w:sz w:val="26"/>
                <w:szCs w:val="26"/>
              </w:rPr>
            </w:pPr>
            <w:r w:rsidRPr="00A90745">
              <w:rPr>
                <w:sz w:val="26"/>
                <w:szCs w:val="26"/>
              </w:rPr>
              <w:t xml:space="preserve">Основная цель Программы </w:t>
            </w:r>
          </w:p>
        </w:tc>
        <w:tc>
          <w:tcPr>
            <w:tcW w:w="8221" w:type="dxa"/>
            <w:tcBorders>
              <w:top w:val="single" w:sz="2" w:space="0" w:color="auto"/>
              <w:left w:val="single" w:sz="2" w:space="0" w:color="auto"/>
              <w:bottom w:val="single" w:sz="2" w:space="0" w:color="auto"/>
              <w:right w:val="single" w:sz="2" w:space="0" w:color="auto"/>
            </w:tcBorders>
          </w:tcPr>
          <w:p w:rsidR="00D64839" w:rsidRPr="00301A16" w:rsidRDefault="00D64839" w:rsidP="00D64839">
            <w:pPr>
              <w:pStyle w:val="aff0"/>
              <w:jc w:val="both"/>
              <w:rPr>
                <w:color w:val="auto"/>
                <w:sz w:val="26"/>
                <w:szCs w:val="26"/>
              </w:rPr>
            </w:pPr>
            <w:r w:rsidRPr="00301A16">
              <w:rPr>
                <w:color w:val="auto"/>
                <w:sz w:val="26"/>
                <w:szCs w:val="26"/>
              </w:rPr>
              <w:t xml:space="preserve">Формирование на территории городского округа город Шахунья системы образования, обеспечивающей доступность качественного образования, отвечающего потребностям инновационного развития экономики округа, ожиданиям  общества и каждого гражданина </w:t>
            </w:r>
          </w:p>
        </w:tc>
      </w:tr>
      <w:tr w:rsidR="00D64839" w:rsidRPr="00A90745" w:rsidTr="00D64839">
        <w:trPr>
          <w:trHeight w:val="146"/>
        </w:trPr>
        <w:tc>
          <w:tcPr>
            <w:tcW w:w="2127"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sz w:val="26"/>
                <w:szCs w:val="26"/>
              </w:rPr>
            </w:pPr>
            <w:r w:rsidRPr="00A90745">
              <w:rPr>
                <w:sz w:val="26"/>
                <w:szCs w:val="26"/>
              </w:rPr>
              <w:t>1.5.</w:t>
            </w:r>
          </w:p>
          <w:p w:rsidR="00D64839" w:rsidRPr="00A90745" w:rsidRDefault="00D64839" w:rsidP="00D64839">
            <w:pPr>
              <w:pStyle w:val="aff0"/>
              <w:jc w:val="both"/>
              <w:rPr>
                <w:sz w:val="26"/>
                <w:szCs w:val="26"/>
              </w:rPr>
            </w:pPr>
            <w:r w:rsidRPr="00A90745">
              <w:rPr>
                <w:sz w:val="26"/>
                <w:szCs w:val="26"/>
              </w:rPr>
              <w:t xml:space="preserve">Основные задачи Программы </w:t>
            </w:r>
          </w:p>
        </w:tc>
        <w:tc>
          <w:tcPr>
            <w:tcW w:w="8221" w:type="dxa"/>
            <w:tcBorders>
              <w:top w:val="single" w:sz="2" w:space="0" w:color="auto"/>
              <w:left w:val="single" w:sz="2" w:space="0" w:color="auto"/>
              <w:bottom w:val="single" w:sz="2" w:space="0" w:color="auto"/>
              <w:right w:val="single" w:sz="2" w:space="0" w:color="auto"/>
            </w:tcBorders>
          </w:tcPr>
          <w:p w:rsidR="00D64839" w:rsidRPr="00301A16" w:rsidRDefault="00D64839" w:rsidP="00D64839">
            <w:pPr>
              <w:pStyle w:val="aff0"/>
              <w:jc w:val="both"/>
              <w:rPr>
                <w:color w:val="auto"/>
                <w:sz w:val="26"/>
                <w:szCs w:val="26"/>
              </w:rPr>
            </w:pPr>
            <w:r w:rsidRPr="00301A16">
              <w:rPr>
                <w:color w:val="auto"/>
                <w:sz w:val="26"/>
                <w:szCs w:val="26"/>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64839" w:rsidRPr="00301A16" w:rsidRDefault="00D64839" w:rsidP="00D64839">
            <w:pPr>
              <w:pStyle w:val="aff0"/>
              <w:jc w:val="both"/>
              <w:rPr>
                <w:color w:val="auto"/>
                <w:sz w:val="26"/>
                <w:szCs w:val="26"/>
              </w:rPr>
            </w:pPr>
            <w:r w:rsidRPr="00301A16">
              <w:rPr>
                <w:color w:val="auto"/>
                <w:sz w:val="26"/>
                <w:szCs w:val="26"/>
              </w:rPr>
              <w:t xml:space="preserve">2.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w:t>
            </w:r>
            <w:r w:rsidRPr="00301A16">
              <w:rPr>
                <w:color w:val="auto"/>
                <w:sz w:val="26"/>
                <w:szCs w:val="26"/>
              </w:rPr>
              <w:lastRenderedPageBreak/>
              <w:t xml:space="preserve">возможностей для современного качественного образования. </w:t>
            </w:r>
          </w:p>
          <w:p w:rsidR="00D64839" w:rsidRPr="00301A16" w:rsidRDefault="00D64839" w:rsidP="00D64839">
            <w:pPr>
              <w:pStyle w:val="aff0"/>
              <w:jc w:val="both"/>
              <w:rPr>
                <w:color w:val="auto"/>
                <w:sz w:val="26"/>
                <w:szCs w:val="26"/>
              </w:rPr>
            </w:pPr>
            <w:r>
              <w:rPr>
                <w:color w:val="auto"/>
                <w:sz w:val="26"/>
                <w:szCs w:val="26"/>
              </w:rPr>
              <w:t xml:space="preserve">3. </w:t>
            </w:r>
            <w:r w:rsidRPr="00301A16">
              <w:rPr>
                <w:color w:val="auto"/>
                <w:sz w:val="26"/>
                <w:szCs w:val="26"/>
              </w:rPr>
              <w:t>Совершенствование  системы работы с педагогическими кадрами</w:t>
            </w:r>
          </w:p>
          <w:p w:rsidR="00D64839" w:rsidRPr="00301A16" w:rsidRDefault="00D64839" w:rsidP="00D64839">
            <w:pPr>
              <w:pStyle w:val="aff0"/>
              <w:jc w:val="both"/>
              <w:rPr>
                <w:color w:val="auto"/>
                <w:sz w:val="26"/>
                <w:szCs w:val="26"/>
              </w:rPr>
            </w:pPr>
            <w:r w:rsidRPr="00301A16">
              <w:rPr>
                <w:color w:val="auto"/>
                <w:sz w:val="26"/>
                <w:szCs w:val="26"/>
              </w:rPr>
              <w:t>4. Развитие и укрепление системы гражданско-патриотического воспитания.</w:t>
            </w:r>
          </w:p>
          <w:p w:rsidR="00D64839" w:rsidRPr="00301A16" w:rsidRDefault="00D64839" w:rsidP="00D64839">
            <w:pPr>
              <w:spacing w:after="240"/>
              <w:jc w:val="both"/>
              <w:rPr>
                <w:sz w:val="26"/>
                <w:szCs w:val="26"/>
              </w:rPr>
            </w:pPr>
            <w:r w:rsidRPr="00301A16">
              <w:rPr>
                <w:sz w:val="26"/>
                <w:szCs w:val="26"/>
              </w:rPr>
              <w:t>5.</w:t>
            </w:r>
            <w:r>
              <w:rPr>
                <w:sz w:val="26"/>
                <w:szCs w:val="26"/>
              </w:rPr>
              <w:t xml:space="preserve"> </w:t>
            </w:r>
            <w:r w:rsidRPr="00301A16">
              <w:rPr>
                <w:sz w:val="26"/>
                <w:szCs w:val="26"/>
              </w:rPr>
              <w:t>Развитие кадрового потенциала системы образования. Непрерывное повышение квалификации педагогических и руководящих работников путем  внедрения национальной системы профессионального роста педагогических работников.</w:t>
            </w:r>
          </w:p>
          <w:p w:rsidR="00D64839" w:rsidRPr="00301A16" w:rsidRDefault="00D64839" w:rsidP="00D64839">
            <w:pPr>
              <w:spacing w:after="240"/>
              <w:jc w:val="both"/>
              <w:rPr>
                <w:sz w:val="26"/>
                <w:szCs w:val="26"/>
              </w:rPr>
            </w:pPr>
            <w:r w:rsidRPr="00301A16">
              <w:rPr>
                <w:sz w:val="26"/>
                <w:szCs w:val="26"/>
              </w:rPr>
              <w:t>6.</w:t>
            </w:r>
            <w:r>
              <w:rPr>
                <w:sz w:val="26"/>
                <w:szCs w:val="26"/>
              </w:rPr>
              <w:t xml:space="preserve"> </w:t>
            </w:r>
            <w:r w:rsidRPr="00301A16">
              <w:rPr>
                <w:rStyle w:val="markedcontent"/>
                <w:sz w:val="26"/>
                <w:szCs w:val="26"/>
              </w:rPr>
              <w:t>Р</w:t>
            </w:r>
            <w:r w:rsidRPr="00301A16">
              <w:rPr>
                <w:sz w:val="26"/>
                <w:szCs w:val="26"/>
              </w:rPr>
              <w:t>еализация комплекса мер по привлечению и закреплению молодых специалистов в системе образования, создание условий для успешной адаптации  и самореализации  молодых педагогов (до 35 лет), в том числе за счет развития педагогического наставничества.</w:t>
            </w:r>
          </w:p>
          <w:p w:rsidR="00D64839" w:rsidRPr="00301A16" w:rsidRDefault="00D64839" w:rsidP="00D64839">
            <w:pPr>
              <w:spacing w:after="240"/>
              <w:jc w:val="both"/>
              <w:rPr>
                <w:sz w:val="26"/>
                <w:szCs w:val="26"/>
              </w:rPr>
            </w:pPr>
            <w:r w:rsidRPr="00301A16">
              <w:rPr>
                <w:sz w:val="26"/>
                <w:szCs w:val="26"/>
              </w:rPr>
              <w:t>7. Вовлечение в непрерывное профессиональное развитие педагогических работников и  управленческих кадров, повышение их квалификации в  процессе внедрения национальной системы профессионального роста педагогических работников в рамках реализации регионального проекта «Учитель будущего»;</w:t>
            </w:r>
          </w:p>
          <w:p w:rsidR="00D64839" w:rsidRPr="00301A16" w:rsidRDefault="00D64839" w:rsidP="00D64839">
            <w:pPr>
              <w:pStyle w:val="aff0"/>
              <w:jc w:val="both"/>
              <w:rPr>
                <w:color w:val="auto"/>
                <w:sz w:val="26"/>
                <w:szCs w:val="26"/>
              </w:rPr>
            </w:pPr>
            <w:r w:rsidRPr="00301A16">
              <w:rPr>
                <w:color w:val="auto"/>
                <w:sz w:val="26"/>
                <w:szCs w:val="26"/>
              </w:rPr>
              <w:t>8. Развитие инфраструктуры и организационно-экономических механизмов, обеспечивающих доступность качественного образования.</w:t>
            </w:r>
          </w:p>
          <w:p w:rsidR="00D64839" w:rsidRPr="00301A16" w:rsidRDefault="00D64839" w:rsidP="00D64839">
            <w:pPr>
              <w:pStyle w:val="aff0"/>
              <w:jc w:val="both"/>
              <w:rPr>
                <w:color w:val="auto"/>
                <w:sz w:val="26"/>
                <w:szCs w:val="26"/>
              </w:rPr>
            </w:pPr>
            <w:r w:rsidRPr="00301A16">
              <w:rPr>
                <w:color w:val="auto"/>
                <w:sz w:val="26"/>
                <w:szCs w:val="26"/>
              </w:rPr>
              <w:t xml:space="preserve">9.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округа, и предоставление права на качественное образование, соответствующее современному уровню требований. </w:t>
            </w:r>
          </w:p>
          <w:p w:rsidR="00D64839" w:rsidRPr="00301A16" w:rsidRDefault="00D64839" w:rsidP="00D64839">
            <w:pPr>
              <w:pStyle w:val="aff0"/>
              <w:jc w:val="both"/>
              <w:rPr>
                <w:color w:val="auto"/>
                <w:sz w:val="26"/>
                <w:szCs w:val="26"/>
              </w:rPr>
            </w:pPr>
            <w:r w:rsidRPr="00301A16">
              <w:rPr>
                <w:color w:val="auto"/>
                <w:sz w:val="26"/>
                <w:szCs w:val="26"/>
              </w:rPr>
              <w:t>10. Ликвидация 2 смены обучения и удерживание односменного режима обучения, за счет создания новых мест в общеобразовательных организациях (далее ОБОО).</w:t>
            </w:r>
          </w:p>
          <w:p w:rsidR="00D64839" w:rsidRPr="00301A16" w:rsidRDefault="00D64839" w:rsidP="00D64839">
            <w:pPr>
              <w:pStyle w:val="aff0"/>
              <w:jc w:val="both"/>
              <w:rPr>
                <w:color w:val="auto"/>
                <w:sz w:val="26"/>
                <w:szCs w:val="26"/>
              </w:rPr>
            </w:pPr>
            <w:r w:rsidRPr="00301A16">
              <w:rPr>
                <w:color w:val="auto"/>
                <w:sz w:val="26"/>
                <w:szCs w:val="26"/>
              </w:rPr>
              <w:t xml:space="preserve">11. Перевод в новые школьные здания обучающихся в зданиях с износом выше </w:t>
            </w:r>
            <w:r w:rsidRPr="00F630E7">
              <w:rPr>
                <w:color w:val="auto"/>
                <w:sz w:val="26"/>
                <w:szCs w:val="26"/>
              </w:rPr>
              <w:t>50%.</w:t>
            </w:r>
          </w:p>
          <w:p w:rsidR="00D64839" w:rsidRPr="00301A16" w:rsidRDefault="00D64839" w:rsidP="00D64839">
            <w:pPr>
              <w:shd w:val="clear" w:color="auto" w:fill="FFFFFF"/>
              <w:jc w:val="both"/>
              <w:rPr>
                <w:sz w:val="26"/>
                <w:szCs w:val="26"/>
              </w:rPr>
            </w:pPr>
            <w:r w:rsidRPr="00301A16">
              <w:rPr>
                <w:sz w:val="26"/>
                <w:szCs w:val="26"/>
              </w:rPr>
              <w:t>12.</w:t>
            </w:r>
            <w:r>
              <w:rPr>
                <w:sz w:val="26"/>
                <w:szCs w:val="26"/>
              </w:rPr>
              <w:t xml:space="preserve"> </w:t>
            </w:r>
            <w:r w:rsidRPr="00301A16">
              <w:rPr>
                <w:sz w:val="26"/>
                <w:szCs w:val="26"/>
              </w:rPr>
              <w:t>Развитие и совершенствование системы интеллектуальных, творческих и спортивных состязаний.</w:t>
            </w:r>
          </w:p>
          <w:p w:rsidR="00D64839" w:rsidRPr="00301A16" w:rsidRDefault="00D64839" w:rsidP="00D64839">
            <w:pPr>
              <w:shd w:val="clear" w:color="auto" w:fill="FFFFFF"/>
              <w:jc w:val="both"/>
              <w:rPr>
                <w:sz w:val="26"/>
                <w:szCs w:val="26"/>
              </w:rPr>
            </w:pPr>
            <w:r w:rsidRPr="00301A16">
              <w:rPr>
                <w:sz w:val="26"/>
                <w:szCs w:val="26"/>
              </w:rPr>
              <w:t>13.</w:t>
            </w:r>
            <w:r>
              <w:rPr>
                <w:sz w:val="26"/>
                <w:szCs w:val="26"/>
              </w:rPr>
              <w:t xml:space="preserve"> </w:t>
            </w:r>
            <w:r w:rsidRPr="00301A16">
              <w:rPr>
                <w:sz w:val="26"/>
                <w:szCs w:val="26"/>
              </w:rPr>
              <w:t>Обеспечение отдыхом и оздоровлением детей городского округа город Шахунья.</w:t>
            </w:r>
          </w:p>
          <w:p w:rsidR="00D64839" w:rsidRPr="00301A16" w:rsidRDefault="00D64839" w:rsidP="00D64839">
            <w:pPr>
              <w:shd w:val="clear" w:color="auto" w:fill="FFFFFF"/>
              <w:jc w:val="both"/>
              <w:rPr>
                <w:sz w:val="26"/>
                <w:szCs w:val="26"/>
              </w:rPr>
            </w:pPr>
            <w:r w:rsidRPr="00301A16">
              <w:rPr>
                <w:sz w:val="26"/>
                <w:szCs w:val="26"/>
              </w:rPr>
              <w:t>14. Выявление, поддержка и развитие способностей и талантов у детей и молодежи.</w:t>
            </w:r>
          </w:p>
        </w:tc>
      </w:tr>
      <w:tr w:rsidR="00D64839" w:rsidRPr="00A90745" w:rsidTr="00D64839">
        <w:trPr>
          <w:trHeight w:val="146"/>
        </w:trPr>
        <w:tc>
          <w:tcPr>
            <w:tcW w:w="2127"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sz w:val="26"/>
                <w:szCs w:val="26"/>
              </w:rPr>
            </w:pPr>
            <w:r w:rsidRPr="00A90745">
              <w:rPr>
                <w:sz w:val="26"/>
                <w:szCs w:val="26"/>
              </w:rPr>
              <w:lastRenderedPageBreak/>
              <w:t>1.6.</w:t>
            </w:r>
          </w:p>
          <w:p w:rsidR="00D64839" w:rsidRPr="00A90745" w:rsidRDefault="00D64839" w:rsidP="00D64839">
            <w:pPr>
              <w:pStyle w:val="aff0"/>
              <w:jc w:val="both"/>
              <w:rPr>
                <w:sz w:val="26"/>
                <w:szCs w:val="26"/>
              </w:rPr>
            </w:pPr>
            <w:r w:rsidRPr="00A90745">
              <w:rPr>
                <w:sz w:val="26"/>
                <w:szCs w:val="26"/>
              </w:rPr>
              <w:t xml:space="preserve">Сроки и этапы реализации Программы </w:t>
            </w:r>
          </w:p>
        </w:tc>
        <w:tc>
          <w:tcPr>
            <w:tcW w:w="8221"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sz w:val="26"/>
                <w:szCs w:val="26"/>
              </w:rPr>
            </w:pPr>
            <w:r w:rsidRPr="00A90745">
              <w:rPr>
                <w:sz w:val="26"/>
                <w:szCs w:val="26"/>
              </w:rPr>
              <w:t>20</w:t>
            </w:r>
            <w:r>
              <w:rPr>
                <w:sz w:val="26"/>
                <w:szCs w:val="26"/>
                <w:lang w:val="en-US"/>
              </w:rPr>
              <w:t>2</w:t>
            </w:r>
            <w:r>
              <w:rPr>
                <w:sz w:val="26"/>
                <w:szCs w:val="26"/>
              </w:rPr>
              <w:t>1</w:t>
            </w:r>
            <w:r w:rsidRPr="00A90745">
              <w:rPr>
                <w:sz w:val="26"/>
                <w:szCs w:val="26"/>
              </w:rPr>
              <w:t>-202</w:t>
            </w:r>
            <w:r>
              <w:rPr>
                <w:sz w:val="26"/>
                <w:szCs w:val="26"/>
              </w:rPr>
              <w:t>5</w:t>
            </w:r>
            <w:r w:rsidRPr="00A90745">
              <w:rPr>
                <w:sz w:val="26"/>
                <w:szCs w:val="26"/>
              </w:rPr>
              <w:t xml:space="preserve"> годы</w:t>
            </w:r>
          </w:p>
          <w:p w:rsidR="00D64839" w:rsidRPr="00A90745" w:rsidRDefault="00D64839" w:rsidP="00D64839">
            <w:pPr>
              <w:pStyle w:val="aff0"/>
              <w:jc w:val="both"/>
              <w:rPr>
                <w:sz w:val="26"/>
                <w:szCs w:val="26"/>
              </w:rPr>
            </w:pPr>
          </w:p>
        </w:tc>
      </w:tr>
      <w:tr w:rsidR="00D64839" w:rsidRPr="00A90745" w:rsidTr="00D64839">
        <w:trPr>
          <w:trHeight w:val="146"/>
        </w:trPr>
        <w:tc>
          <w:tcPr>
            <w:tcW w:w="2127" w:type="dxa"/>
            <w:tcBorders>
              <w:top w:val="single" w:sz="2" w:space="0" w:color="auto"/>
              <w:left w:val="single" w:sz="2" w:space="0" w:color="auto"/>
              <w:bottom w:val="single" w:sz="2" w:space="0" w:color="auto"/>
              <w:right w:val="single" w:sz="2" w:space="0" w:color="auto"/>
            </w:tcBorders>
          </w:tcPr>
          <w:p w:rsidR="00D64839" w:rsidRPr="00D64839" w:rsidRDefault="00D64839" w:rsidP="00D64839">
            <w:pPr>
              <w:pStyle w:val="aff0"/>
              <w:jc w:val="both"/>
              <w:rPr>
                <w:color w:val="auto"/>
                <w:sz w:val="26"/>
                <w:szCs w:val="26"/>
              </w:rPr>
            </w:pPr>
            <w:r w:rsidRPr="00D64839">
              <w:rPr>
                <w:color w:val="auto"/>
                <w:sz w:val="26"/>
                <w:szCs w:val="26"/>
              </w:rPr>
              <w:t xml:space="preserve">1.7. </w:t>
            </w:r>
          </w:p>
          <w:p w:rsidR="00D64839" w:rsidRPr="00D64839" w:rsidRDefault="00D64839" w:rsidP="00D64839">
            <w:pPr>
              <w:pStyle w:val="aff0"/>
              <w:jc w:val="both"/>
              <w:rPr>
                <w:color w:val="auto"/>
                <w:sz w:val="26"/>
                <w:szCs w:val="26"/>
              </w:rPr>
            </w:pPr>
            <w:r w:rsidRPr="00D64839">
              <w:rPr>
                <w:color w:val="auto"/>
                <w:sz w:val="26"/>
                <w:szCs w:val="26"/>
              </w:rPr>
              <w:t xml:space="preserve">Исполнители основных мероприятий </w:t>
            </w:r>
            <w:r w:rsidRPr="00D64839">
              <w:rPr>
                <w:color w:val="auto"/>
                <w:sz w:val="26"/>
                <w:szCs w:val="26"/>
              </w:rPr>
              <w:lastRenderedPageBreak/>
              <w:t xml:space="preserve">Программы </w:t>
            </w:r>
          </w:p>
        </w:tc>
        <w:tc>
          <w:tcPr>
            <w:tcW w:w="8221" w:type="dxa"/>
            <w:tcBorders>
              <w:top w:val="single" w:sz="2" w:space="0" w:color="auto"/>
              <w:left w:val="single" w:sz="2" w:space="0" w:color="auto"/>
              <w:bottom w:val="single" w:sz="2" w:space="0" w:color="auto"/>
              <w:right w:val="single" w:sz="2" w:space="0" w:color="auto"/>
            </w:tcBorders>
          </w:tcPr>
          <w:p w:rsidR="00D64839" w:rsidRPr="00D64839" w:rsidRDefault="00D64839" w:rsidP="00D64839">
            <w:pPr>
              <w:pStyle w:val="aff0"/>
              <w:jc w:val="both"/>
              <w:rPr>
                <w:color w:val="auto"/>
                <w:sz w:val="26"/>
                <w:szCs w:val="26"/>
              </w:rPr>
            </w:pPr>
            <w:r w:rsidRPr="00D64839">
              <w:rPr>
                <w:color w:val="auto"/>
                <w:sz w:val="26"/>
                <w:szCs w:val="26"/>
              </w:rPr>
              <w:lastRenderedPageBreak/>
              <w:t>Администрация городского округа город Шахунья Нижегородской области</w:t>
            </w:r>
          </w:p>
          <w:p w:rsidR="00D64839" w:rsidRPr="00D64839" w:rsidRDefault="00D64839" w:rsidP="00D64839">
            <w:pPr>
              <w:pStyle w:val="aff0"/>
              <w:jc w:val="both"/>
              <w:rPr>
                <w:color w:val="auto"/>
                <w:sz w:val="26"/>
                <w:szCs w:val="26"/>
              </w:rPr>
            </w:pPr>
            <w:r w:rsidRPr="00D64839">
              <w:rPr>
                <w:color w:val="auto"/>
                <w:sz w:val="26"/>
                <w:szCs w:val="26"/>
              </w:rPr>
              <w:t>Управление образования администрации городского округа город Шахунья Нижегородской области</w:t>
            </w:r>
          </w:p>
          <w:p w:rsidR="00D64839" w:rsidRPr="00D64839" w:rsidRDefault="00D64839" w:rsidP="00D64839">
            <w:pPr>
              <w:pStyle w:val="aff0"/>
              <w:jc w:val="both"/>
              <w:rPr>
                <w:color w:val="auto"/>
                <w:sz w:val="26"/>
                <w:szCs w:val="26"/>
              </w:rPr>
            </w:pPr>
            <w:r w:rsidRPr="00D64839">
              <w:rPr>
                <w:color w:val="auto"/>
                <w:sz w:val="26"/>
                <w:szCs w:val="26"/>
              </w:rPr>
              <w:lastRenderedPageBreak/>
              <w:t>Муниципальное казенное учреждение «Многофункциональный сервисный центр системы образования» (далее МКУ «МСЦСО»)»</w:t>
            </w:r>
          </w:p>
          <w:p w:rsidR="00D64839" w:rsidRPr="00D64839" w:rsidRDefault="00D64839" w:rsidP="00D64839">
            <w:pPr>
              <w:pStyle w:val="aff0"/>
              <w:jc w:val="both"/>
              <w:rPr>
                <w:color w:val="auto"/>
                <w:sz w:val="26"/>
                <w:szCs w:val="26"/>
              </w:rPr>
            </w:pPr>
            <w:r w:rsidRPr="00D64839">
              <w:rPr>
                <w:color w:val="auto"/>
                <w:sz w:val="26"/>
                <w:szCs w:val="26"/>
              </w:rPr>
              <w:t>Муниципальный опорный центр дополнительного образования г.о.г Шахунья (МБУ ДО ЦВР «Перспектива» (далее МОЦ и МБУ ДО ЦВР «Перспектива»)</w:t>
            </w:r>
          </w:p>
          <w:p w:rsidR="00D64839" w:rsidRPr="00D64839" w:rsidRDefault="00D64839" w:rsidP="00D64839">
            <w:pPr>
              <w:pStyle w:val="aff0"/>
              <w:jc w:val="both"/>
              <w:rPr>
                <w:color w:val="auto"/>
                <w:sz w:val="26"/>
                <w:szCs w:val="26"/>
              </w:rPr>
            </w:pPr>
            <w:r w:rsidRPr="00D64839">
              <w:rPr>
                <w:color w:val="auto"/>
                <w:sz w:val="26"/>
                <w:szCs w:val="26"/>
              </w:rPr>
              <w:t>Образовательные организации городского округа (далее ОО)</w:t>
            </w:r>
          </w:p>
          <w:p w:rsidR="00D64839" w:rsidRPr="00A90745" w:rsidRDefault="00D64839" w:rsidP="00D64839">
            <w:pPr>
              <w:pStyle w:val="aff1"/>
              <w:spacing w:line="292" w:lineRule="exact"/>
              <w:ind w:left="57" w:right="72"/>
              <w:jc w:val="both"/>
              <w:rPr>
                <w:rFonts w:ascii="Times New Roman" w:hAnsi="Times New Roman" w:cs="Times New Roman"/>
                <w:sz w:val="26"/>
                <w:szCs w:val="26"/>
              </w:rPr>
            </w:pPr>
            <w:r>
              <w:rPr>
                <w:rFonts w:ascii="Times New Roman" w:hAnsi="Times New Roman" w:cs="Times New Roman"/>
                <w:sz w:val="26"/>
                <w:szCs w:val="26"/>
              </w:rPr>
              <w:t>Отдел</w:t>
            </w:r>
            <w:r w:rsidRPr="00A90745">
              <w:rPr>
                <w:rFonts w:ascii="Times New Roman" w:hAnsi="Times New Roman" w:cs="Times New Roman"/>
                <w:sz w:val="26"/>
                <w:szCs w:val="26"/>
              </w:rPr>
              <w:t xml:space="preserve"> промышленности, транспорта, связи</w:t>
            </w:r>
            <w:r>
              <w:rPr>
                <w:rFonts w:ascii="Times New Roman" w:hAnsi="Times New Roman" w:cs="Times New Roman"/>
                <w:sz w:val="26"/>
                <w:szCs w:val="26"/>
              </w:rPr>
              <w:t>,</w:t>
            </w:r>
            <w:r w:rsidRPr="00A90745">
              <w:rPr>
                <w:rFonts w:ascii="Times New Roman" w:hAnsi="Times New Roman" w:cs="Times New Roman"/>
                <w:sz w:val="26"/>
                <w:szCs w:val="26"/>
              </w:rPr>
              <w:t xml:space="preserve"> жилищно-коммунального хозяйства</w:t>
            </w:r>
            <w:r>
              <w:rPr>
                <w:rFonts w:ascii="Times New Roman" w:hAnsi="Times New Roman" w:cs="Times New Roman"/>
                <w:sz w:val="26"/>
                <w:szCs w:val="26"/>
              </w:rPr>
              <w:t xml:space="preserve"> и</w:t>
            </w:r>
            <w:r w:rsidRPr="00A90745">
              <w:rPr>
                <w:rFonts w:ascii="Times New Roman" w:hAnsi="Times New Roman" w:cs="Times New Roman"/>
                <w:sz w:val="26"/>
                <w:szCs w:val="26"/>
              </w:rPr>
              <w:t xml:space="preserve"> энергетики администрации городского округа город Шахунья,</w:t>
            </w:r>
          </w:p>
          <w:p w:rsidR="00D64839" w:rsidRPr="00A90745" w:rsidRDefault="00D64839" w:rsidP="00D64839">
            <w:pPr>
              <w:pStyle w:val="aff1"/>
              <w:spacing w:line="292" w:lineRule="exact"/>
              <w:ind w:left="57" w:right="72"/>
              <w:jc w:val="both"/>
              <w:rPr>
                <w:rFonts w:ascii="Times New Roman" w:hAnsi="Times New Roman" w:cs="Times New Roman"/>
                <w:sz w:val="26"/>
                <w:szCs w:val="26"/>
              </w:rPr>
            </w:pPr>
            <w:r w:rsidRPr="00A90745">
              <w:rPr>
                <w:rFonts w:ascii="Times New Roman" w:hAnsi="Times New Roman" w:cs="Times New Roman"/>
                <w:sz w:val="26"/>
                <w:szCs w:val="26"/>
              </w:rPr>
              <w:t xml:space="preserve"> МКУК «Центр организационно-методической работы учреждений культуры городского округа город Шахунья Нижегородской области» (далее МКУК ЦОМРУК), </w:t>
            </w:r>
          </w:p>
          <w:p w:rsidR="00D64839" w:rsidRPr="00D64839" w:rsidRDefault="00D64839" w:rsidP="00D64839">
            <w:pPr>
              <w:pStyle w:val="aff0"/>
              <w:jc w:val="both"/>
              <w:rPr>
                <w:color w:val="auto"/>
                <w:sz w:val="26"/>
                <w:szCs w:val="26"/>
              </w:rPr>
            </w:pPr>
            <w:r w:rsidRPr="00D64839">
              <w:rPr>
                <w:color w:val="auto"/>
                <w:sz w:val="26"/>
                <w:szCs w:val="26"/>
              </w:rPr>
              <w:t xml:space="preserve"> учреждения культуры, </w:t>
            </w:r>
          </w:p>
          <w:p w:rsidR="00D64839" w:rsidRPr="00D64839" w:rsidRDefault="00D64839" w:rsidP="00D64839">
            <w:pPr>
              <w:pStyle w:val="aff0"/>
              <w:jc w:val="both"/>
              <w:rPr>
                <w:color w:val="auto"/>
                <w:sz w:val="26"/>
                <w:szCs w:val="26"/>
              </w:rPr>
            </w:pPr>
            <w:r w:rsidRPr="00D64839">
              <w:rPr>
                <w:color w:val="auto"/>
                <w:sz w:val="26"/>
                <w:szCs w:val="26"/>
              </w:rPr>
              <w:t>Сектор по спорту администрации городского округа город Шахунья Нижегородской области;</w:t>
            </w:r>
          </w:p>
          <w:p w:rsidR="00D64839" w:rsidRPr="00D64839" w:rsidRDefault="00D64839" w:rsidP="00D64839">
            <w:pPr>
              <w:pStyle w:val="aff0"/>
              <w:jc w:val="both"/>
              <w:rPr>
                <w:color w:val="auto"/>
                <w:sz w:val="26"/>
                <w:szCs w:val="26"/>
              </w:rPr>
            </w:pPr>
            <w:r w:rsidRPr="00D64839">
              <w:rPr>
                <w:color w:val="auto"/>
                <w:sz w:val="26"/>
                <w:szCs w:val="26"/>
              </w:rPr>
              <w:t>МАУ «Физкультурно-оздоровительный комплекс «Атлант» в г. Шахунья» (далее МАУ «ФОК «Атлант в г. Шахунья»)</w:t>
            </w:r>
          </w:p>
        </w:tc>
      </w:tr>
    </w:tbl>
    <w:p w:rsidR="00D64839" w:rsidRPr="00A90745" w:rsidRDefault="00D64839" w:rsidP="00D64839">
      <w:pPr>
        <w:pStyle w:val="aff0"/>
        <w:jc w:val="both"/>
        <w:rPr>
          <w:sz w:val="26"/>
          <w:szCs w:val="26"/>
        </w:rPr>
        <w:sectPr w:rsidR="00D64839" w:rsidRPr="00A90745" w:rsidSect="00722AB0">
          <w:pgSz w:w="12240" w:h="15840"/>
          <w:pgMar w:top="993" w:right="758" w:bottom="993" w:left="1134" w:header="720" w:footer="720" w:gutter="0"/>
          <w:cols w:space="720"/>
          <w:noEndnote/>
          <w:docGrid w:linePitch="299"/>
        </w:sectPr>
      </w:pPr>
    </w:p>
    <w:tbl>
      <w:tblPr>
        <w:tblW w:w="13788" w:type="dxa"/>
        <w:tblLook w:val="04A0" w:firstRow="1" w:lastRow="0" w:firstColumn="1" w:lastColumn="0" w:noHBand="0" w:noVBand="1"/>
      </w:tblPr>
      <w:tblGrid>
        <w:gridCol w:w="2061"/>
        <w:gridCol w:w="2061"/>
        <w:gridCol w:w="1591"/>
        <w:gridCol w:w="1591"/>
        <w:gridCol w:w="1591"/>
        <w:gridCol w:w="1591"/>
        <w:gridCol w:w="1591"/>
        <w:gridCol w:w="1711"/>
      </w:tblGrid>
      <w:tr w:rsidR="00D64839" w:rsidRPr="009244DA" w:rsidTr="00D64839">
        <w:trPr>
          <w:trHeight w:val="2655"/>
        </w:trPr>
        <w:tc>
          <w:tcPr>
            <w:tcW w:w="20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9244DA" w:rsidRDefault="00D64839" w:rsidP="00D64839">
            <w:pPr>
              <w:jc w:val="both"/>
              <w:rPr>
                <w:sz w:val="26"/>
                <w:szCs w:val="26"/>
              </w:rPr>
            </w:pPr>
            <w:r w:rsidRPr="009244DA">
              <w:rPr>
                <w:sz w:val="26"/>
                <w:szCs w:val="26"/>
              </w:rPr>
              <w:lastRenderedPageBreak/>
              <w:t xml:space="preserve">1.8.Объемы и источники финансирования Программы </w:t>
            </w:r>
          </w:p>
        </w:tc>
        <w:tc>
          <w:tcPr>
            <w:tcW w:w="1172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9244DA" w:rsidRDefault="00D64839" w:rsidP="00D64839">
            <w:pPr>
              <w:jc w:val="both"/>
              <w:rPr>
                <w:sz w:val="26"/>
                <w:szCs w:val="26"/>
              </w:rPr>
            </w:pPr>
            <w:r w:rsidRPr="009244DA">
              <w:rPr>
                <w:sz w:val="26"/>
                <w:szCs w:val="26"/>
              </w:rPr>
              <w:t xml:space="preserve">Финансирование мероприятий Программы планируется осуществлять за счет средств областного, федерального и местных бюджетов </w:t>
            </w:r>
          </w:p>
        </w:tc>
      </w:tr>
      <w:tr w:rsidR="00D64839" w:rsidRPr="009244DA" w:rsidTr="00D64839">
        <w:trPr>
          <w:trHeight w:val="300"/>
        </w:trPr>
        <w:tc>
          <w:tcPr>
            <w:tcW w:w="2061" w:type="dxa"/>
            <w:vMerge/>
            <w:tcBorders>
              <w:top w:val="single" w:sz="4" w:space="0" w:color="auto"/>
              <w:left w:val="single" w:sz="4" w:space="0" w:color="auto"/>
              <w:bottom w:val="single" w:sz="4" w:space="0" w:color="auto"/>
              <w:right w:val="single" w:sz="4" w:space="0" w:color="auto"/>
            </w:tcBorders>
            <w:vAlign w:val="center"/>
            <w:hideMark/>
          </w:tcPr>
          <w:p w:rsidR="00D64839" w:rsidRPr="009244DA" w:rsidRDefault="00D64839" w:rsidP="00D64839">
            <w:pPr>
              <w:rPr>
                <w:sz w:val="26"/>
                <w:szCs w:val="26"/>
              </w:rPr>
            </w:pPr>
          </w:p>
        </w:tc>
        <w:tc>
          <w:tcPr>
            <w:tcW w:w="11727" w:type="dxa"/>
            <w:gridSpan w:val="7"/>
            <w:vMerge/>
            <w:tcBorders>
              <w:top w:val="single" w:sz="4" w:space="0" w:color="auto"/>
              <w:left w:val="single" w:sz="4" w:space="0" w:color="auto"/>
              <w:bottom w:val="single" w:sz="4" w:space="0" w:color="auto"/>
              <w:right w:val="single" w:sz="4" w:space="0" w:color="auto"/>
            </w:tcBorders>
            <w:vAlign w:val="center"/>
            <w:hideMark/>
          </w:tcPr>
          <w:p w:rsidR="00D64839" w:rsidRPr="009244DA" w:rsidRDefault="00D64839" w:rsidP="00D64839">
            <w:pPr>
              <w:rPr>
                <w:sz w:val="26"/>
                <w:szCs w:val="26"/>
              </w:rPr>
            </w:pPr>
          </w:p>
        </w:tc>
      </w:tr>
      <w:tr w:rsidR="00D64839" w:rsidRPr="009244DA" w:rsidTr="00D64839">
        <w:trPr>
          <w:trHeight w:val="990"/>
        </w:trPr>
        <w:tc>
          <w:tcPr>
            <w:tcW w:w="2061" w:type="dxa"/>
            <w:tcBorders>
              <w:top w:val="nil"/>
              <w:left w:val="single" w:sz="4" w:space="0" w:color="auto"/>
              <w:bottom w:val="single" w:sz="4" w:space="0" w:color="auto"/>
              <w:right w:val="single" w:sz="4" w:space="0" w:color="auto"/>
            </w:tcBorders>
            <w:shd w:val="clear" w:color="auto" w:fill="auto"/>
            <w:vAlign w:val="center"/>
            <w:hideMark/>
          </w:tcPr>
          <w:p w:rsidR="00D64839" w:rsidRPr="009244DA" w:rsidRDefault="00D64839" w:rsidP="00D64839">
            <w:pPr>
              <w:rPr>
                <w:sz w:val="26"/>
                <w:szCs w:val="26"/>
              </w:rPr>
            </w:pPr>
            <w:r w:rsidRPr="009244DA">
              <w:rPr>
                <w:sz w:val="26"/>
                <w:szCs w:val="26"/>
              </w:rPr>
              <w:t>Наименование  заказчиков</w:t>
            </w:r>
          </w:p>
        </w:tc>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 xml:space="preserve">Источники финансирования </w:t>
            </w:r>
          </w:p>
        </w:tc>
        <w:tc>
          <w:tcPr>
            <w:tcW w:w="9666" w:type="dxa"/>
            <w:gridSpan w:val="6"/>
            <w:tcBorders>
              <w:top w:val="single" w:sz="4" w:space="0" w:color="auto"/>
              <w:left w:val="nil"/>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 </w:t>
            </w:r>
          </w:p>
        </w:tc>
      </w:tr>
      <w:tr w:rsidR="00D64839" w:rsidRPr="009244DA" w:rsidTr="00D64839">
        <w:trPr>
          <w:trHeight w:val="1980"/>
        </w:trPr>
        <w:tc>
          <w:tcPr>
            <w:tcW w:w="2061" w:type="dxa"/>
            <w:tcBorders>
              <w:top w:val="nil"/>
              <w:left w:val="single" w:sz="4" w:space="0" w:color="auto"/>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Администрация городского округа город Шахунья Нижегородской области</w:t>
            </w:r>
          </w:p>
        </w:tc>
        <w:tc>
          <w:tcPr>
            <w:tcW w:w="2061" w:type="dxa"/>
            <w:vMerge/>
            <w:tcBorders>
              <w:top w:val="nil"/>
              <w:left w:val="single" w:sz="4" w:space="0" w:color="auto"/>
              <w:bottom w:val="single" w:sz="4" w:space="0" w:color="000000"/>
              <w:right w:val="single" w:sz="4" w:space="0" w:color="auto"/>
            </w:tcBorders>
            <w:vAlign w:val="center"/>
            <w:hideMark/>
          </w:tcPr>
          <w:p w:rsidR="00D64839" w:rsidRPr="009244DA" w:rsidRDefault="00D64839" w:rsidP="00D64839">
            <w:pPr>
              <w:rPr>
                <w:sz w:val="26"/>
                <w:szCs w:val="26"/>
              </w:rPr>
            </w:pPr>
          </w:p>
        </w:tc>
        <w:tc>
          <w:tcPr>
            <w:tcW w:w="159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2021</w:t>
            </w:r>
          </w:p>
        </w:tc>
        <w:tc>
          <w:tcPr>
            <w:tcW w:w="159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2022</w:t>
            </w:r>
          </w:p>
        </w:tc>
        <w:tc>
          <w:tcPr>
            <w:tcW w:w="159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2023</w:t>
            </w:r>
          </w:p>
        </w:tc>
        <w:tc>
          <w:tcPr>
            <w:tcW w:w="159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2024</w:t>
            </w:r>
          </w:p>
        </w:tc>
        <w:tc>
          <w:tcPr>
            <w:tcW w:w="159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2025</w:t>
            </w:r>
          </w:p>
        </w:tc>
        <w:tc>
          <w:tcPr>
            <w:tcW w:w="171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Всего</w:t>
            </w:r>
          </w:p>
        </w:tc>
      </w:tr>
      <w:tr w:rsidR="00D64839" w:rsidRPr="009244DA" w:rsidTr="00D64839">
        <w:trPr>
          <w:trHeight w:val="660"/>
        </w:trPr>
        <w:tc>
          <w:tcPr>
            <w:tcW w:w="2061"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9244DA" w:rsidRDefault="00D64839" w:rsidP="00D64839">
            <w:pPr>
              <w:jc w:val="center"/>
              <w:rPr>
                <w:sz w:val="26"/>
                <w:szCs w:val="26"/>
              </w:rPr>
            </w:pPr>
            <w:r w:rsidRPr="009244DA">
              <w:rPr>
                <w:sz w:val="26"/>
                <w:szCs w:val="26"/>
              </w:rPr>
              <w:t>Управление образования администрации городского округа город Шахунья</w:t>
            </w:r>
          </w:p>
        </w:tc>
        <w:tc>
          <w:tcPr>
            <w:tcW w:w="206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both"/>
              <w:rPr>
                <w:sz w:val="26"/>
                <w:szCs w:val="26"/>
              </w:rPr>
            </w:pPr>
            <w:r w:rsidRPr="009244DA">
              <w:rPr>
                <w:sz w:val="26"/>
                <w:szCs w:val="26"/>
              </w:rPr>
              <w:t>Всего</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b/>
                <w:bCs/>
                <w:color w:val="000000"/>
              </w:rPr>
            </w:pPr>
            <w:r w:rsidRPr="004037E1">
              <w:rPr>
                <w:b/>
                <w:bCs/>
                <w:color w:val="000000"/>
              </w:rPr>
              <w:t>712392,03742</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b/>
                <w:bCs/>
                <w:color w:val="000000"/>
              </w:rPr>
            </w:pPr>
            <w:r w:rsidRPr="004037E1">
              <w:rPr>
                <w:b/>
                <w:bCs/>
                <w:color w:val="000000"/>
              </w:rPr>
              <w:t>700676,57917</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b/>
                <w:bCs/>
                <w:color w:val="000000"/>
              </w:rPr>
            </w:pPr>
            <w:r w:rsidRPr="004037E1">
              <w:rPr>
                <w:b/>
                <w:bCs/>
                <w:color w:val="000000"/>
              </w:rPr>
              <w:t>744551,03200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b/>
                <w:bCs/>
                <w:color w:val="000000"/>
              </w:rPr>
            </w:pPr>
            <w:r w:rsidRPr="004037E1">
              <w:rPr>
                <w:b/>
                <w:bCs/>
                <w:color w:val="000000"/>
              </w:rPr>
              <w:t>744136,01600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b/>
                <w:bCs/>
                <w:color w:val="000000"/>
              </w:rPr>
            </w:pPr>
            <w:r w:rsidRPr="004037E1">
              <w:rPr>
                <w:b/>
                <w:bCs/>
                <w:color w:val="000000"/>
              </w:rPr>
              <w:t>766647,54600</w:t>
            </w:r>
          </w:p>
        </w:tc>
        <w:tc>
          <w:tcPr>
            <w:tcW w:w="171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b/>
                <w:bCs/>
                <w:color w:val="000000"/>
              </w:rPr>
            </w:pPr>
            <w:r w:rsidRPr="004037E1">
              <w:rPr>
                <w:b/>
                <w:bCs/>
                <w:color w:val="000000"/>
              </w:rPr>
              <w:t>3668403,21059</w:t>
            </w:r>
          </w:p>
        </w:tc>
      </w:tr>
      <w:tr w:rsidR="00D64839" w:rsidRPr="009244DA" w:rsidTr="00D64839">
        <w:trPr>
          <w:trHeight w:val="660"/>
        </w:trPr>
        <w:tc>
          <w:tcPr>
            <w:tcW w:w="2061" w:type="dxa"/>
            <w:vMerge/>
            <w:tcBorders>
              <w:top w:val="nil"/>
              <w:left w:val="single" w:sz="4" w:space="0" w:color="auto"/>
              <w:bottom w:val="single" w:sz="4" w:space="0" w:color="000000"/>
              <w:right w:val="single" w:sz="4" w:space="0" w:color="auto"/>
            </w:tcBorders>
            <w:vAlign w:val="center"/>
            <w:hideMark/>
          </w:tcPr>
          <w:p w:rsidR="00D64839" w:rsidRPr="009244DA" w:rsidRDefault="00D64839" w:rsidP="00D64839">
            <w:pPr>
              <w:rPr>
                <w:sz w:val="26"/>
                <w:szCs w:val="26"/>
              </w:rPr>
            </w:pPr>
          </w:p>
        </w:tc>
        <w:tc>
          <w:tcPr>
            <w:tcW w:w="206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both"/>
              <w:rPr>
                <w:sz w:val="26"/>
                <w:szCs w:val="26"/>
              </w:rPr>
            </w:pPr>
            <w:r w:rsidRPr="009244DA">
              <w:rPr>
                <w:sz w:val="26"/>
                <w:szCs w:val="26"/>
              </w:rPr>
              <w:t xml:space="preserve">Местный бюджет </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243553,21512</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258075,21935</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271209,43200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268523,71600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290128,64600</w:t>
            </w:r>
          </w:p>
        </w:tc>
        <w:tc>
          <w:tcPr>
            <w:tcW w:w="171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1331490,22847</w:t>
            </w:r>
          </w:p>
        </w:tc>
      </w:tr>
      <w:tr w:rsidR="00D64839" w:rsidRPr="009244DA" w:rsidTr="00D64839">
        <w:trPr>
          <w:trHeight w:val="660"/>
        </w:trPr>
        <w:tc>
          <w:tcPr>
            <w:tcW w:w="2061" w:type="dxa"/>
            <w:vMerge/>
            <w:tcBorders>
              <w:top w:val="nil"/>
              <w:left w:val="single" w:sz="4" w:space="0" w:color="auto"/>
              <w:bottom w:val="single" w:sz="4" w:space="0" w:color="000000"/>
              <w:right w:val="single" w:sz="4" w:space="0" w:color="auto"/>
            </w:tcBorders>
            <w:vAlign w:val="center"/>
            <w:hideMark/>
          </w:tcPr>
          <w:p w:rsidR="00D64839" w:rsidRPr="009244DA" w:rsidRDefault="00D64839" w:rsidP="00D64839">
            <w:pPr>
              <w:rPr>
                <w:sz w:val="26"/>
                <w:szCs w:val="26"/>
              </w:rPr>
            </w:pPr>
          </w:p>
        </w:tc>
        <w:tc>
          <w:tcPr>
            <w:tcW w:w="206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both"/>
              <w:rPr>
                <w:sz w:val="26"/>
                <w:szCs w:val="26"/>
              </w:rPr>
            </w:pPr>
            <w:r w:rsidRPr="009244DA">
              <w:rPr>
                <w:sz w:val="26"/>
                <w:szCs w:val="26"/>
              </w:rPr>
              <w:t>Областной бюджет</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440131,64306</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412627,84163</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444179,60000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446450,30000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447196,10000</w:t>
            </w:r>
          </w:p>
        </w:tc>
        <w:tc>
          <w:tcPr>
            <w:tcW w:w="171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2190585,48469</w:t>
            </w:r>
          </w:p>
        </w:tc>
      </w:tr>
      <w:tr w:rsidR="00D64839" w:rsidRPr="009244DA" w:rsidTr="00D64839">
        <w:trPr>
          <w:trHeight w:val="990"/>
        </w:trPr>
        <w:tc>
          <w:tcPr>
            <w:tcW w:w="2061" w:type="dxa"/>
            <w:vMerge/>
            <w:tcBorders>
              <w:top w:val="nil"/>
              <w:left w:val="single" w:sz="4" w:space="0" w:color="auto"/>
              <w:bottom w:val="single" w:sz="4" w:space="0" w:color="000000"/>
              <w:right w:val="single" w:sz="4" w:space="0" w:color="auto"/>
            </w:tcBorders>
            <w:vAlign w:val="center"/>
            <w:hideMark/>
          </w:tcPr>
          <w:p w:rsidR="00D64839" w:rsidRPr="009244DA" w:rsidRDefault="00D64839" w:rsidP="00D64839">
            <w:pPr>
              <w:rPr>
                <w:sz w:val="26"/>
                <w:szCs w:val="26"/>
              </w:rPr>
            </w:pPr>
          </w:p>
        </w:tc>
        <w:tc>
          <w:tcPr>
            <w:tcW w:w="2061" w:type="dxa"/>
            <w:tcBorders>
              <w:top w:val="nil"/>
              <w:left w:val="nil"/>
              <w:bottom w:val="single" w:sz="4" w:space="0" w:color="auto"/>
              <w:right w:val="single" w:sz="4" w:space="0" w:color="auto"/>
            </w:tcBorders>
            <w:shd w:val="clear" w:color="auto" w:fill="auto"/>
            <w:vAlign w:val="center"/>
            <w:hideMark/>
          </w:tcPr>
          <w:p w:rsidR="00D64839" w:rsidRPr="009244DA" w:rsidRDefault="00D64839" w:rsidP="00D64839">
            <w:pPr>
              <w:jc w:val="both"/>
              <w:rPr>
                <w:sz w:val="26"/>
                <w:szCs w:val="26"/>
              </w:rPr>
            </w:pPr>
            <w:r w:rsidRPr="009244DA">
              <w:rPr>
                <w:sz w:val="26"/>
                <w:szCs w:val="26"/>
              </w:rPr>
              <w:t>Федеральный бюджет</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28707,17924</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29973,51819</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29162,00000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29162,00000</w:t>
            </w:r>
          </w:p>
        </w:tc>
        <w:tc>
          <w:tcPr>
            <w:tcW w:w="159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29322,80000</w:t>
            </w:r>
          </w:p>
        </w:tc>
        <w:tc>
          <w:tcPr>
            <w:tcW w:w="1711" w:type="dxa"/>
            <w:tcBorders>
              <w:top w:val="nil"/>
              <w:left w:val="nil"/>
              <w:bottom w:val="single" w:sz="4" w:space="0" w:color="auto"/>
              <w:right w:val="single" w:sz="4" w:space="0" w:color="auto"/>
            </w:tcBorders>
            <w:shd w:val="clear" w:color="auto" w:fill="auto"/>
            <w:vAlign w:val="center"/>
          </w:tcPr>
          <w:p w:rsidR="00D64839" w:rsidRPr="004037E1" w:rsidRDefault="00D64839" w:rsidP="00D64839">
            <w:pPr>
              <w:jc w:val="center"/>
              <w:rPr>
                <w:color w:val="000000"/>
              </w:rPr>
            </w:pPr>
            <w:r w:rsidRPr="004037E1">
              <w:rPr>
                <w:color w:val="000000"/>
              </w:rPr>
              <w:t>146327,49743</w:t>
            </w:r>
          </w:p>
        </w:tc>
      </w:tr>
    </w:tbl>
    <w:p w:rsidR="00D64839" w:rsidRPr="00A90745" w:rsidRDefault="00D64839" w:rsidP="00D64839"/>
    <w:p w:rsidR="00D64839" w:rsidRPr="00A90745" w:rsidRDefault="00D64839" w:rsidP="00D64839">
      <w:pPr>
        <w:pStyle w:val="aff0"/>
        <w:rPr>
          <w:sz w:val="26"/>
          <w:szCs w:val="26"/>
        </w:rPr>
        <w:sectPr w:rsidR="00D64839" w:rsidRPr="00A90745" w:rsidSect="00D64839">
          <w:pgSz w:w="15840" w:h="12240" w:orient="landscape"/>
          <w:pgMar w:top="1134" w:right="1134" w:bottom="568" w:left="1134" w:header="720" w:footer="720" w:gutter="0"/>
          <w:cols w:space="720"/>
          <w:noEndnote/>
          <w:docGrid w:linePitch="299"/>
        </w:sectPr>
      </w:pPr>
    </w:p>
    <w:tbl>
      <w:tblPr>
        <w:tblW w:w="10348" w:type="dxa"/>
        <w:tblInd w:w="84" w:type="dxa"/>
        <w:tblLayout w:type="fixed"/>
        <w:tblCellMar>
          <w:left w:w="84" w:type="dxa"/>
          <w:right w:w="84" w:type="dxa"/>
        </w:tblCellMar>
        <w:tblLook w:val="0000" w:firstRow="0" w:lastRow="0" w:firstColumn="0" w:lastColumn="0" w:noHBand="0" w:noVBand="0"/>
      </w:tblPr>
      <w:tblGrid>
        <w:gridCol w:w="2127"/>
        <w:gridCol w:w="8221"/>
      </w:tblGrid>
      <w:tr w:rsidR="00D64839" w:rsidRPr="00301A16" w:rsidTr="00D64839">
        <w:trPr>
          <w:trHeight w:val="2263"/>
        </w:trPr>
        <w:tc>
          <w:tcPr>
            <w:tcW w:w="2127" w:type="dxa"/>
            <w:tcBorders>
              <w:top w:val="single" w:sz="2" w:space="0" w:color="auto"/>
              <w:left w:val="single" w:sz="2" w:space="0" w:color="auto"/>
              <w:bottom w:val="single" w:sz="2" w:space="0" w:color="auto"/>
              <w:right w:val="single" w:sz="2" w:space="0" w:color="auto"/>
            </w:tcBorders>
          </w:tcPr>
          <w:p w:rsidR="00D64839" w:rsidRPr="00301A16" w:rsidRDefault="00D64839" w:rsidP="00D64839">
            <w:pPr>
              <w:pStyle w:val="aff0"/>
              <w:rPr>
                <w:color w:val="auto"/>
                <w:sz w:val="26"/>
                <w:szCs w:val="26"/>
              </w:rPr>
            </w:pPr>
            <w:r w:rsidRPr="00301A16">
              <w:rPr>
                <w:color w:val="auto"/>
                <w:sz w:val="26"/>
                <w:szCs w:val="26"/>
              </w:rPr>
              <w:lastRenderedPageBreak/>
              <w:t xml:space="preserve">1.9. </w:t>
            </w:r>
          </w:p>
          <w:p w:rsidR="00D64839" w:rsidRPr="00301A16" w:rsidRDefault="00D64839" w:rsidP="00D64839">
            <w:pPr>
              <w:pStyle w:val="aff0"/>
              <w:rPr>
                <w:color w:val="auto"/>
                <w:sz w:val="26"/>
                <w:szCs w:val="26"/>
              </w:rPr>
            </w:pPr>
            <w:r w:rsidRPr="00301A16">
              <w:rPr>
                <w:color w:val="auto"/>
                <w:sz w:val="26"/>
                <w:szCs w:val="26"/>
              </w:rPr>
              <w:t xml:space="preserve">Индикаторы достижения цели ,Программы </w:t>
            </w:r>
          </w:p>
        </w:tc>
        <w:tc>
          <w:tcPr>
            <w:tcW w:w="8221" w:type="dxa"/>
            <w:tcBorders>
              <w:top w:val="single" w:sz="2" w:space="0" w:color="auto"/>
              <w:left w:val="single" w:sz="2" w:space="0" w:color="auto"/>
              <w:bottom w:val="single" w:sz="2" w:space="0" w:color="auto"/>
              <w:right w:val="single" w:sz="2" w:space="0" w:color="auto"/>
            </w:tcBorders>
          </w:tcPr>
          <w:p w:rsidR="00D64839" w:rsidRPr="00301A16" w:rsidRDefault="00D64839" w:rsidP="00D64839">
            <w:pPr>
              <w:pStyle w:val="aff0"/>
              <w:ind w:firstLine="300"/>
              <w:jc w:val="both"/>
              <w:rPr>
                <w:b/>
                <w:color w:val="auto"/>
                <w:sz w:val="26"/>
                <w:szCs w:val="26"/>
              </w:rPr>
            </w:pPr>
            <w:r>
              <w:rPr>
                <w:b/>
                <w:color w:val="auto"/>
                <w:sz w:val="26"/>
                <w:szCs w:val="26"/>
              </w:rPr>
              <w:t>К 2025</w:t>
            </w:r>
            <w:r w:rsidRPr="00301A16">
              <w:rPr>
                <w:b/>
                <w:color w:val="auto"/>
                <w:sz w:val="26"/>
                <w:szCs w:val="26"/>
              </w:rPr>
              <w:t xml:space="preserve"> году:</w:t>
            </w:r>
          </w:p>
          <w:p w:rsidR="00D64839" w:rsidRPr="00301A16" w:rsidRDefault="00D64839" w:rsidP="00D64839">
            <w:pPr>
              <w:pStyle w:val="aff0"/>
              <w:ind w:firstLine="300"/>
              <w:jc w:val="both"/>
              <w:rPr>
                <w:color w:val="auto"/>
                <w:sz w:val="26"/>
                <w:szCs w:val="26"/>
              </w:rPr>
            </w:pPr>
            <w:r w:rsidRPr="00301A16">
              <w:rPr>
                <w:color w:val="auto"/>
                <w:sz w:val="26"/>
                <w:szCs w:val="26"/>
              </w:rPr>
              <w:t>- доступность дошкольного образования (отношение численности детей до 3 лет, которым предоставлена возможность получать услуги дошкольного образования, к численности детей в возрасте до 3 лет  увеличится  до 70 %;</w:t>
            </w:r>
          </w:p>
          <w:p w:rsidR="00D64839" w:rsidRPr="00301A16" w:rsidRDefault="00D64839" w:rsidP="00D64839">
            <w:pPr>
              <w:pStyle w:val="aff0"/>
              <w:ind w:firstLine="300"/>
              <w:jc w:val="both"/>
              <w:rPr>
                <w:color w:val="auto"/>
                <w:sz w:val="26"/>
                <w:szCs w:val="26"/>
              </w:rPr>
            </w:pPr>
            <w:r w:rsidRPr="00301A16">
              <w:rPr>
                <w:color w:val="auto"/>
                <w:sz w:val="26"/>
                <w:szCs w:val="26"/>
              </w:rPr>
              <w:t>- отношение среднего балла единого государственного экзамена (в расчете на 1 предмет) в 10%  общеобразовательных  организаций (далее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уменьшится до 1,24%;</w:t>
            </w:r>
          </w:p>
          <w:p w:rsidR="00D64839" w:rsidRPr="00301A16" w:rsidRDefault="00D64839" w:rsidP="00D64839">
            <w:pPr>
              <w:pStyle w:val="aff0"/>
              <w:ind w:firstLine="300"/>
              <w:jc w:val="both"/>
              <w:rPr>
                <w:color w:val="auto"/>
                <w:sz w:val="26"/>
                <w:szCs w:val="26"/>
              </w:rPr>
            </w:pPr>
            <w:r w:rsidRPr="00301A16">
              <w:rPr>
                <w:color w:val="auto"/>
                <w:sz w:val="26"/>
                <w:szCs w:val="26"/>
              </w:rPr>
              <w:t>- удельный вес численности населения в возрасте 5-18 лет, охваченного образованием, в общей численности населения в возрасте 5-18 лет увеличится до 99,8%;</w:t>
            </w:r>
          </w:p>
          <w:p w:rsidR="00D64839" w:rsidRPr="00301A16" w:rsidRDefault="00D64839" w:rsidP="00D64839">
            <w:pPr>
              <w:pStyle w:val="aff0"/>
              <w:ind w:firstLine="300"/>
              <w:jc w:val="both"/>
              <w:rPr>
                <w:color w:val="auto"/>
                <w:sz w:val="26"/>
                <w:szCs w:val="26"/>
              </w:rPr>
            </w:pPr>
            <w:r w:rsidRPr="00301A16">
              <w:rPr>
                <w:color w:val="auto"/>
                <w:sz w:val="26"/>
                <w:szCs w:val="26"/>
              </w:rPr>
              <w:t>- удельный вес численности обучающихся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100%;</w:t>
            </w:r>
          </w:p>
          <w:p w:rsidR="00D64839" w:rsidRPr="00301A16" w:rsidRDefault="00D64839" w:rsidP="00D64839">
            <w:pPr>
              <w:pStyle w:val="aff0"/>
              <w:ind w:firstLine="300"/>
              <w:jc w:val="both"/>
              <w:rPr>
                <w:color w:val="auto"/>
                <w:sz w:val="26"/>
                <w:szCs w:val="26"/>
              </w:rPr>
            </w:pPr>
            <w:r w:rsidRPr="00301A16">
              <w:rPr>
                <w:color w:val="auto"/>
                <w:sz w:val="26"/>
                <w:szCs w:val="26"/>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увеличится до 80 %;</w:t>
            </w:r>
          </w:p>
          <w:p w:rsidR="00D64839" w:rsidRPr="00301A16" w:rsidRDefault="00D64839" w:rsidP="00D64839">
            <w:pPr>
              <w:pStyle w:val="aff0"/>
              <w:ind w:firstLine="300"/>
              <w:jc w:val="both"/>
              <w:rPr>
                <w:color w:val="auto"/>
                <w:sz w:val="26"/>
                <w:szCs w:val="26"/>
              </w:rPr>
            </w:pPr>
            <w:r w:rsidRPr="00301A16">
              <w:rPr>
                <w:color w:val="auto"/>
                <w:sz w:val="26"/>
                <w:szCs w:val="26"/>
              </w:rPr>
              <w:t>-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увеличится до 94,4%;</w:t>
            </w:r>
          </w:p>
          <w:p w:rsidR="00D64839" w:rsidRPr="00301A16" w:rsidRDefault="00D64839" w:rsidP="00D64839">
            <w:pPr>
              <w:pStyle w:val="aff0"/>
              <w:ind w:firstLine="300"/>
              <w:jc w:val="both"/>
              <w:rPr>
                <w:color w:val="auto"/>
                <w:sz w:val="26"/>
                <w:szCs w:val="26"/>
              </w:rPr>
            </w:pPr>
            <w:r w:rsidRPr="00301A16">
              <w:rPr>
                <w:color w:val="auto"/>
                <w:sz w:val="26"/>
                <w:szCs w:val="26"/>
              </w:rPr>
              <w:t>- удельный вес числа ОО, в которых созданы органы коллегиального управления с участием общественности (родители, работодатели) в общем числе ОО увеличится до 100%;</w:t>
            </w:r>
          </w:p>
          <w:p w:rsidR="00D64839" w:rsidRPr="00301A16" w:rsidRDefault="00D64839" w:rsidP="00D64839">
            <w:pPr>
              <w:pStyle w:val="aff0"/>
              <w:ind w:firstLine="300"/>
              <w:jc w:val="both"/>
              <w:rPr>
                <w:color w:val="auto"/>
                <w:sz w:val="26"/>
                <w:szCs w:val="26"/>
              </w:rPr>
            </w:pPr>
            <w:r w:rsidRPr="00301A16">
              <w:rPr>
                <w:color w:val="auto"/>
                <w:sz w:val="26"/>
                <w:szCs w:val="26"/>
              </w:rPr>
              <w:t>-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 увеличится до 100%;</w:t>
            </w:r>
          </w:p>
          <w:p w:rsidR="00D64839" w:rsidRPr="00301A16" w:rsidRDefault="00D64839" w:rsidP="00D64839">
            <w:pPr>
              <w:pStyle w:val="aff0"/>
              <w:ind w:firstLine="300"/>
              <w:jc w:val="both"/>
              <w:rPr>
                <w:color w:val="auto"/>
                <w:sz w:val="26"/>
                <w:szCs w:val="26"/>
              </w:rPr>
            </w:pPr>
            <w:r w:rsidRPr="00301A16">
              <w:rPr>
                <w:color w:val="auto"/>
                <w:sz w:val="26"/>
                <w:szCs w:val="26"/>
              </w:rPr>
              <w:t>- доля детей и подростков, участвующих в деятельности патриотических  объединений от общего числа молодежи – 70 %;</w:t>
            </w:r>
          </w:p>
          <w:p w:rsidR="00D64839" w:rsidRPr="00301A16" w:rsidRDefault="00D64839" w:rsidP="00D64839">
            <w:pPr>
              <w:jc w:val="both"/>
              <w:rPr>
                <w:sz w:val="26"/>
                <w:szCs w:val="26"/>
              </w:rPr>
            </w:pPr>
            <w:r w:rsidRPr="00301A16">
              <w:rPr>
                <w:sz w:val="26"/>
                <w:szCs w:val="26"/>
              </w:rPr>
              <w:t>-  обеспеченность образовательных организаций квалифицированными  педагогическими кадрами составит не менее 98,8 %;</w:t>
            </w:r>
          </w:p>
          <w:p w:rsidR="00D64839" w:rsidRPr="00301A16" w:rsidRDefault="00D64839" w:rsidP="00D64839">
            <w:pPr>
              <w:jc w:val="both"/>
              <w:rPr>
                <w:sz w:val="26"/>
                <w:szCs w:val="26"/>
              </w:rPr>
            </w:pPr>
            <w:r w:rsidRPr="00301A16">
              <w:rPr>
                <w:sz w:val="26"/>
                <w:szCs w:val="26"/>
              </w:rPr>
              <w:t>-  доля численности  педагогических работников в возрасте до 35 лет  составит 24%,</w:t>
            </w:r>
          </w:p>
          <w:p w:rsidR="00D64839" w:rsidRPr="00301A16" w:rsidRDefault="00D64839" w:rsidP="00D64839">
            <w:pPr>
              <w:jc w:val="both"/>
              <w:rPr>
                <w:sz w:val="26"/>
                <w:szCs w:val="26"/>
              </w:rPr>
            </w:pPr>
            <w:r w:rsidRPr="00301A16">
              <w:rPr>
                <w:sz w:val="26"/>
                <w:szCs w:val="26"/>
              </w:rPr>
              <w:t xml:space="preserve"> -  доля численности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 составит 100 % ;</w:t>
            </w:r>
          </w:p>
          <w:p w:rsidR="00D64839" w:rsidRPr="00301A16" w:rsidRDefault="00D64839" w:rsidP="00D64839">
            <w:pPr>
              <w:jc w:val="both"/>
              <w:rPr>
                <w:sz w:val="26"/>
                <w:szCs w:val="26"/>
              </w:rPr>
            </w:pPr>
            <w:r w:rsidRPr="00301A16">
              <w:rPr>
                <w:sz w:val="26"/>
                <w:szCs w:val="26"/>
              </w:rPr>
              <w:t>-  доля численности педагогических работников, имеющих высшую квалификационную категорию, в  общем числе педагогических кадров составит 36%;</w:t>
            </w:r>
          </w:p>
          <w:p w:rsidR="00D64839" w:rsidRPr="00301A16" w:rsidRDefault="00D64839" w:rsidP="00D64839">
            <w:pPr>
              <w:jc w:val="both"/>
              <w:rPr>
                <w:sz w:val="26"/>
                <w:szCs w:val="26"/>
              </w:rPr>
            </w:pPr>
            <w:r w:rsidRPr="00301A16">
              <w:rPr>
                <w:sz w:val="26"/>
                <w:szCs w:val="26"/>
              </w:rPr>
              <w:t xml:space="preserve">- доля аттестованных руководящих и педагогических работников, </w:t>
            </w:r>
            <w:r w:rsidRPr="00301A16">
              <w:rPr>
                <w:sz w:val="26"/>
                <w:szCs w:val="26"/>
              </w:rPr>
              <w:lastRenderedPageBreak/>
              <w:t>подлежащих аттестации, составит 100%;</w:t>
            </w:r>
          </w:p>
          <w:p w:rsidR="00D64839" w:rsidRPr="00301A16" w:rsidRDefault="00D64839" w:rsidP="00D64839">
            <w:pPr>
              <w:jc w:val="both"/>
              <w:rPr>
                <w:sz w:val="26"/>
                <w:szCs w:val="26"/>
              </w:rPr>
            </w:pPr>
            <w:r w:rsidRPr="00301A16">
              <w:rPr>
                <w:sz w:val="26"/>
                <w:szCs w:val="26"/>
              </w:rPr>
              <w:t>-  доля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ОБОО и организаций дополнительного образования детей составит  100%;</w:t>
            </w:r>
          </w:p>
          <w:p w:rsidR="00D64839" w:rsidRPr="00301A16" w:rsidRDefault="00D64839" w:rsidP="00D64839">
            <w:pPr>
              <w:tabs>
                <w:tab w:val="left" w:pos="7348"/>
              </w:tabs>
              <w:autoSpaceDE w:val="0"/>
              <w:autoSpaceDN w:val="0"/>
              <w:adjustRightInd w:val="0"/>
              <w:jc w:val="both"/>
              <w:rPr>
                <w:rFonts w:eastAsia="TimesNewRomanPSMT"/>
                <w:sz w:val="26"/>
                <w:szCs w:val="26"/>
              </w:rPr>
            </w:pPr>
            <w:r w:rsidRPr="00301A16">
              <w:rPr>
                <w:rFonts w:eastAsia="TimesNewRomanPSMT"/>
                <w:sz w:val="26"/>
                <w:szCs w:val="26"/>
              </w:rPr>
              <w:t>-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 составит 50%;</w:t>
            </w:r>
          </w:p>
          <w:p w:rsidR="00D64839" w:rsidRPr="00301A16" w:rsidRDefault="00D64839" w:rsidP="00D64839">
            <w:pPr>
              <w:jc w:val="both"/>
              <w:rPr>
                <w:sz w:val="26"/>
                <w:szCs w:val="26"/>
              </w:rPr>
            </w:pPr>
            <w:r w:rsidRPr="00301A16">
              <w:rPr>
                <w:sz w:val="26"/>
                <w:szCs w:val="26"/>
              </w:rPr>
              <w:t>- доля численности педагогических кадров, прошедших курсы  повышения квалификации в соответствии с ФГОС общего образования, составит 99%;</w:t>
            </w:r>
          </w:p>
          <w:p w:rsidR="00D64839" w:rsidRPr="00301A16" w:rsidRDefault="00D64839" w:rsidP="00D64839">
            <w:pPr>
              <w:jc w:val="both"/>
              <w:rPr>
                <w:sz w:val="26"/>
                <w:szCs w:val="26"/>
              </w:rPr>
            </w:pPr>
            <w:r w:rsidRPr="00301A16">
              <w:rPr>
                <w:sz w:val="26"/>
                <w:szCs w:val="26"/>
              </w:rPr>
              <w:t>- доля педагогических работников, прошедших добровольную независимую оценку профессиональной квалификации, составит 10%;</w:t>
            </w:r>
          </w:p>
          <w:p w:rsidR="00D64839" w:rsidRPr="00301A16" w:rsidRDefault="00D64839" w:rsidP="00D64839">
            <w:pPr>
              <w:jc w:val="both"/>
              <w:rPr>
                <w:sz w:val="26"/>
                <w:szCs w:val="26"/>
              </w:rPr>
            </w:pPr>
            <w:r w:rsidRPr="00301A16">
              <w:rPr>
                <w:sz w:val="26"/>
                <w:szCs w:val="26"/>
              </w:rPr>
              <w:t>-  доля педагогов, прошедших  курсовую подготовку в области ИКТ, составит  77%;</w:t>
            </w:r>
          </w:p>
          <w:p w:rsidR="00D64839" w:rsidRPr="00301A16" w:rsidRDefault="00D64839" w:rsidP="00D64839">
            <w:pPr>
              <w:jc w:val="both"/>
              <w:rPr>
                <w:sz w:val="26"/>
                <w:szCs w:val="26"/>
              </w:rPr>
            </w:pPr>
            <w:r w:rsidRPr="00301A16">
              <w:rPr>
                <w:sz w:val="26"/>
                <w:szCs w:val="26"/>
              </w:rPr>
              <w:t>- доля педагогических работников, получающих ежегодное методическое сопровождение их деятельности, составит  100%;</w:t>
            </w:r>
          </w:p>
          <w:p w:rsidR="00D64839" w:rsidRPr="00301A16" w:rsidRDefault="00D64839" w:rsidP="00D64839">
            <w:pPr>
              <w:jc w:val="both"/>
              <w:rPr>
                <w:sz w:val="26"/>
                <w:szCs w:val="26"/>
              </w:rPr>
            </w:pPr>
            <w:r w:rsidRPr="00301A16">
              <w:rPr>
                <w:sz w:val="26"/>
                <w:szCs w:val="26"/>
              </w:rPr>
              <w:t>-  численность  педагогических работников, прошедших добровольную независимую оценку профессиональной квалификации, составит 49 человек;</w:t>
            </w:r>
          </w:p>
          <w:p w:rsidR="00D64839" w:rsidRPr="00301A16" w:rsidRDefault="00D64839" w:rsidP="00D64839">
            <w:pPr>
              <w:rPr>
                <w:sz w:val="26"/>
                <w:szCs w:val="26"/>
              </w:rPr>
            </w:pPr>
            <w:r w:rsidRPr="00301A16">
              <w:rPr>
                <w:sz w:val="26"/>
                <w:szCs w:val="26"/>
              </w:rPr>
              <w:t>-  доля педагогов,  участников профессиональных конкурсов, составит 39,5%;</w:t>
            </w:r>
          </w:p>
          <w:p w:rsidR="00D64839" w:rsidRPr="00301A16" w:rsidRDefault="00D64839" w:rsidP="00D64839">
            <w:pPr>
              <w:jc w:val="both"/>
              <w:rPr>
                <w:sz w:val="26"/>
                <w:szCs w:val="26"/>
              </w:rPr>
            </w:pPr>
            <w:r w:rsidRPr="00301A16">
              <w:rPr>
                <w:sz w:val="26"/>
                <w:szCs w:val="26"/>
              </w:rPr>
              <w:t>- доля педагогических работников, владеющих современными педагогическими и  информационными технологиями, составит 98%.</w:t>
            </w:r>
          </w:p>
          <w:p w:rsidR="00D64839" w:rsidRPr="00301A16" w:rsidRDefault="00D64839" w:rsidP="00D64839">
            <w:pPr>
              <w:pStyle w:val="aff0"/>
              <w:ind w:firstLine="300"/>
              <w:jc w:val="both"/>
              <w:rPr>
                <w:color w:val="auto"/>
                <w:sz w:val="26"/>
                <w:szCs w:val="26"/>
              </w:rPr>
            </w:pPr>
            <w:r w:rsidRPr="00301A16">
              <w:rPr>
                <w:color w:val="auto"/>
                <w:sz w:val="26"/>
                <w:szCs w:val="26"/>
              </w:rPr>
              <w:t>-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составит 30%;</w:t>
            </w:r>
          </w:p>
          <w:p w:rsidR="00D64839" w:rsidRPr="00301A16" w:rsidRDefault="00D64839" w:rsidP="00D64839">
            <w:pPr>
              <w:pStyle w:val="aff0"/>
              <w:jc w:val="both"/>
              <w:rPr>
                <w:color w:val="auto"/>
                <w:sz w:val="26"/>
                <w:szCs w:val="26"/>
              </w:rPr>
            </w:pPr>
            <w:r w:rsidRPr="00301A16">
              <w:rPr>
                <w:color w:val="auto"/>
                <w:sz w:val="26"/>
                <w:szCs w:val="26"/>
              </w:rPr>
              <w:t xml:space="preserve">-  доля обучающихся в очной форме в ОБОО, занимающихся в первую смену, в общей численности обучающихся ОБОО, осуществляющих обучение в очной форме </w:t>
            </w:r>
            <w:r w:rsidRPr="00301A16">
              <w:rPr>
                <w:color w:val="auto"/>
                <w:sz w:val="26"/>
                <w:szCs w:val="26"/>
                <w:u w:val="single"/>
              </w:rPr>
              <w:t>увеличится до 100</w:t>
            </w:r>
            <w:r w:rsidRPr="00301A16">
              <w:rPr>
                <w:color w:val="auto"/>
                <w:sz w:val="26"/>
                <w:szCs w:val="26"/>
              </w:rPr>
              <w:t>%.</w:t>
            </w:r>
          </w:p>
          <w:p w:rsidR="00D64839" w:rsidRPr="00301A16" w:rsidRDefault="00D64839" w:rsidP="00D64839">
            <w:pPr>
              <w:pStyle w:val="aff0"/>
              <w:jc w:val="both"/>
              <w:rPr>
                <w:color w:val="auto"/>
                <w:sz w:val="26"/>
                <w:szCs w:val="26"/>
              </w:rPr>
            </w:pPr>
            <w:r w:rsidRPr="00301A16">
              <w:rPr>
                <w:color w:val="auto"/>
                <w:sz w:val="26"/>
                <w:szCs w:val="26"/>
              </w:rPr>
              <w:t xml:space="preserve">- </w:t>
            </w:r>
            <w:r w:rsidRPr="00301A16">
              <w:rPr>
                <w:rFonts w:eastAsia="HiddenHorzOCR"/>
                <w:color w:val="auto"/>
                <w:sz w:val="26"/>
                <w:szCs w:val="26"/>
              </w:rPr>
              <w:t xml:space="preserve">количество участников </w:t>
            </w:r>
            <w:r w:rsidRPr="00301A16">
              <w:rPr>
                <w:color w:val="auto"/>
                <w:sz w:val="26"/>
                <w:szCs w:val="26"/>
              </w:rPr>
              <w:t>интеллектуальных, творческих и спортивных состязаний увеличится до 80 %;</w:t>
            </w:r>
          </w:p>
          <w:p w:rsidR="00D64839" w:rsidRPr="00301A16" w:rsidRDefault="00D64839" w:rsidP="00D64839">
            <w:pPr>
              <w:jc w:val="both"/>
              <w:rPr>
                <w:sz w:val="26"/>
                <w:szCs w:val="26"/>
              </w:rPr>
            </w:pPr>
            <w:r w:rsidRPr="00301A16">
              <w:rPr>
                <w:sz w:val="26"/>
                <w:szCs w:val="26"/>
              </w:rPr>
              <w:t>- доля детей, получивших выраженный оздоровительный эффект, увеличится до 98%;</w:t>
            </w:r>
          </w:p>
          <w:p w:rsidR="00D64839" w:rsidRPr="00301A16" w:rsidRDefault="00D64839" w:rsidP="00D64839">
            <w:pPr>
              <w:jc w:val="both"/>
              <w:rPr>
                <w:sz w:val="26"/>
                <w:szCs w:val="26"/>
              </w:rPr>
            </w:pPr>
            <w:r w:rsidRPr="00301A16">
              <w:rPr>
                <w:sz w:val="26"/>
                <w:szCs w:val="26"/>
              </w:rPr>
              <w:t xml:space="preserve">- доля обучающихся, принявших участие во всех этапах всероссийской олимпиады школьников, увеличится до 60% от общего числа обучающихся; </w:t>
            </w:r>
          </w:p>
          <w:p w:rsidR="00D64839" w:rsidRPr="00301A16" w:rsidRDefault="00D64839" w:rsidP="00D64839">
            <w:pPr>
              <w:jc w:val="both"/>
              <w:rPr>
                <w:sz w:val="26"/>
                <w:szCs w:val="26"/>
              </w:rPr>
            </w:pPr>
            <w:r w:rsidRPr="00301A16">
              <w:rPr>
                <w:sz w:val="26"/>
                <w:szCs w:val="26"/>
              </w:rPr>
              <w:t xml:space="preserve">- доля обучающихся с ОВЗ, принявших участие во всех этапах всероссийской олимпиады школьников, увеличится до 6% от числа обучающихся с ОВЗ;  </w:t>
            </w:r>
          </w:p>
          <w:p w:rsidR="00D64839" w:rsidRPr="00301A16" w:rsidRDefault="00D64839" w:rsidP="00D64839">
            <w:pPr>
              <w:jc w:val="both"/>
              <w:rPr>
                <w:sz w:val="26"/>
                <w:szCs w:val="26"/>
              </w:rPr>
            </w:pPr>
            <w:r w:rsidRPr="00301A16">
              <w:rPr>
                <w:sz w:val="26"/>
                <w:szCs w:val="26"/>
              </w:rPr>
              <w:t xml:space="preserve">- доля способных и талантливых детей и молодежи, получивших психолого-педагогическое сопровождение,  увеличится до 60% от </w:t>
            </w:r>
            <w:r w:rsidRPr="00301A16">
              <w:rPr>
                <w:sz w:val="26"/>
                <w:szCs w:val="26"/>
              </w:rPr>
              <w:lastRenderedPageBreak/>
              <w:t>общего числа выявленных;</w:t>
            </w:r>
          </w:p>
          <w:p w:rsidR="00D64839" w:rsidRPr="00301A16" w:rsidRDefault="00D64839" w:rsidP="00D64839">
            <w:pPr>
              <w:jc w:val="both"/>
              <w:rPr>
                <w:sz w:val="26"/>
                <w:szCs w:val="26"/>
              </w:rPr>
            </w:pPr>
            <w:r w:rsidRPr="00301A16">
              <w:rPr>
                <w:sz w:val="26"/>
                <w:szCs w:val="26"/>
              </w:rPr>
              <w:t>- доля способных и талантливых детей и молодежи, принявших участие в иных формах развития образовательных достижений школьников (за исключением  всероссийской олимпиады школьников, увеличится до 70 % от общего числа обучающихся;</w:t>
            </w:r>
          </w:p>
          <w:p w:rsidR="00D64839" w:rsidRPr="00301A16" w:rsidRDefault="00D64839" w:rsidP="00D64839">
            <w:pPr>
              <w:jc w:val="both"/>
              <w:rPr>
                <w:sz w:val="26"/>
                <w:szCs w:val="26"/>
              </w:rPr>
            </w:pPr>
            <w:r w:rsidRPr="00301A16">
              <w:rPr>
                <w:sz w:val="26"/>
                <w:szCs w:val="26"/>
              </w:rPr>
              <w:t xml:space="preserve">- доля способных и талантливых детей и молодежи с ОВЗ, принявших участие в иных формах развития образовательных достижений школьников (за исключением  всероссийской олимпиады школьников) увеличится до 10% от числа обучающихся с ОВЗ; </w:t>
            </w:r>
          </w:p>
          <w:p w:rsidR="00D64839" w:rsidRPr="00301A16" w:rsidRDefault="00D64839" w:rsidP="00D64839">
            <w:pPr>
              <w:rPr>
                <w:sz w:val="26"/>
                <w:szCs w:val="26"/>
              </w:rPr>
            </w:pPr>
            <w:r w:rsidRPr="00301A16">
              <w:rPr>
                <w:sz w:val="26"/>
                <w:szCs w:val="26"/>
              </w:rPr>
              <w:t>- доля педагогов, прошедших курсовую подготовку по вопросам работы с одарёнными детьми и реализующих программы работы с талантливыми детьми, увеличится до 3%;</w:t>
            </w:r>
          </w:p>
          <w:p w:rsidR="00D64839" w:rsidRPr="00301A16" w:rsidRDefault="00D64839" w:rsidP="00D64839">
            <w:pPr>
              <w:rPr>
                <w:sz w:val="26"/>
                <w:szCs w:val="26"/>
              </w:rPr>
            </w:pPr>
            <w:r w:rsidRPr="00301A16">
              <w:rPr>
                <w:sz w:val="26"/>
                <w:szCs w:val="26"/>
              </w:rPr>
              <w:t xml:space="preserve">- доля талантливых детей и молодёжи, получивших, денежную поддержку, увеличится до 2% от общего числа обучающихся; </w:t>
            </w:r>
          </w:p>
          <w:p w:rsidR="00D64839" w:rsidRPr="00301A16" w:rsidRDefault="00D64839" w:rsidP="00D64839">
            <w:pPr>
              <w:jc w:val="both"/>
              <w:rPr>
                <w:sz w:val="26"/>
                <w:szCs w:val="26"/>
              </w:rPr>
            </w:pPr>
            <w:r w:rsidRPr="00301A16">
              <w:rPr>
                <w:sz w:val="26"/>
                <w:szCs w:val="26"/>
              </w:rPr>
              <w:t>- доля педагогов, получивших денежную поддержку со стороны муниципалитета,  за подготовку победителей конкурсов муниципального уровня, призёров и победителей регионального, всероссийского уровней, увеличится до 2% от общего числа педагогов.</w:t>
            </w:r>
          </w:p>
        </w:tc>
      </w:tr>
    </w:tbl>
    <w:p w:rsidR="00D64839" w:rsidRPr="00301A16" w:rsidRDefault="00D64839" w:rsidP="00D64839">
      <w:pPr>
        <w:jc w:val="center"/>
        <w:rPr>
          <w:sz w:val="26"/>
          <w:szCs w:val="26"/>
        </w:rPr>
      </w:pPr>
    </w:p>
    <w:p w:rsidR="00D64839" w:rsidRPr="00A90745" w:rsidRDefault="00D64839" w:rsidP="00D64839">
      <w:pPr>
        <w:pStyle w:val="aff0"/>
        <w:spacing w:line="276" w:lineRule="auto"/>
        <w:jc w:val="center"/>
        <w:rPr>
          <w:sz w:val="26"/>
          <w:szCs w:val="26"/>
        </w:rPr>
      </w:pPr>
      <w:r w:rsidRPr="00A90745">
        <w:rPr>
          <w:b/>
          <w:bCs/>
          <w:sz w:val="26"/>
          <w:szCs w:val="26"/>
        </w:rPr>
        <w:t>2. ТЕКСТ ПРОГРАММЫ</w:t>
      </w:r>
      <w:r w:rsidRPr="00A90745">
        <w:rPr>
          <w:sz w:val="26"/>
          <w:szCs w:val="26"/>
        </w:rPr>
        <w:t xml:space="preserve"> </w:t>
      </w:r>
    </w:p>
    <w:p w:rsidR="00D64839" w:rsidRPr="00A90745" w:rsidRDefault="00D64839" w:rsidP="00D64839">
      <w:pPr>
        <w:pStyle w:val="aff0"/>
        <w:spacing w:line="276" w:lineRule="auto"/>
        <w:jc w:val="center"/>
        <w:rPr>
          <w:sz w:val="26"/>
          <w:szCs w:val="26"/>
        </w:rPr>
      </w:pPr>
    </w:p>
    <w:p w:rsidR="00D64839" w:rsidRPr="00A90745" w:rsidRDefault="00D64839" w:rsidP="00D64839">
      <w:pPr>
        <w:pStyle w:val="aff0"/>
        <w:spacing w:line="276" w:lineRule="auto"/>
        <w:jc w:val="center"/>
        <w:rPr>
          <w:b/>
          <w:bCs/>
          <w:sz w:val="26"/>
          <w:szCs w:val="26"/>
        </w:rPr>
      </w:pPr>
      <w:r w:rsidRPr="00A90745">
        <w:rPr>
          <w:b/>
          <w:bCs/>
          <w:sz w:val="26"/>
          <w:szCs w:val="26"/>
        </w:rPr>
        <w:t>2.1. Содержание проблемы</w:t>
      </w:r>
    </w:p>
    <w:p w:rsidR="00D64839" w:rsidRPr="00A90745" w:rsidRDefault="00D64839" w:rsidP="00D64839">
      <w:pPr>
        <w:pStyle w:val="aff0"/>
        <w:spacing w:line="276" w:lineRule="auto"/>
        <w:jc w:val="center"/>
        <w:rPr>
          <w:sz w:val="26"/>
          <w:szCs w:val="26"/>
        </w:rPr>
      </w:pPr>
    </w:p>
    <w:p w:rsidR="00D64839" w:rsidRPr="00A90745" w:rsidRDefault="00D64839" w:rsidP="00D64839">
      <w:pPr>
        <w:pStyle w:val="aff0"/>
        <w:spacing w:line="276" w:lineRule="auto"/>
        <w:jc w:val="center"/>
        <w:rPr>
          <w:b/>
          <w:bCs/>
          <w:sz w:val="26"/>
          <w:szCs w:val="26"/>
        </w:rPr>
      </w:pPr>
      <w:r w:rsidRPr="00A90745">
        <w:rPr>
          <w:b/>
          <w:bCs/>
          <w:sz w:val="26"/>
          <w:szCs w:val="26"/>
        </w:rPr>
        <w:t>2.1.1. Дошкольное образование</w:t>
      </w:r>
    </w:p>
    <w:p w:rsidR="00D64839" w:rsidRPr="00A90745" w:rsidRDefault="00D64839" w:rsidP="00D64839">
      <w:pPr>
        <w:pStyle w:val="aff0"/>
        <w:spacing w:line="276" w:lineRule="auto"/>
        <w:jc w:val="center"/>
        <w:rPr>
          <w:b/>
          <w:bCs/>
          <w:sz w:val="26"/>
          <w:szCs w:val="26"/>
        </w:rPr>
      </w:pP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xml:space="preserve">В последнее время дошкольному образованию уделяется значительное внимание в связи с высокой потребностью населения в услугах дошкольного образования. </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В систему дошкольного образования городского округа город Шахунья Нижегородской облас</w:t>
      </w:r>
      <w:r>
        <w:rPr>
          <w:sz w:val="26"/>
          <w:szCs w:val="26"/>
        </w:rPr>
        <w:t>ти на 1 сентября 2022 года входит 17</w:t>
      </w:r>
      <w:r w:rsidRPr="00301A16">
        <w:rPr>
          <w:sz w:val="26"/>
          <w:szCs w:val="26"/>
        </w:rPr>
        <w:t xml:space="preserve"> образовательных учреждений. Контингент</w:t>
      </w:r>
      <w:r>
        <w:rPr>
          <w:sz w:val="26"/>
          <w:szCs w:val="26"/>
        </w:rPr>
        <w:t xml:space="preserve"> воспитанников составляет - 1432</w:t>
      </w:r>
      <w:r w:rsidRPr="00301A16">
        <w:rPr>
          <w:sz w:val="26"/>
          <w:szCs w:val="26"/>
        </w:rPr>
        <w:t xml:space="preserve"> человек</w:t>
      </w:r>
      <w:r>
        <w:rPr>
          <w:sz w:val="26"/>
          <w:szCs w:val="26"/>
        </w:rPr>
        <w:t>а</w:t>
      </w:r>
      <w:r w:rsidRPr="00301A16">
        <w:rPr>
          <w:sz w:val="26"/>
          <w:szCs w:val="26"/>
        </w:rPr>
        <w:t>. Число мест для детей дошкольного возраста в МБДОУ городского округа город Шахунья Нижег</w:t>
      </w:r>
      <w:r>
        <w:rPr>
          <w:sz w:val="26"/>
          <w:szCs w:val="26"/>
        </w:rPr>
        <w:t>ородской области составляет 1765</w:t>
      </w:r>
      <w:r w:rsidRPr="00301A16">
        <w:rPr>
          <w:sz w:val="26"/>
          <w:szCs w:val="26"/>
        </w:rPr>
        <w:t>.</w:t>
      </w:r>
    </w:p>
    <w:p w:rsidR="00D64839" w:rsidRPr="00301A16" w:rsidRDefault="00D64839" w:rsidP="00D64839">
      <w:pPr>
        <w:widowControl w:val="0"/>
        <w:autoSpaceDE w:val="0"/>
        <w:autoSpaceDN w:val="0"/>
        <w:adjustRightInd w:val="0"/>
        <w:jc w:val="both"/>
        <w:rPr>
          <w:sz w:val="26"/>
          <w:szCs w:val="26"/>
        </w:rPr>
      </w:pPr>
      <w:r w:rsidRPr="00301A16">
        <w:rPr>
          <w:sz w:val="26"/>
          <w:szCs w:val="26"/>
        </w:rPr>
        <w:t xml:space="preserve">          Все образовательных учреждений, реализующих программы дошкольного образования, имеют лицензии на ведение образовательной деятельности. 33% детских садов имеют лицензию на дополнительное образование.</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Охват детей в возрасте 1-6 лет дошкольным образованием по городскому округу город Шахунья Нижег</w:t>
      </w:r>
      <w:r>
        <w:rPr>
          <w:sz w:val="26"/>
          <w:szCs w:val="26"/>
        </w:rPr>
        <w:t>ородской области составляет – 88</w:t>
      </w:r>
      <w:r w:rsidRPr="00301A16">
        <w:rPr>
          <w:sz w:val="26"/>
          <w:szCs w:val="26"/>
        </w:rPr>
        <w:t>,0%</w:t>
      </w:r>
      <w:r>
        <w:rPr>
          <w:sz w:val="26"/>
          <w:szCs w:val="26"/>
        </w:rPr>
        <w:t xml:space="preserve">. </w:t>
      </w:r>
      <w:r w:rsidRPr="00301A16">
        <w:rPr>
          <w:sz w:val="26"/>
          <w:szCs w:val="26"/>
        </w:rPr>
        <w:t xml:space="preserve"> </w:t>
      </w:r>
    </w:p>
    <w:p w:rsidR="00D64839" w:rsidRPr="00301A16" w:rsidRDefault="00D64839" w:rsidP="00D64839">
      <w:pPr>
        <w:widowControl w:val="0"/>
        <w:autoSpaceDE w:val="0"/>
        <w:autoSpaceDN w:val="0"/>
        <w:adjustRightInd w:val="0"/>
        <w:ind w:firstLine="709"/>
        <w:jc w:val="both"/>
        <w:rPr>
          <w:sz w:val="26"/>
          <w:szCs w:val="26"/>
        </w:rPr>
      </w:pPr>
      <w:r>
        <w:rPr>
          <w:sz w:val="26"/>
          <w:szCs w:val="26"/>
        </w:rPr>
        <w:t>На 1 сентября 2022</w:t>
      </w:r>
      <w:r w:rsidRPr="00301A16">
        <w:rPr>
          <w:sz w:val="26"/>
          <w:szCs w:val="26"/>
        </w:rPr>
        <w:t xml:space="preserve"> года на учёте для получения места в де</w:t>
      </w:r>
      <w:r>
        <w:rPr>
          <w:sz w:val="26"/>
          <w:szCs w:val="26"/>
        </w:rPr>
        <w:t>тских садах зарегистрировано 165 детей</w:t>
      </w:r>
      <w:r w:rsidRPr="00301A16">
        <w:rPr>
          <w:sz w:val="26"/>
          <w:szCs w:val="26"/>
        </w:rPr>
        <w:t xml:space="preserve"> в</w:t>
      </w:r>
      <w:r>
        <w:rPr>
          <w:sz w:val="26"/>
          <w:szCs w:val="26"/>
        </w:rPr>
        <w:t xml:space="preserve"> возрасте от 0 до 3 лет. На 2022</w:t>
      </w:r>
      <w:r w:rsidRPr="00301A16">
        <w:rPr>
          <w:sz w:val="26"/>
          <w:szCs w:val="26"/>
        </w:rPr>
        <w:t xml:space="preserve"> -202</w:t>
      </w:r>
      <w:r>
        <w:rPr>
          <w:sz w:val="26"/>
          <w:szCs w:val="26"/>
        </w:rPr>
        <w:t>3</w:t>
      </w:r>
      <w:r w:rsidRPr="00301A16">
        <w:rPr>
          <w:sz w:val="26"/>
          <w:szCs w:val="26"/>
        </w:rPr>
        <w:t xml:space="preserve"> учебный год обеспечена 100-процентная доступность дошкольного образования для детей в возрасте с 1,6 лет. Актуальный спрос ликвидирован.</w:t>
      </w:r>
    </w:p>
    <w:p w:rsidR="00D64839" w:rsidRPr="00301A16" w:rsidRDefault="00D64839" w:rsidP="00D64839">
      <w:pPr>
        <w:pStyle w:val="aff0"/>
        <w:spacing w:line="276" w:lineRule="auto"/>
        <w:ind w:firstLine="709"/>
        <w:jc w:val="both"/>
        <w:rPr>
          <w:b/>
          <w:bCs/>
          <w:color w:val="auto"/>
          <w:sz w:val="26"/>
          <w:szCs w:val="26"/>
        </w:rPr>
      </w:pPr>
      <w:r w:rsidRPr="00301A16">
        <w:rPr>
          <w:color w:val="auto"/>
          <w:sz w:val="26"/>
          <w:szCs w:val="26"/>
        </w:rPr>
        <w:t>Кроме доступности дошкольного образования, его качество становится одной из ключевых задач развития системы дошкольного образования.</w:t>
      </w:r>
    </w:p>
    <w:p w:rsidR="00D64839" w:rsidRDefault="00D64839" w:rsidP="00D64839">
      <w:pPr>
        <w:pStyle w:val="aff0"/>
        <w:spacing w:line="276" w:lineRule="auto"/>
        <w:jc w:val="center"/>
        <w:rPr>
          <w:b/>
          <w:bCs/>
          <w:color w:val="auto"/>
          <w:sz w:val="26"/>
          <w:szCs w:val="26"/>
        </w:rPr>
      </w:pPr>
    </w:p>
    <w:p w:rsidR="00D64839" w:rsidRPr="00301A16" w:rsidRDefault="00D64839" w:rsidP="00D64839">
      <w:pPr>
        <w:pStyle w:val="aff0"/>
        <w:spacing w:line="276" w:lineRule="auto"/>
        <w:jc w:val="center"/>
        <w:rPr>
          <w:b/>
          <w:bCs/>
          <w:color w:val="auto"/>
          <w:sz w:val="26"/>
          <w:szCs w:val="26"/>
        </w:rPr>
      </w:pPr>
      <w:r w:rsidRPr="00301A16">
        <w:rPr>
          <w:b/>
          <w:bCs/>
          <w:color w:val="auto"/>
          <w:sz w:val="26"/>
          <w:szCs w:val="26"/>
        </w:rPr>
        <w:lastRenderedPageBreak/>
        <w:t>2.1.2. Общее образование</w:t>
      </w:r>
    </w:p>
    <w:p w:rsidR="00D64839" w:rsidRPr="00301A16" w:rsidRDefault="00D64839" w:rsidP="00D64839">
      <w:pPr>
        <w:pStyle w:val="aff0"/>
        <w:spacing w:line="276" w:lineRule="auto"/>
        <w:jc w:val="center"/>
        <w:rPr>
          <w:b/>
          <w:bCs/>
          <w:color w:val="auto"/>
          <w:sz w:val="26"/>
          <w:szCs w:val="26"/>
        </w:rPr>
      </w:pP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xml:space="preserve">В системе общего образования городского округа функционирует 12 общеобразовательных учреждений: 7 средних, 4 основных, 1 </w:t>
      </w:r>
      <w:r>
        <w:rPr>
          <w:sz w:val="26"/>
          <w:szCs w:val="26"/>
        </w:rPr>
        <w:t>начальная школа-</w:t>
      </w:r>
      <w:r w:rsidRPr="00301A16">
        <w:rPr>
          <w:sz w:val="26"/>
          <w:szCs w:val="26"/>
        </w:rPr>
        <w:t>детский сад, в них обучается 3876 учащихся. В две смены обучение организовано в 3-х учреждениях (МБОУ Шахунская СОШ № 14, МБОУ Шахунская СОШ № 1 им.Д.Комарова, МБОУ СОШ №2), это 536 учащихся, что составляет 13,85 % от общей численности обучающихся.</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Программами профильного и углубленного обучения охвачено 100 % старшеклассников 10-11 классов.</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xml:space="preserve">В 2021 году завершен переход на федеральные государственные образовательные стандарты среднего общего образования. </w:t>
      </w:r>
      <w:r w:rsidRPr="00301A16">
        <w:rPr>
          <w:rFonts w:eastAsia="Calibri"/>
          <w:sz w:val="26"/>
          <w:szCs w:val="26"/>
        </w:rPr>
        <w:t>Введение образовательных стандартов  потребовало существенного преобразования ресурсной базы.</w:t>
      </w:r>
    </w:p>
    <w:p w:rsidR="00D64839" w:rsidRPr="00301A16" w:rsidRDefault="00D64839" w:rsidP="00D64839">
      <w:pPr>
        <w:ind w:firstLine="709"/>
        <w:jc w:val="both"/>
        <w:rPr>
          <w:sz w:val="26"/>
          <w:szCs w:val="26"/>
        </w:rPr>
      </w:pPr>
      <w:r w:rsidRPr="00301A16">
        <w:rPr>
          <w:sz w:val="26"/>
          <w:szCs w:val="26"/>
        </w:rPr>
        <w:t xml:space="preserve">Проблема обеспечения современным учебным оборудованием в условиях развития цифровогообразования в ОО округа сохраняется. </w:t>
      </w:r>
    </w:p>
    <w:p w:rsidR="00D64839" w:rsidRPr="00301A16" w:rsidRDefault="00D64839" w:rsidP="00D64839">
      <w:pPr>
        <w:tabs>
          <w:tab w:val="left" w:pos="5954"/>
        </w:tabs>
        <w:ind w:firstLine="709"/>
        <w:jc w:val="both"/>
        <w:rPr>
          <w:sz w:val="26"/>
          <w:szCs w:val="26"/>
        </w:rPr>
      </w:pPr>
      <w:r w:rsidRPr="00301A16">
        <w:rPr>
          <w:sz w:val="26"/>
          <w:szCs w:val="26"/>
        </w:rPr>
        <w:t xml:space="preserve">Одно из направлений деятельности отдела образования – это организация работы с детьми – инвалидами.      </w:t>
      </w:r>
    </w:p>
    <w:p w:rsidR="00D64839" w:rsidRPr="00301A16" w:rsidRDefault="00D64839" w:rsidP="00D64839">
      <w:pPr>
        <w:tabs>
          <w:tab w:val="left" w:pos="5954"/>
        </w:tabs>
        <w:jc w:val="both"/>
        <w:rPr>
          <w:sz w:val="26"/>
          <w:szCs w:val="26"/>
          <w:lang w:bidi="ru-RU"/>
        </w:rPr>
      </w:pPr>
      <w:r w:rsidRPr="00301A16">
        <w:rPr>
          <w:sz w:val="26"/>
          <w:szCs w:val="26"/>
        </w:rPr>
        <w:t xml:space="preserve">          </w:t>
      </w:r>
      <w:r w:rsidRPr="00301A16">
        <w:rPr>
          <w:sz w:val="26"/>
          <w:szCs w:val="26"/>
          <w:lang w:bidi="ru-RU"/>
        </w:rPr>
        <w:t>В городском округе проводится работа по созданию условий и инновационных механизмов развития инклюзивного образования. В общеобразовательных организациях округа обучается 66 детей с ОВЗ и 63 ребенка-инвалида.</w:t>
      </w:r>
    </w:p>
    <w:p w:rsidR="00D64839" w:rsidRPr="00301A16" w:rsidRDefault="00D64839" w:rsidP="00D64839">
      <w:pPr>
        <w:tabs>
          <w:tab w:val="left" w:pos="5954"/>
        </w:tabs>
        <w:jc w:val="both"/>
        <w:rPr>
          <w:sz w:val="26"/>
          <w:szCs w:val="26"/>
        </w:rPr>
      </w:pPr>
      <w:r w:rsidRPr="00301A16">
        <w:rPr>
          <w:sz w:val="26"/>
          <w:szCs w:val="26"/>
        </w:rPr>
        <w:t xml:space="preserve">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В то же время существует ряд проблем в организации общего образовании:</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недостаточное использование дистанционных, заочных и очно-заочных форм обучения;</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недостаточное использование возможностей программ профильного и коррекционного обучения,</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недостаточное финансирование ОО для обновления материально - технической базы учебных кабинетов.</w:t>
      </w:r>
    </w:p>
    <w:p w:rsidR="00D64839" w:rsidRPr="00301A16" w:rsidRDefault="00D64839" w:rsidP="00D64839">
      <w:pPr>
        <w:widowControl w:val="0"/>
        <w:autoSpaceDE w:val="0"/>
        <w:autoSpaceDN w:val="0"/>
        <w:adjustRightInd w:val="0"/>
        <w:ind w:firstLine="709"/>
        <w:jc w:val="both"/>
        <w:rPr>
          <w:sz w:val="26"/>
          <w:szCs w:val="26"/>
        </w:rPr>
      </w:pPr>
    </w:p>
    <w:p w:rsidR="00D64839" w:rsidRPr="00301A16" w:rsidRDefault="00D64839" w:rsidP="00D64839">
      <w:pPr>
        <w:pStyle w:val="aff0"/>
        <w:spacing w:line="276" w:lineRule="auto"/>
        <w:jc w:val="center"/>
        <w:rPr>
          <w:b/>
          <w:bCs/>
          <w:color w:val="auto"/>
          <w:sz w:val="26"/>
          <w:szCs w:val="26"/>
        </w:rPr>
      </w:pPr>
      <w:r w:rsidRPr="00301A16">
        <w:rPr>
          <w:b/>
          <w:bCs/>
          <w:color w:val="auto"/>
          <w:sz w:val="26"/>
          <w:szCs w:val="26"/>
        </w:rPr>
        <w:t>2.1.3. Воспитание и дополнительное образование детей</w:t>
      </w:r>
    </w:p>
    <w:p w:rsidR="00D64839" w:rsidRPr="00301A16" w:rsidRDefault="00D64839" w:rsidP="00D64839">
      <w:pPr>
        <w:pStyle w:val="aff0"/>
        <w:spacing w:line="276" w:lineRule="auto"/>
        <w:jc w:val="center"/>
        <w:rPr>
          <w:b/>
          <w:bCs/>
          <w:color w:val="auto"/>
          <w:sz w:val="26"/>
          <w:szCs w:val="26"/>
        </w:rPr>
      </w:pPr>
    </w:p>
    <w:p w:rsidR="00D64839" w:rsidRPr="00301A16" w:rsidRDefault="00D64839" w:rsidP="00F740DD">
      <w:pPr>
        <w:tabs>
          <w:tab w:val="left" w:pos="993"/>
        </w:tabs>
        <w:ind w:firstLine="709"/>
        <w:jc w:val="both"/>
        <w:rPr>
          <w:sz w:val="26"/>
          <w:szCs w:val="26"/>
        </w:rPr>
      </w:pPr>
      <w:r w:rsidRPr="00301A16">
        <w:rPr>
          <w:sz w:val="26"/>
          <w:szCs w:val="26"/>
        </w:rPr>
        <w:t>В городском округе город Шахунья услуги дополнительного образования  предоставляются следующими организациями:</w:t>
      </w:r>
    </w:p>
    <w:p w:rsidR="00D64839" w:rsidRPr="00301A16" w:rsidRDefault="00D64839" w:rsidP="00F740DD">
      <w:pPr>
        <w:pStyle w:val="ad"/>
        <w:numPr>
          <w:ilvl w:val="0"/>
          <w:numId w:val="40"/>
        </w:numPr>
        <w:tabs>
          <w:tab w:val="left" w:pos="567"/>
          <w:tab w:val="left" w:pos="993"/>
        </w:tabs>
        <w:spacing w:after="0" w:line="240" w:lineRule="auto"/>
        <w:ind w:left="0" w:firstLine="709"/>
        <w:jc w:val="both"/>
        <w:rPr>
          <w:sz w:val="26"/>
          <w:szCs w:val="26"/>
          <w:u w:val="single"/>
        </w:rPr>
      </w:pPr>
      <w:r w:rsidRPr="00301A16">
        <w:rPr>
          <w:rFonts w:ascii="Times New Roman" w:hAnsi="Times New Roman"/>
          <w:sz w:val="26"/>
          <w:szCs w:val="26"/>
        </w:rPr>
        <w:t>Муниципальное бюджетное учреждение дополнительного образования «Центр внешкольной работы «Перспектива»;</w:t>
      </w:r>
    </w:p>
    <w:p w:rsidR="00D64839" w:rsidRPr="00301A16" w:rsidRDefault="00D64839" w:rsidP="00F740DD">
      <w:pPr>
        <w:pStyle w:val="ad"/>
        <w:numPr>
          <w:ilvl w:val="0"/>
          <w:numId w:val="40"/>
        </w:numPr>
        <w:tabs>
          <w:tab w:val="left" w:pos="567"/>
          <w:tab w:val="left" w:pos="993"/>
        </w:tabs>
        <w:spacing w:after="0" w:line="240" w:lineRule="auto"/>
        <w:ind w:left="0" w:firstLine="709"/>
        <w:jc w:val="both"/>
        <w:rPr>
          <w:rFonts w:ascii="Times New Roman" w:hAnsi="Times New Roman"/>
          <w:sz w:val="26"/>
          <w:szCs w:val="26"/>
        </w:rPr>
      </w:pPr>
      <w:r w:rsidRPr="00301A16">
        <w:rPr>
          <w:rFonts w:ascii="Times New Roman" w:hAnsi="Times New Roman"/>
          <w:sz w:val="26"/>
          <w:szCs w:val="26"/>
        </w:rPr>
        <w:t>Муниципальное автономное учреждение «Физкультурно-оздоровительный комплекс «Атлант» в г. Шахунья»;</w:t>
      </w:r>
    </w:p>
    <w:p w:rsidR="00D64839" w:rsidRPr="00301A16" w:rsidRDefault="00D64839" w:rsidP="00F740DD">
      <w:pPr>
        <w:pStyle w:val="ad"/>
        <w:numPr>
          <w:ilvl w:val="0"/>
          <w:numId w:val="40"/>
        </w:numPr>
        <w:tabs>
          <w:tab w:val="left" w:pos="567"/>
          <w:tab w:val="left" w:pos="993"/>
        </w:tabs>
        <w:spacing w:after="0" w:line="240" w:lineRule="auto"/>
        <w:ind w:left="0" w:firstLine="709"/>
        <w:jc w:val="both"/>
        <w:rPr>
          <w:rFonts w:ascii="Times New Roman" w:hAnsi="Times New Roman"/>
          <w:sz w:val="26"/>
          <w:szCs w:val="26"/>
        </w:rPr>
      </w:pPr>
      <w:r w:rsidRPr="00301A16">
        <w:rPr>
          <w:rFonts w:ascii="Times New Roman" w:hAnsi="Times New Roman"/>
          <w:sz w:val="26"/>
          <w:szCs w:val="26"/>
        </w:rPr>
        <w:t>Муниципальное бюджетное учреждение дополнительного образования « Шахунская детская художественная школа»;</w:t>
      </w:r>
    </w:p>
    <w:p w:rsidR="00D64839" w:rsidRPr="00301A16" w:rsidRDefault="00D64839" w:rsidP="00F740DD">
      <w:pPr>
        <w:pStyle w:val="ad"/>
        <w:numPr>
          <w:ilvl w:val="0"/>
          <w:numId w:val="40"/>
        </w:numPr>
        <w:tabs>
          <w:tab w:val="left" w:pos="567"/>
          <w:tab w:val="left" w:pos="993"/>
        </w:tabs>
        <w:spacing w:after="0" w:line="240" w:lineRule="auto"/>
        <w:ind w:left="0" w:firstLine="709"/>
        <w:jc w:val="both"/>
        <w:rPr>
          <w:rFonts w:ascii="Times New Roman" w:hAnsi="Times New Roman"/>
          <w:sz w:val="26"/>
          <w:szCs w:val="26"/>
        </w:rPr>
      </w:pPr>
      <w:r w:rsidRPr="00301A16">
        <w:rPr>
          <w:rFonts w:ascii="Times New Roman" w:hAnsi="Times New Roman"/>
          <w:sz w:val="26"/>
          <w:szCs w:val="26"/>
        </w:rPr>
        <w:t>Муниципальное автономное учреждение дополнительного образования «Школа искусств городского округа город Шахунья»;</w:t>
      </w:r>
    </w:p>
    <w:p w:rsidR="00D64839" w:rsidRPr="00301A16" w:rsidRDefault="00D64839" w:rsidP="00F740DD">
      <w:pPr>
        <w:pStyle w:val="ad"/>
        <w:numPr>
          <w:ilvl w:val="0"/>
          <w:numId w:val="40"/>
        </w:numPr>
        <w:tabs>
          <w:tab w:val="left" w:pos="567"/>
          <w:tab w:val="left" w:pos="993"/>
        </w:tabs>
        <w:spacing w:after="0" w:line="240" w:lineRule="auto"/>
        <w:ind w:left="0" w:firstLine="709"/>
        <w:jc w:val="both"/>
        <w:rPr>
          <w:rFonts w:ascii="Times New Roman" w:hAnsi="Times New Roman"/>
          <w:sz w:val="26"/>
          <w:szCs w:val="26"/>
        </w:rPr>
      </w:pPr>
      <w:r w:rsidRPr="00301A16">
        <w:rPr>
          <w:rFonts w:ascii="Times New Roman" w:hAnsi="Times New Roman"/>
          <w:sz w:val="26"/>
          <w:szCs w:val="26"/>
        </w:rPr>
        <w:t>Муниципальное бюджетное учреждение дополнительного образования «Детская школа искусств» с.</w:t>
      </w:r>
      <w:r>
        <w:rPr>
          <w:rFonts w:ascii="Times New Roman" w:hAnsi="Times New Roman"/>
          <w:sz w:val="26"/>
          <w:szCs w:val="26"/>
        </w:rPr>
        <w:t xml:space="preserve"> </w:t>
      </w:r>
      <w:r w:rsidRPr="00301A16">
        <w:rPr>
          <w:rFonts w:ascii="Times New Roman" w:hAnsi="Times New Roman"/>
          <w:sz w:val="26"/>
          <w:szCs w:val="26"/>
        </w:rPr>
        <w:t>Хмелевицы;</w:t>
      </w:r>
    </w:p>
    <w:p w:rsidR="00D64839" w:rsidRPr="00301A16" w:rsidRDefault="00D64839" w:rsidP="00F740DD">
      <w:pPr>
        <w:pStyle w:val="ad"/>
        <w:numPr>
          <w:ilvl w:val="0"/>
          <w:numId w:val="40"/>
        </w:numPr>
        <w:tabs>
          <w:tab w:val="left" w:pos="567"/>
          <w:tab w:val="left" w:pos="993"/>
        </w:tabs>
        <w:spacing w:after="0" w:line="240" w:lineRule="auto"/>
        <w:ind w:left="0" w:firstLine="709"/>
        <w:jc w:val="both"/>
        <w:rPr>
          <w:rFonts w:ascii="Times New Roman" w:hAnsi="Times New Roman"/>
          <w:sz w:val="26"/>
          <w:szCs w:val="26"/>
        </w:rPr>
      </w:pPr>
      <w:r w:rsidRPr="00301A16">
        <w:rPr>
          <w:rFonts w:ascii="Times New Roman" w:hAnsi="Times New Roman"/>
          <w:sz w:val="26"/>
          <w:szCs w:val="26"/>
        </w:rPr>
        <w:lastRenderedPageBreak/>
        <w:t>Муниципальное бюджетное учреждение дополнительного образования Вахтанская детская музыкальная школа;</w:t>
      </w:r>
    </w:p>
    <w:p w:rsidR="00D64839" w:rsidRPr="00301A16" w:rsidRDefault="00D64839" w:rsidP="00F740DD">
      <w:pPr>
        <w:pStyle w:val="ad"/>
        <w:numPr>
          <w:ilvl w:val="0"/>
          <w:numId w:val="40"/>
        </w:numPr>
        <w:tabs>
          <w:tab w:val="left" w:pos="567"/>
          <w:tab w:val="left" w:pos="993"/>
        </w:tabs>
        <w:spacing w:after="0" w:line="240" w:lineRule="auto"/>
        <w:ind w:left="0" w:firstLine="709"/>
        <w:jc w:val="both"/>
        <w:rPr>
          <w:rFonts w:ascii="Times New Roman" w:hAnsi="Times New Roman"/>
          <w:sz w:val="26"/>
          <w:szCs w:val="26"/>
        </w:rPr>
      </w:pPr>
      <w:r w:rsidRPr="00301A16">
        <w:rPr>
          <w:rFonts w:ascii="Times New Roman" w:hAnsi="Times New Roman"/>
          <w:sz w:val="26"/>
          <w:szCs w:val="26"/>
        </w:rPr>
        <w:t>Муниципальное бюджетное учреждение дополнительного образования «Сяв</w:t>
      </w:r>
      <w:r w:rsidR="00F740DD">
        <w:rPr>
          <w:rFonts w:ascii="Times New Roman" w:hAnsi="Times New Roman"/>
          <w:sz w:val="26"/>
          <w:szCs w:val="26"/>
        </w:rPr>
        <w:t>ская детская музыкальная школа»</w:t>
      </w:r>
      <w:r w:rsidRPr="00301A16">
        <w:rPr>
          <w:rFonts w:ascii="Times New Roman" w:hAnsi="Times New Roman"/>
          <w:sz w:val="26"/>
          <w:szCs w:val="26"/>
        </w:rPr>
        <w:t>.</w:t>
      </w:r>
    </w:p>
    <w:p w:rsidR="00D64839" w:rsidRPr="00301A16" w:rsidRDefault="00D64839" w:rsidP="00F740DD">
      <w:pPr>
        <w:pStyle w:val="ad"/>
        <w:tabs>
          <w:tab w:val="left" w:pos="0"/>
        </w:tabs>
        <w:spacing w:after="0" w:line="240" w:lineRule="auto"/>
        <w:ind w:left="0" w:firstLine="709"/>
        <w:jc w:val="both"/>
        <w:rPr>
          <w:rFonts w:ascii="Times New Roman" w:hAnsi="Times New Roman"/>
          <w:sz w:val="26"/>
          <w:szCs w:val="26"/>
        </w:rPr>
      </w:pPr>
      <w:r w:rsidRPr="00301A16">
        <w:rPr>
          <w:rFonts w:ascii="Times New Roman" w:hAnsi="Times New Roman"/>
          <w:sz w:val="26"/>
          <w:szCs w:val="26"/>
        </w:rPr>
        <w:t>190 дополнительных общеобразовательных общеразвивающих программ реализуют  одиннадцать общеобразовательных  школ и три дошкольных учреждения города.</w:t>
      </w:r>
    </w:p>
    <w:p w:rsidR="00D64839" w:rsidRPr="00301A16" w:rsidRDefault="00D64839" w:rsidP="00F740DD">
      <w:pPr>
        <w:ind w:firstLine="709"/>
        <w:jc w:val="both"/>
        <w:rPr>
          <w:sz w:val="26"/>
          <w:szCs w:val="26"/>
        </w:rPr>
      </w:pPr>
      <w:r w:rsidRPr="00301A16">
        <w:rPr>
          <w:sz w:val="26"/>
          <w:szCs w:val="26"/>
        </w:rPr>
        <w:t>Кроме того, в Шахунском дворце культуры для детей работают  танцевальные и театральные самодеятельные коллективы, которые посещают более 300 человек.</w:t>
      </w:r>
    </w:p>
    <w:p w:rsidR="00D64839" w:rsidRPr="00301A16" w:rsidRDefault="00D64839" w:rsidP="00F740DD">
      <w:pPr>
        <w:ind w:firstLine="709"/>
        <w:jc w:val="both"/>
        <w:rPr>
          <w:sz w:val="26"/>
          <w:szCs w:val="26"/>
        </w:rPr>
      </w:pPr>
      <w:r w:rsidRPr="00301A16">
        <w:rPr>
          <w:sz w:val="26"/>
          <w:szCs w:val="26"/>
        </w:rPr>
        <w:t>В 2021 году в городском округе охвачено дополнительным образованием 3 304 детей в возрасте с 5 до 17 лет включительно, что составляет 66% от общего количества детей городского округа.</w:t>
      </w:r>
    </w:p>
    <w:p w:rsidR="00D64839" w:rsidRPr="00301A16" w:rsidRDefault="00D64839" w:rsidP="00F740DD">
      <w:pPr>
        <w:pStyle w:val="ad"/>
        <w:tabs>
          <w:tab w:val="left" w:pos="567"/>
        </w:tabs>
        <w:spacing w:after="0" w:line="240" w:lineRule="auto"/>
        <w:ind w:left="0" w:firstLine="709"/>
        <w:rPr>
          <w:rFonts w:ascii="Times New Roman" w:hAnsi="Times New Roman"/>
          <w:sz w:val="26"/>
          <w:szCs w:val="26"/>
        </w:rPr>
      </w:pPr>
      <w:r w:rsidRPr="00301A16">
        <w:rPr>
          <w:rFonts w:ascii="Times New Roman" w:hAnsi="Times New Roman"/>
          <w:sz w:val="26"/>
          <w:szCs w:val="26"/>
        </w:rPr>
        <w:t>Дополнительное образование в округе ориентировано на удовлетворение индивидуально-групповых потребностей, которые объективно не могут быть учтены при организации общего образования.</w:t>
      </w:r>
    </w:p>
    <w:p w:rsidR="00D64839" w:rsidRPr="00301A16" w:rsidRDefault="00D64839" w:rsidP="00F740DD">
      <w:pPr>
        <w:ind w:firstLine="709"/>
        <w:jc w:val="both"/>
        <w:rPr>
          <w:sz w:val="26"/>
          <w:szCs w:val="26"/>
        </w:rPr>
      </w:pPr>
      <w:r w:rsidRPr="00301A16">
        <w:rPr>
          <w:sz w:val="26"/>
          <w:szCs w:val="26"/>
        </w:rPr>
        <w:t>Несмотря на то,  что услуги дополнительного образования представляют собой широкий спектр направлений, система дополнительного образования городского округа  имеет ряд  следующих проблем:</w:t>
      </w:r>
    </w:p>
    <w:p w:rsidR="00D64839" w:rsidRPr="00301A16" w:rsidRDefault="00D64839" w:rsidP="00F740DD">
      <w:pPr>
        <w:ind w:firstLine="709"/>
        <w:jc w:val="both"/>
        <w:rPr>
          <w:sz w:val="26"/>
          <w:szCs w:val="26"/>
        </w:rPr>
      </w:pPr>
      <w:r w:rsidRPr="00301A16">
        <w:rPr>
          <w:sz w:val="26"/>
          <w:szCs w:val="26"/>
        </w:rPr>
        <w:t xml:space="preserve"> - ограниченность материально-технических условий (не соответствие современным тенденциям развития дополнительного образования);</w:t>
      </w:r>
    </w:p>
    <w:p w:rsidR="00D64839" w:rsidRPr="00301A16" w:rsidRDefault="00D64839" w:rsidP="00F740DD">
      <w:pPr>
        <w:ind w:firstLine="709"/>
        <w:jc w:val="both"/>
        <w:rPr>
          <w:sz w:val="26"/>
          <w:szCs w:val="26"/>
        </w:rPr>
      </w:pPr>
      <w:r w:rsidRPr="00301A16">
        <w:rPr>
          <w:sz w:val="26"/>
          <w:szCs w:val="26"/>
        </w:rPr>
        <w:t>- недостаточность кадровых ресурсов.</w:t>
      </w:r>
    </w:p>
    <w:p w:rsidR="00D64839" w:rsidRDefault="00D64839" w:rsidP="00D64839">
      <w:pPr>
        <w:pStyle w:val="aff0"/>
        <w:jc w:val="both"/>
      </w:pPr>
    </w:p>
    <w:p w:rsidR="00D64839" w:rsidRPr="00A90745" w:rsidRDefault="00D64839" w:rsidP="00D64839">
      <w:pPr>
        <w:pStyle w:val="aff0"/>
        <w:spacing w:line="276" w:lineRule="auto"/>
        <w:ind w:firstLine="709"/>
        <w:jc w:val="both"/>
        <w:rPr>
          <w:b/>
          <w:bCs/>
          <w:sz w:val="26"/>
          <w:szCs w:val="26"/>
        </w:rPr>
      </w:pPr>
    </w:p>
    <w:p w:rsidR="00D64839" w:rsidRPr="00A90745" w:rsidRDefault="00D64839" w:rsidP="00D64839">
      <w:pPr>
        <w:pStyle w:val="aff0"/>
        <w:spacing w:line="276" w:lineRule="auto"/>
        <w:jc w:val="center"/>
        <w:rPr>
          <w:b/>
          <w:bCs/>
          <w:color w:val="auto"/>
          <w:sz w:val="26"/>
          <w:szCs w:val="26"/>
        </w:rPr>
      </w:pPr>
      <w:r w:rsidRPr="00A90745">
        <w:rPr>
          <w:b/>
          <w:bCs/>
          <w:color w:val="auto"/>
          <w:sz w:val="26"/>
          <w:szCs w:val="26"/>
        </w:rPr>
        <w:t>2.1.4. Организация отдыха и оздоровления детей</w:t>
      </w:r>
    </w:p>
    <w:p w:rsidR="00D64839" w:rsidRPr="00A90745" w:rsidRDefault="00D64839" w:rsidP="00D64839">
      <w:pPr>
        <w:pStyle w:val="aff0"/>
        <w:spacing w:line="276" w:lineRule="auto"/>
        <w:jc w:val="center"/>
        <w:rPr>
          <w:b/>
          <w:bCs/>
          <w:color w:val="auto"/>
          <w:sz w:val="26"/>
          <w:szCs w:val="26"/>
        </w:rPr>
      </w:pPr>
    </w:p>
    <w:p w:rsidR="00D64839" w:rsidRPr="00A90745" w:rsidRDefault="00D64839" w:rsidP="00D64839">
      <w:pPr>
        <w:ind w:firstLine="708"/>
        <w:jc w:val="both"/>
        <w:rPr>
          <w:sz w:val="26"/>
          <w:szCs w:val="26"/>
        </w:rPr>
      </w:pPr>
      <w:r w:rsidRPr="00A90745">
        <w:rPr>
          <w:sz w:val="26"/>
          <w:szCs w:val="26"/>
        </w:rPr>
        <w:t xml:space="preserve">Организация отдыха, оздоровления и занятости детей и молодежи одно из приоритетных направлений работы социальной сферы администрации городского округа город Шахунья. </w:t>
      </w:r>
    </w:p>
    <w:p w:rsidR="00D64839" w:rsidRPr="00A90745" w:rsidRDefault="00D64839" w:rsidP="00D64839">
      <w:pPr>
        <w:ind w:firstLine="708"/>
        <w:jc w:val="both"/>
        <w:rPr>
          <w:sz w:val="26"/>
          <w:szCs w:val="26"/>
        </w:rPr>
      </w:pPr>
      <w:r w:rsidRPr="00A90745">
        <w:rPr>
          <w:sz w:val="26"/>
          <w:szCs w:val="26"/>
        </w:rPr>
        <w:t>Система финансирования отдыха, оздоровления и занятости детей и молодежи  строится на привлечении средств из различных источников: федерального, областного и местного бюджетов, средств организаций, профсоюзов, родителей, а также спонсорских средств.</w:t>
      </w:r>
    </w:p>
    <w:p w:rsidR="00D64839" w:rsidRPr="00A90745" w:rsidRDefault="00D64839" w:rsidP="00D64839">
      <w:pPr>
        <w:ind w:firstLine="708"/>
        <w:jc w:val="both"/>
        <w:rPr>
          <w:sz w:val="26"/>
          <w:szCs w:val="26"/>
        </w:rPr>
      </w:pPr>
      <w:r w:rsidRPr="00A90745">
        <w:rPr>
          <w:sz w:val="26"/>
          <w:szCs w:val="26"/>
        </w:rPr>
        <w:t xml:space="preserve">Организация отдыха и оздоровления детей и подростков в городском округе город Шахунья осуществляется круглогодично. Основным этапом является летняя оздоровительная кампания. </w:t>
      </w:r>
    </w:p>
    <w:p w:rsidR="00D64839" w:rsidRPr="00A90745" w:rsidRDefault="00D64839" w:rsidP="00D64839">
      <w:pPr>
        <w:ind w:firstLine="708"/>
        <w:jc w:val="both"/>
        <w:rPr>
          <w:sz w:val="26"/>
          <w:szCs w:val="26"/>
        </w:rPr>
      </w:pPr>
      <w:r w:rsidRPr="00A90745">
        <w:rPr>
          <w:sz w:val="26"/>
          <w:szCs w:val="26"/>
        </w:rPr>
        <w:t>В городском округе город Шахунья отмечается увеличение количества детей охваченных организованными формами отдыха и оздоровления. Основными формами организации отдыха, оздоровления и занятости детей и молодежи являются отдых в санаторно – оздровительных центрах (лагерях) круглогодичного действия, лагерях с дневным пребыванием детей, профильных лагерях, а также такие малозатратные формы организации занятости детей, как работа дворовых площадок, организация походов и экскурсионных поездок.</w:t>
      </w:r>
    </w:p>
    <w:p w:rsidR="00D64839" w:rsidRPr="00A90745" w:rsidRDefault="00D64839" w:rsidP="00D64839">
      <w:pPr>
        <w:ind w:firstLine="708"/>
        <w:jc w:val="both"/>
        <w:rPr>
          <w:sz w:val="26"/>
          <w:szCs w:val="26"/>
        </w:rPr>
      </w:pPr>
      <w:r w:rsidRPr="00A90745">
        <w:rPr>
          <w:sz w:val="26"/>
          <w:szCs w:val="26"/>
        </w:rPr>
        <w:t xml:space="preserve">Особого внимания требует ситуация, связанная с обеспечением успешной социализации детей с ограниченными возможностями здоровья, детей – инвалидов, детей, </w:t>
      </w:r>
      <w:r w:rsidRPr="00A90745">
        <w:rPr>
          <w:sz w:val="26"/>
          <w:szCs w:val="26"/>
        </w:rPr>
        <w:lastRenderedPageBreak/>
        <w:t>оставшихся без попечения родителей, а также детей, находящихся в трудной жизненной ситуации.</w:t>
      </w:r>
    </w:p>
    <w:p w:rsidR="00D64839" w:rsidRPr="00A90745" w:rsidRDefault="00D64839" w:rsidP="00D64839">
      <w:pPr>
        <w:ind w:firstLine="708"/>
        <w:jc w:val="both"/>
        <w:rPr>
          <w:sz w:val="26"/>
          <w:szCs w:val="26"/>
        </w:rPr>
      </w:pPr>
      <w:r w:rsidRPr="00A90745">
        <w:rPr>
          <w:sz w:val="26"/>
          <w:szCs w:val="26"/>
        </w:rPr>
        <w:t>Социальная значимость проблем детского отдыха, оздоровления и занятости обуславливает необходимость их решения при комплексном, системном и целенаправленном  подходе администрации городского округа город Шахунья, различных служб и ведомств, обеспечивающих организацию оздоровительной кампании детей, с использованием программно – целевого подхода.</w:t>
      </w:r>
    </w:p>
    <w:p w:rsidR="00D64839" w:rsidRPr="00A90745" w:rsidRDefault="00D64839" w:rsidP="00D64839">
      <w:pPr>
        <w:ind w:firstLine="708"/>
        <w:jc w:val="both"/>
        <w:rPr>
          <w:sz w:val="26"/>
          <w:szCs w:val="26"/>
        </w:rPr>
      </w:pPr>
    </w:p>
    <w:p w:rsidR="00D64839" w:rsidRPr="00A90745" w:rsidRDefault="00D64839" w:rsidP="00D64839">
      <w:pPr>
        <w:shd w:val="clear" w:color="auto" w:fill="FFFFFF"/>
        <w:ind w:left="1440" w:firstLine="970"/>
        <w:rPr>
          <w:sz w:val="26"/>
          <w:szCs w:val="26"/>
        </w:rPr>
      </w:pPr>
      <w:r w:rsidRPr="00A90745">
        <w:rPr>
          <w:b/>
          <w:bCs/>
          <w:sz w:val="26"/>
          <w:szCs w:val="26"/>
        </w:rPr>
        <w:t>2.1.5. Патриотическое воспитание граждан</w:t>
      </w:r>
    </w:p>
    <w:p w:rsidR="00D64839" w:rsidRPr="00A90745" w:rsidRDefault="00D64839" w:rsidP="00D64839">
      <w:pPr>
        <w:shd w:val="clear" w:color="auto" w:fill="FFFFFF"/>
        <w:ind w:left="1440" w:firstLine="720"/>
        <w:jc w:val="both"/>
        <w:rPr>
          <w:sz w:val="26"/>
          <w:szCs w:val="26"/>
        </w:rPr>
      </w:pPr>
    </w:p>
    <w:p w:rsidR="00D64839" w:rsidRDefault="00D64839" w:rsidP="00D64839">
      <w:pPr>
        <w:ind w:firstLine="720"/>
        <w:jc w:val="both"/>
        <w:rPr>
          <w:sz w:val="26"/>
          <w:szCs w:val="26"/>
        </w:rPr>
      </w:pPr>
      <w:r w:rsidRPr="00862636">
        <w:rPr>
          <w:sz w:val="26"/>
          <w:szCs w:val="26"/>
        </w:rPr>
        <w:t xml:space="preserve">Патриотическое воспитание представляет систематическую и целенаправленную деятельность органов местного самоуправления в </w:t>
      </w:r>
      <w:r>
        <w:rPr>
          <w:sz w:val="26"/>
          <w:szCs w:val="26"/>
        </w:rPr>
        <w:t>городском округе город Шахунья</w:t>
      </w:r>
      <w:r w:rsidRPr="00862636">
        <w:rPr>
          <w:sz w:val="26"/>
          <w:szCs w:val="26"/>
        </w:rPr>
        <w:t>, образовательных учреждений, общественных объединений, иных организаций, семьи по формированию у граждан патриотического сознания, чувства верности Отечеству, готовности к выполнению конституционного долга по защите Отечества. Патриотическое воспитание направлено на формирование и развитие личности, обладающей качествами гражданина - патриота Родины, способного успешно выполнять гражданские обязанности в мирное и военное время.</w:t>
      </w:r>
    </w:p>
    <w:p w:rsidR="00D64839" w:rsidRPr="00A90745" w:rsidRDefault="00D64839" w:rsidP="00D64839">
      <w:pPr>
        <w:ind w:firstLine="720"/>
        <w:jc w:val="both"/>
        <w:rPr>
          <w:sz w:val="26"/>
          <w:szCs w:val="26"/>
        </w:rPr>
      </w:pPr>
      <w:r w:rsidRPr="00862636">
        <w:rPr>
          <w:sz w:val="26"/>
          <w:szCs w:val="26"/>
        </w:rPr>
        <w:t xml:space="preserve"> </w:t>
      </w:r>
      <w:r w:rsidRPr="00A90745">
        <w:rPr>
          <w:sz w:val="26"/>
          <w:szCs w:val="26"/>
        </w:rPr>
        <w:t>Подпрограмма за 201</w:t>
      </w:r>
      <w:r>
        <w:rPr>
          <w:sz w:val="26"/>
          <w:szCs w:val="26"/>
        </w:rPr>
        <w:t>8</w:t>
      </w:r>
      <w:r w:rsidRPr="00A90745">
        <w:rPr>
          <w:sz w:val="26"/>
          <w:szCs w:val="26"/>
        </w:rPr>
        <w:t xml:space="preserve"> - 201</w:t>
      </w:r>
      <w:r>
        <w:rPr>
          <w:sz w:val="26"/>
          <w:szCs w:val="26"/>
        </w:rPr>
        <w:t>9</w:t>
      </w:r>
      <w:r w:rsidRPr="00A90745">
        <w:rPr>
          <w:sz w:val="26"/>
          <w:szCs w:val="26"/>
        </w:rPr>
        <w:t>г.г. способствовала объединению усилий различных муниципальных органов в создании системы патриотического воспитания граждан в городском округе. В ходе реализации Подпрограммы совершенствовался механизм реализации системы патриотического воспитания граждан, проживающих на территории округа. За период реализации Подпрограммы  количество участников мероприятий патриотической  направленности  увеличилось.</w:t>
      </w:r>
    </w:p>
    <w:p w:rsidR="00D64839" w:rsidRPr="00A90745" w:rsidRDefault="00D64839" w:rsidP="00D64839">
      <w:pPr>
        <w:tabs>
          <w:tab w:val="left" w:pos="525"/>
          <w:tab w:val="center" w:pos="5103"/>
        </w:tabs>
        <w:ind w:firstLine="720"/>
        <w:jc w:val="both"/>
        <w:rPr>
          <w:sz w:val="26"/>
          <w:szCs w:val="26"/>
        </w:rPr>
      </w:pPr>
      <w:r w:rsidRPr="00A90745">
        <w:rPr>
          <w:sz w:val="26"/>
          <w:szCs w:val="26"/>
        </w:rPr>
        <w:t>Ведется планомерная работа по подготовке допризывной молодежи к службе в рядах Вооруженных Сил РФ и по развитию системы соревнований по военно-прикладным видам спорта. Для более эффективного функционирования системы патриотического воспитания всех возрастных и социальных групп населения необходимо:</w:t>
      </w:r>
    </w:p>
    <w:p w:rsidR="00D64839" w:rsidRPr="00A90745" w:rsidRDefault="00D64839" w:rsidP="00D64839">
      <w:pPr>
        <w:tabs>
          <w:tab w:val="left" w:pos="525"/>
          <w:tab w:val="center" w:pos="5103"/>
        </w:tabs>
        <w:ind w:firstLine="720"/>
        <w:jc w:val="both"/>
        <w:rPr>
          <w:sz w:val="26"/>
          <w:szCs w:val="26"/>
        </w:rPr>
      </w:pPr>
      <w:r w:rsidRPr="00A90745">
        <w:rPr>
          <w:sz w:val="26"/>
          <w:szCs w:val="26"/>
        </w:rPr>
        <w:t>- продолжить работу по патриотическому воспитанию граждан городского округа город Шахунья</w:t>
      </w:r>
      <w:r w:rsidRPr="00A90745">
        <w:rPr>
          <w:color w:val="000000"/>
          <w:sz w:val="26"/>
          <w:szCs w:val="26"/>
        </w:rPr>
        <w:t xml:space="preserve"> Нижегородской области</w:t>
      </w:r>
      <w:r w:rsidRPr="00A90745">
        <w:rPr>
          <w:sz w:val="26"/>
          <w:szCs w:val="26"/>
        </w:rPr>
        <w:t xml:space="preserve">  на всех уровнях муниципальной власти и органов местного самоуправления;</w:t>
      </w:r>
    </w:p>
    <w:p w:rsidR="00D64839" w:rsidRPr="00A90745" w:rsidRDefault="00D64839" w:rsidP="00D64839">
      <w:pPr>
        <w:shd w:val="clear" w:color="auto" w:fill="FFFFFF"/>
        <w:ind w:firstLine="720"/>
        <w:jc w:val="both"/>
        <w:rPr>
          <w:sz w:val="26"/>
          <w:szCs w:val="26"/>
        </w:rPr>
      </w:pPr>
      <w:r w:rsidRPr="00A90745">
        <w:rPr>
          <w:sz w:val="26"/>
          <w:szCs w:val="26"/>
        </w:rPr>
        <w:t>- формировать целенаправленную работу со СМИ по всестороннему освещению проблем в сфере военно-патриотического воспитания;</w:t>
      </w:r>
    </w:p>
    <w:p w:rsidR="00D64839" w:rsidRPr="00A90745" w:rsidRDefault="00D64839" w:rsidP="00D64839">
      <w:pPr>
        <w:tabs>
          <w:tab w:val="left" w:pos="525"/>
          <w:tab w:val="center" w:pos="5103"/>
        </w:tabs>
        <w:ind w:firstLine="720"/>
        <w:jc w:val="both"/>
        <w:rPr>
          <w:sz w:val="26"/>
          <w:szCs w:val="26"/>
        </w:rPr>
      </w:pPr>
      <w:r w:rsidRPr="00A90745">
        <w:rPr>
          <w:sz w:val="26"/>
          <w:szCs w:val="26"/>
        </w:rPr>
        <w:t>- создать условия для более широкого участия детей и молодежи  в мероприятиях направленных на становление и развитие активной гражданской позиции и патриотического воспитания.</w:t>
      </w:r>
    </w:p>
    <w:p w:rsidR="00D64839" w:rsidRDefault="00D64839" w:rsidP="00D64839">
      <w:pPr>
        <w:tabs>
          <w:tab w:val="left" w:pos="525"/>
          <w:tab w:val="center" w:pos="5103"/>
        </w:tabs>
        <w:ind w:firstLine="720"/>
        <w:jc w:val="both"/>
        <w:rPr>
          <w:sz w:val="26"/>
          <w:szCs w:val="26"/>
        </w:rPr>
      </w:pPr>
      <w:r w:rsidRPr="00A90745">
        <w:rPr>
          <w:sz w:val="26"/>
          <w:szCs w:val="26"/>
        </w:rPr>
        <w:t>Программа призвана повысить эффективность решения проблем гражданско-патриотического воспитания как важнейшей духовной и социальной задачи, и  представляет собой комплекс организационных и методических мероприятий, призванных обеспечить решения основных задач в области патриотического воспитания.</w:t>
      </w:r>
    </w:p>
    <w:p w:rsidR="00D64839" w:rsidRPr="00FD484C" w:rsidRDefault="00D64839" w:rsidP="00D64839">
      <w:pPr>
        <w:tabs>
          <w:tab w:val="left" w:pos="525"/>
          <w:tab w:val="center" w:pos="5103"/>
        </w:tabs>
        <w:ind w:firstLine="720"/>
        <w:jc w:val="both"/>
        <w:rPr>
          <w:sz w:val="26"/>
          <w:szCs w:val="26"/>
        </w:rPr>
      </w:pPr>
      <w:r w:rsidRPr="00FD484C">
        <w:rPr>
          <w:sz w:val="26"/>
          <w:szCs w:val="26"/>
        </w:rPr>
        <w:t>Наряду с положительными моментами работы остаются нерешенными некоторые вопросы:</w:t>
      </w:r>
    </w:p>
    <w:p w:rsidR="00D64839" w:rsidRPr="00FD484C" w:rsidRDefault="00D64839" w:rsidP="00D64839">
      <w:pPr>
        <w:tabs>
          <w:tab w:val="left" w:pos="525"/>
          <w:tab w:val="center" w:pos="5103"/>
        </w:tabs>
        <w:ind w:firstLine="720"/>
        <w:jc w:val="both"/>
        <w:rPr>
          <w:sz w:val="26"/>
          <w:szCs w:val="26"/>
        </w:rPr>
      </w:pPr>
      <w:r w:rsidRPr="00FD484C">
        <w:rPr>
          <w:sz w:val="26"/>
          <w:szCs w:val="26"/>
        </w:rPr>
        <w:t>- отсутствие единой идеологии, направленной на духовно-нравственное, культурно-историческое развитие молодых граждан, отсутствие методики работы в этом н</w:t>
      </w:r>
      <w:r>
        <w:rPr>
          <w:sz w:val="26"/>
          <w:szCs w:val="26"/>
        </w:rPr>
        <w:t>аправлении;</w:t>
      </w:r>
    </w:p>
    <w:p w:rsidR="00D64839" w:rsidRPr="00FD484C" w:rsidRDefault="00D64839" w:rsidP="00D64839">
      <w:pPr>
        <w:tabs>
          <w:tab w:val="left" w:pos="525"/>
          <w:tab w:val="center" w:pos="5103"/>
        </w:tabs>
        <w:ind w:firstLine="720"/>
        <w:jc w:val="both"/>
        <w:rPr>
          <w:sz w:val="26"/>
          <w:szCs w:val="26"/>
        </w:rPr>
      </w:pPr>
      <w:r w:rsidRPr="00FD484C">
        <w:rPr>
          <w:sz w:val="26"/>
          <w:szCs w:val="26"/>
        </w:rPr>
        <w:lastRenderedPageBreak/>
        <w:t>- недостаточное освещение средствами массовой информации позитивного опыта работы с молодежью в сфере патриотического воспитания;</w:t>
      </w:r>
    </w:p>
    <w:p w:rsidR="00D64839" w:rsidRPr="00FD484C" w:rsidRDefault="00D64839" w:rsidP="00D64839">
      <w:pPr>
        <w:tabs>
          <w:tab w:val="left" w:pos="525"/>
          <w:tab w:val="center" w:pos="5103"/>
        </w:tabs>
        <w:ind w:firstLine="720"/>
        <w:jc w:val="both"/>
        <w:rPr>
          <w:sz w:val="26"/>
          <w:szCs w:val="26"/>
        </w:rPr>
      </w:pPr>
      <w:r w:rsidRPr="00FD484C">
        <w:rPr>
          <w:sz w:val="26"/>
          <w:szCs w:val="26"/>
        </w:rPr>
        <w:t>- необходимость дальнейшего усиления роли подростковых и молодежных организаций в вопросах патриотического воспитанию молодежи;</w:t>
      </w:r>
    </w:p>
    <w:p w:rsidR="00D64839" w:rsidRPr="00FD484C" w:rsidRDefault="00D64839" w:rsidP="00D64839">
      <w:pPr>
        <w:tabs>
          <w:tab w:val="left" w:pos="525"/>
          <w:tab w:val="center" w:pos="5103"/>
        </w:tabs>
        <w:ind w:firstLine="720"/>
        <w:jc w:val="both"/>
        <w:rPr>
          <w:sz w:val="26"/>
          <w:szCs w:val="26"/>
        </w:rPr>
      </w:pPr>
      <w:r w:rsidRPr="00FD484C">
        <w:rPr>
          <w:sz w:val="26"/>
          <w:szCs w:val="26"/>
        </w:rPr>
        <w:t>- разобщенность действий структур, участвующих в реализации мероприятий по воспитанию патриотизма и общественно-гражданского становления подростков и молодежи;</w:t>
      </w:r>
    </w:p>
    <w:p w:rsidR="00D64839" w:rsidRPr="00FD484C" w:rsidRDefault="00D64839" w:rsidP="00D64839">
      <w:pPr>
        <w:tabs>
          <w:tab w:val="left" w:pos="525"/>
          <w:tab w:val="center" w:pos="5103"/>
        </w:tabs>
        <w:ind w:firstLine="720"/>
        <w:jc w:val="both"/>
        <w:rPr>
          <w:sz w:val="26"/>
          <w:szCs w:val="26"/>
        </w:rPr>
      </w:pPr>
      <w:r w:rsidRPr="00FD484C">
        <w:rPr>
          <w:sz w:val="26"/>
          <w:szCs w:val="26"/>
        </w:rPr>
        <w:t>- отсутствие в обществе и сознании граждан социально значимых патриотических ценностей, взглядов и убеждений, уважения к культурному и историческому прошлому России, традициям, повышение престижа государственной, в особенности военной, службы;</w:t>
      </w:r>
    </w:p>
    <w:p w:rsidR="00D64839" w:rsidRPr="00FD484C" w:rsidRDefault="00D64839" w:rsidP="00D64839">
      <w:pPr>
        <w:tabs>
          <w:tab w:val="left" w:pos="525"/>
          <w:tab w:val="center" w:pos="5103"/>
        </w:tabs>
        <w:ind w:firstLine="720"/>
        <w:jc w:val="both"/>
        <w:rPr>
          <w:sz w:val="26"/>
          <w:szCs w:val="26"/>
        </w:rPr>
      </w:pPr>
      <w:r w:rsidRPr="00FD484C">
        <w:rPr>
          <w:sz w:val="26"/>
          <w:szCs w:val="26"/>
        </w:rPr>
        <w:t>- недостаточное создание условий для обеспечения реализации конституционных прав человека и его обязанностей, воинского, гражданского и профессионального долга;</w:t>
      </w:r>
    </w:p>
    <w:p w:rsidR="00D64839" w:rsidRPr="00A90745" w:rsidRDefault="00D64839" w:rsidP="00D64839">
      <w:pPr>
        <w:tabs>
          <w:tab w:val="left" w:pos="525"/>
          <w:tab w:val="center" w:pos="5103"/>
        </w:tabs>
        <w:ind w:firstLine="720"/>
        <w:jc w:val="both"/>
        <w:rPr>
          <w:sz w:val="26"/>
          <w:szCs w:val="26"/>
        </w:rPr>
      </w:pPr>
      <w:r w:rsidRPr="00FD484C">
        <w:rPr>
          <w:sz w:val="26"/>
          <w:szCs w:val="26"/>
        </w:rPr>
        <w:t>- низкий уровень участия молодежи в деятельности объединений патриотической направленности.</w:t>
      </w:r>
    </w:p>
    <w:p w:rsidR="00D64839" w:rsidRPr="00A90745" w:rsidRDefault="00D64839" w:rsidP="00D64839">
      <w:pPr>
        <w:tabs>
          <w:tab w:val="left" w:pos="525"/>
          <w:tab w:val="center" w:pos="5103"/>
        </w:tabs>
        <w:ind w:firstLine="720"/>
        <w:jc w:val="both"/>
        <w:rPr>
          <w:sz w:val="26"/>
          <w:szCs w:val="26"/>
        </w:rPr>
      </w:pPr>
    </w:p>
    <w:p w:rsidR="00D64839" w:rsidRPr="00A90745" w:rsidRDefault="00D64839" w:rsidP="00D64839">
      <w:pPr>
        <w:shd w:val="clear" w:color="auto" w:fill="FFFFFF"/>
        <w:tabs>
          <w:tab w:val="left" w:pos="10076"/>
        </w:tabs>
        <w:jc w:val="center"/>
        <w:rPr>
          <w:b/>
          <w:bCs/>
          <w:sz w:val="26"/>
          <w:szCs w:val="26"/>
        </w:rPr>
      </w:pPr>
      <w:r w:rsidRPr="00A90745">
        <w:rPr>
          <w:b/>
          <w:sz w:val="26"/>
          <w:szCs w:val="26"/>
        </w:rPr>
        <w:t>2.1.6. Р</w:t>
      </w:r>
      <w:r w:rsidRPr="00A90745">
        <w:rPr>
          <w:b/>
          <w:bCs/>
          <w:sz w:val="26"/>
          <w:szCs w:val="26"/>
        </w:rPr>
        <w:t>абота с одаренными детьми</w:t>
      </w:r>
    </w:p>
    <w:p w:rsidR="00D64839" w:rsidRPr="00A90745" w:rsidRDefault="00D64839" w:rsidP="00D64839">
      <w:pPr>
        <w:shd w:val="clear" w:color="auto" w:fill="FFFFFF"/>
        <w:tabs>
          <w:tab w:val="left" w:pos="10076"/>
        </w:tabs>
        <w:jc w:val="center"/>
        <w:rPr>
          <w:b/>
          <w:bCs/>
        </w:rPr>
      </w:pPr>
    </w:p>
    <w:p w:rsidR="00D64839" w:rsidRPr="00A90745" w:rsidRDefault="00D64839" w:rsidP="00F740DD">
      <w:pPr>
        <w:shd w:val="clear" w:color="auto" w:fill="FFFFFF"/>
        <w:ind w:firstLine="709"/>
        <w:jc w:val="both"/>
        <w:rPr>
          <w:sz w:val="26"/>
          <w:szCs w:val="26"/>
        </w:rPr>
      </w:pPr>
      <w:r w:rsidRPr="00A90745">
        <w:rPr>
          <w:sz w:val="26"/>
          <w:szCs w:val="26"/>
        </w:rPr>
        <w:t>Управление образования администрации городского округа город Шахунья, ИДЦ МКУ «МСЦСО» рассматривают развитие системы целенаправленной работы с одаренными детьми как одну из важнейших задач образования.</w:t>
      </w:r>
    </w:p>
    <w:p w:rsidR="00D64839" w:rsidRPr="00A90745" w:rsidRDefault="00D64839" w:rsidP="00F740DD">
      <w:pPr>
        <w:shd w:val="clear" w:color="auto" w:fill="FFFFFF"/>
        <w:ind w:firstLine="709"/>
        <w:jc w:val="both"/>
        <w:rPr>
          <w:sz w:val="26"/>
          <w:szCs w:val="26"/>
        </w:rPr>
      </w:pPr>
      <w:r w:rsidRPr="00A90745">
        <w:rPr>
          <w:sz w:val="26"/>
          <w:szCs w:val="26"/>
        </w:rPr>
        <w:t xml:space="preserve">В образовательном пространстве городского округа функционируют 20 образовательных организаций, реализующих основную общеобразовательную программу дошкольного образования; 1 учреждение профессионального образования. В структуре межведомственной работы по развитию талантливой молодежи в округе функционирует  физкультурно-оздоровительный комплекс, 5 учреждений дополнительного образования. </w:t>
      </w:r>
    </w:p>
    <w:p w:rsidR="00D64839" w:rsidRPr="00A90745" w:rsidRDefault="00D64839" w:rsidP="00F740DD">
      <w:pPr>
        <w:shd w:val="clear" w:color="auto" w:fill="FFFFFF"/>
        <w:ind w:firstLine="709"/>
        <w:jc w:val="both"/>
        <w:rPr>
          <w:sz w:val="26"/>
          <w:szCs w:val="26"/>
        </w:rPr>
      </w:pPr>
      <w:r w:rsidRPr="00A90745">
        <w:rPr>
          <w:sz w:val="26"/>
          <w:szCs w:val="26"/>
        </w:rPr>
        <w:t xml:space="preserve">В 2015 году закончилась реализация муниципальной программы «Одаренные дети» на 2013-2015 годы», основной целью которой являлось создание оптимальных  социально-педагогических условий для развития одарённых детей и их творческой самореализации. Она была направлена на раннее выявление и развитие одаренных и талантливых детей, формирование информационной базы данных о талантливых и одаренных детях школьного возраста, увеличение количества детей, участвующих в региональных и федеральных конкурсах,  способствовала повышению результативности выступлений обучающихся школ округа на олимпиадах, конкурсах, соревнованиях. </w:t>
      </w:r>
    </w:p>
    <w:p w:rsidR="00D64839" w:rsidRPr="00A90745" w:rsidRDefault="00D64839" w:rsidP="00F740DD">
      <w:pPr>
        <w:shd w:val="clear" w:color="auto" w:fill="FFFFFF"/>
        <w:ind w:right="14" w:firstLine="709"/>
        <w:jc w:val="both"/>
        <w:rPr>
          <w:sz w:val="26"/>
          <w:szCs w:val="26"/>
        </w:rPr>
      </w:pPr>
      <w:r w:rsidRPr="00A90745">
        <w:rPr>
          <w:sz w:val="26"/>
          <w:szCs w:val="26"/>
        </w:rPr>
        <w:t>Анализ работы образовательных организаций в рамках Программы показал, что образовательные организации округа проводят работу по поддержке и развитию способных учащихся. В трех общеобразовательных учреждениях существуют школьные программы и проектной работе с талантливыми детьми.</w:t>
      </w:r>
    </w:p>
    <w:p w:rsidR="00D64839" w:rsidRPr="00A90745" w:rsidRDefault="00D64839" w:rsidP="00F740DD">
      <w:pPr>
        <w:shd w:val="clear" w:color="auto" w:fill="FFFFFF"/>
        <w:ind w:right="14" w:firstLine="709"/>
        <w:jc w:val="both"/>
        <w:rPr>
          <w:sz w:val="26"/>
          <w:szCs w:val="26"/>
        </w:rPr>
      </w:pPr>
      <w:r w:rsidRPr="00A90745">
        <w:rPr>
          <w:sz w:val="26"/>
          <w:szCs w:val="26"/>
        </w:rPr>
        <w:t xml:space="preserve">Однако на сегодняшний день в округе наблюдается слабая координация взаимодействия учреждений образования, культуры, спорта и управления социальной защиты населения в вопросах сопровождения детей и молодёжи интеллектуальной, творческой и спортивной одарённости. </w:t>
      </w:r>
    </w:p>
    <w:p w:rsidR="00D64839" w:rsidRPr="00A90745" w:rsidRDefault="00D64839" w:rsidP="00F740DD">
      <w:pPr>
        <w:shd w:val="clear" w:color="auto" w:fill="FFFFFF"/>
        <w:ind w:right="14" w:firstLine="709"/>
        <w:jc w:val="both"/>
        <w:rPr>
          <w:sz w:val="26"/>
          <w:szCs w:val="26"/>
        </w:rPr>
      </w:pPr>
      <w:r w:rsidRPr="00A90745">
        <w:rPr>
          <w:sz w:val="26"/>
          <w:szCs w:val="26"/>
        </w:rPr>
        <w:t xml:space="preserve">Также следует отметить, что в округе не разработаны локальные нормативные правовые документы, касающиеся организационно-методического сопровождения способных учащихся на уровне отдела образования и образовательных организаций. Не </w:t>
      </w:r>
      <w:r w:rsidRPr="00A90745">
        <w:rPr>
          <w:sz w:val="26"/>
          <w:szCs w:val="26"/>
        </w:rPr>
        <w:lastRenderedPageBreak/>
        <w:t>создан координационный совет по организации работы с одаренными детьми и молодежью, не разработана система психологического сопровождения таких детей.</w:t>
      </w:r>
    </w:p>
    <w:p w:rsidR="00D64839" w:rsidRPr="00A90745" w:rsidRDefault="00D64839" w:rsidP="00D64839">
      <w:pPr>
        <w:pStyle w:val="aff0"/>
        <w:spacing w:line="276" w:lineRule="auto"/>
        <w:rPr>
          <w:b/>
          <w:bCs/>
          <w:sz w:val="26"/>
          <w:szCs w:val="26"/>
        </w:rPr>
      </w:pPr>
    </w:p>
    <w:p w:rsidR="00D64839" w:rsidRPr="00345D47" w:rsidRDefault="00D64839" w:rsidP="00D64839">
      <w:pPr>
        <w:pStyle w:val="aff0"/>
        <w:jc w:val="center"/>
        <w:rPr>
          <w:b/>
          <w:color w:val="auto"/>
        </w:rPr>
      </w:pPr>
      <w:r w:rsidRPr="00345D47">
        <w:rPr>
          <w:b/>
          <w:bCs/>
          <w:sz w:val="26"/>
          <w:szCs w:val="26"/>
        </w:rPr>
        <w:t xml:space="preserve">2.1.7. </w:t>
      </w:r>
      <w:r w:rsidRPr="00345D47">
        <w:rPr>
          <w:b/>
          <w:color w:val="auto"/>
          <w:sz w:val="26"/>
          <w:szCs w:val="26"/>
        </w:rPr>
        <w:t>Развитие кадров муниципальной системы образования.</w:t>
      </w:r>
    </w:p>
    <w:p w:rsidR="00D64839" w:rsidRPr="00301A16" w:rsidRDefault="00D64839" w:rsidP="00D64839">
      <w:pPr>
        <w:pStyle w:val="aff0"/>
        <w:ind w:firstLine="567"/>
        <w:jc w:val="both"/>
        <w:rPr>
          <w:color w:val="auto"/>
        </w:rPr>
      </w:pPr>
    </w:p>
    <w:p w:rsidR="00D64839" w:rsidRPr="00301A16" w:rsidRDefault="00D64839" w:rsidP="00F740DD">
      <w:pPr>
        <w:pStyle w:val="aff0"/>
        <w:ind w:firstLine="709"/>
        <w:jc w:val="both"/>
        <w:rPr>
          <w:color w:val="auto"/>
          <w:sz w:val="26"/>
          <w:szCs w:val="26"/>
        </w:rPr>
      </w:pPr>
      <w:r w:rsidRPr="00301A16">
        <w:rPr>
          <w:color w:val="auto"/>
          <w:sz w:val="26"/>
          <w:szCs w:val="26"/>
        </w:rPr>
        <w:t xml:space="preserve">Реализация Подпрограммы "Развитие кадров муниципальной системы образования» направлена на обеспечение устойчивого развития педагогических и руководящих работников в профессиональном плане.  Повышение качества общего образования, его эффективности и конкурентоспособности напрямую зависит от профессионального уровня педагогических кадров. Профессионализм педагогов выступает гарантом формирования качественно иной системы общего образования, становится одним из ключевых условий развития и успешной социализации обучающихся. </w:t>
      </w:r>
    </w:p>
    <w:p w:rsidR="00D64839" w:rsidRPr="00301A16" w:rsidRDefault="00D64839" w:rsidP="00F740DD">
      <w:pPr>
        <w:autoSpaceDE w:val="0"/>
        <w:autoSpaceDN w:val="0"/>
        <w:adjustRightInd w:val="0"/>
        <w:spacing w:line="276" w:lineRule="auto"/>
        <w:ind w:firstLine="709"/>
        <w:jc w:val="both"/>
        <w:outlineLvl w:val="1"/>
        <w:rPr>
          <w:sz w:val="26"/>
          <w:szCs w:val="26"/>
        </w:rPr>
      </w:pPr>
      <w:r w:rsidRPr="00301A16">
        <w:rPr>
          <w:sz w:val="26"/>
          <w:szCs w:val="26"/>
        </w:rPr>
        <w:t xml:space="preserve">Анализ кадрового состава педагогических работников показывает, что в целом муниципальная система располагает высоким кадровым потенциалом.  Ежегодно увеличивается доля педагогов, имеющих высшее педагогическое образование. Возрастает доля педагогических работников, имеющих квалификационные категории. </w:t>
      </w:r>
    </w:p>
    <w:p w:rsidR="00D64839" w:rsidRPr="00301A16" w:rsidRDefault="00D64839" w:rsidP="00F740DD">
      <w:pPr>
        <w:spacing w:line="276" w:lineRule="auto"/>
        <w:ind w:firstLine="709"/>
        <w:jc w:val="both"/>
        <w:rPr>
          <w:sz w:val="26"/>
          <w:szCs w:val="26"/>
        </w:rPr>
      </w:pPr>
      <w:r w:rsidRPr="00301A16">
        <w:rPr>
          <w:sz w:val="26"/>
          <w:szCs w:val="26"/>
        </w:rPr>
        <w:t>В округе проводится работа по привлечению молодых специалистов в учреждения образования, однако количество педагогических работников со стажем работы до 5 лет составляет 6,7% от общего количества педагогических работников.</w:t>
      </w:r>
    </w:p>
    <w:p w:rsidR="00D64839" w:rsidRPr="00301A16" w:rsidRDefault="00D64839" w:rsidP="00F740DD">
      <w:pPr>
        <w:spacing w:line="276" w:lineRule="auto"/>
        <w:ind w:firstLine="709"/>
        <w:jc w:val="both"/>
        <w:rPr>
          <w:sz w:val="26"/>
          <w:szCs w:val="26"/>
        </w:rPr>
      </w:pPr>
      <w:r w:rsidRPr="00301A16">
        <w:rPr>
          <w:sz w:val="26"/>
          <w:szCs w:val="26"/>
        </w:rPr>
        <w:t xml:space="preserve">За последние три года уменьшился удельный вес численности учителей в возрасте до 35 лет.  Увеличилось число специалистов пенсионного возраста (женщины от   55 лет, мужчины – от 60 лет) и составляет 24,0% (в 2019 – 17%). Наблюдается тенденция старения педагогических кадров образовательных организаций и невозможности их восполнения при помощи молодых специалистов. </w:t>
      </w:r>
    </w:p>
    <w:p w:rsidR="00D64839" w:rsidRPr="00301A16" w:rsidRDefault="00D64839" w:rsidP="00F740DD">
      <w:pPr>
        <w:autoSpaceDE w:val="0"/>
        <w:autoSpaceDN w:val="0"/>
        <w:adjustRightInd w:val="0"/>
        <w:spacing w:line="276" w:lineRule="auto"/>
        <w:ind w:firstLine="709"/>
        <w:jc w:val="both"/>
        <w:outlineLvl w:val="1"/>
        <w:rPr>
          <w:sz w:val="26"/>
          <w:szCs w:val="26"/>
        </w:rPr>
      </w:pPr>
      <w:r w:rsidRPr="00301A16">
        <w:rPr>
          <w:sz w:val="26"/>
          <w:szCs w:val="26"/>
        </w:rPr>
        <w:t xml:space="preserve">Ежегодно увеличивается число педагогических и руководящих работников, прошедших </w:t>
      </w:r>
      <w:r w:rsidRPr="00301A16">
        <w:rPr>
          <w:bCs/>
          <w:sz w:val="26"/>
          <w:szCs w:val="26"/>
        </w:rPr>
        <w:t xml:space="preserve">повышение квалификации. </w:t>
      </w:r>
    </w:p>
    <w:p w:rsidR="00D64839" w:rsidRPr="00301A16" w:rsidRDefault="00D64839" w:rsidP="00F740DD">
      <w:pPr>
        <w:tabs>
          <w:tab w:val="left" w:pos="5954"/>
        </w:tabs>
        <w:spacing w:line="276" w:lineRule="auto"/>
        <w:ind w:firstLine="709"/>
        <w:jc w:val="both"/>
        <w:rPr>
          <w:sz w:val="26"/>
          <w:szCs w:val="26"/>
        </w:rPr>
      </w:pPr>
      <w:r w:rsidRPr="00301A16">
        <w:rPr>
          <w:rFonts w:eastAsia="Calibri"/>
          <w:sz w:val="26"/>
          <w:szCs w:val="26"/>
          <w:lang w:eastAsia="en-US"/>
        </w:rPr>
        <w:t xml:space="preserve">В межкурсовой период </w:t>
      </w:r>
      <w:r w:rsidRPr="00301A16">
        <w:rPr>
          <w:sz w:val="26"/>
          <w:szCs w:val="26"/>
        </w:rPr>
        <w:t xml:space="preserve">надёжным способом преодоления профессиональных затруднений и повышения уровня профессионального мастерства педагога является организация </w:t>
      </w:r>
      <w:r w:rsidRPr="00301A16">
        <w:rPr>
          <w:bCs/>
          <w:sz w:val="26"/>
          <w:szCs w:val="26"/>
        </w:rPr>
        <w:t>методической работы</w:t>
      </w:r>
      <w:r w:rsidRPr="00301A16">
        <w:rPr>
          <w:sz w:val="26"/>
          <w:szCs w:val="26"/>
        </w:rPr>
        <w:t xml:space="preserve">.  Организовано методическое сопровождение деятельности педагогических работников в условиях реализации ФГОС. </w:t>
      </w:r>
    </w:p>
    <w:p w:rsidR="00D64839" w:rsidRPr="00301A16" w:rsidRDefault="00D64839" w:rsidP="00F740DD">
      <w:pPr>
        <w:spacing w:line="276" w:lineRule="auto"/>
        <w:ind w:firstLine="709"/>
        <w:jc w:val="both"/>
        <w:rPr>
          <w:sz w:val="26"/>
          <w:szCs w:val="26"/>
        </w:rPr>
      </w:pPr>
      <w:r w:rsidRPr="00301A16">
        <w:rPr>
          <w:sz w:val="26"/>
          <w:szCs w:val="26"/>
        </w:rPr>
        <w:t>Вместе с тем нуждается в дальнейшей поддержке инновационная деятельность, проводимая как на уровне муниципалитета, так и на уровне образовательных организаций.</w:t>
      </w:r>
    </w:p>
    <w:p w:rsidR="00D64839" w:rsidRPr="00301A16" w:rsidRDefault="00D64839" w:rsidP="00F740DD">
      <w:pPr>
        <w:spacing w:line="276" w:lineRule="auto"/>
        <w:ind w:firstLine="709"/>
        <w:jc w:val="both"/>
        <w:rPr>
          <w:sz w:val="26"/>
          <w:szCs w:val="26"/>
        </w:rPr>
      </w:pPr>
      <w:r w:rsidRPr="00301A16">
        <w:rPr>
          <w:sz w:val="26"/>
          <w:szCs w:val="26"/>
        </w:rPr>
        <w:t xml:space="preserve"> Существует проблема поиска </w:t>
      </w:r>
      <w:r w:rsidRPr="00301A16">
        <w:rPr>
          <w:bCs/>
          <w:iCs/>
          <w:sz w:val="26"/>
          <w:szCs w:val="26"/>
        </w:rPr>
        <w:t>новых способов развития профессиональных компетенций и преодоления профессиональных дефицитов педагогов в соответствии с задачами регионального проекта «Учитель будущего».</w:t>
      </w:r>
      <w:r w:rsidRPr="00301A16">
        <w:rPr>
          <w:sz w:val="26"/>
          <w:szCs w:val="26"/>
        </w:rPr>
        <w:t xml:space="preserve"> </w:t>
      </w:r>
    </w:p>
    <w:p w:rsidR="00D64839" w:rsidRPr="00301A16" w:rsidRDefault="00D64839" w:rsidP="00F740DD">
      <w:pPr>
        <w:spacing w:line="276" w:lineRule="auto"/>
        <w:ind w:firstLine="709"/>
        <w:jc w:val="both"/>
        <w:rPr>
          <w:bCs/>
          <w:iCs/>
          <w:sz w:val="26"/>
          <w:szCs w:val="26"/>
        </w:rPr>
      </w:pPr>
      <w:r w:rsidRPr="00301A16">
        <w:rPr>
          <w:bCs/>
          <w:iCs/>
          <w:sz w:val="26"/>
          <w:szCs w:val="26"/>
        </w:rPr>
        <w:t>Требует обновления комплексная методическая поддержки кадров в сфере социально-воспитательной деятельности.</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 xml:space="preserve">Реализация Подпрограммы "Развитие кадров муниципальной системы образования» направлена на обеспечение устойчивого развития  педагогических и руководящих работников в  профессиональном плане.  </w:t>
      </w:r>
    </w:p>
    <w:p w:rsidR="00D64839" w:rsidRPr="00A90745" w:rsidRDefault="00D64839" w:rsidP="00D64839">
      <w:pPr>
        <w:pStyle w:val="aff0"/>
        <w:spacing w:line="276" w:lineRule="auto"/>
        <w:jc w:val="center"/>
        <w:rPr>
          <w:b/>
          <w:bCs/>
          <w:sz w:val="26"/>
          <w:szCs w:val="26"/>
        </w:rPr>
      </w:pPr>
    </w:p>
    <w:p w:rsidR="00D64839" w:rsidRPr="00A90745" w:rsidRDefault="00D64839" w:rsidP="00D64839">
      <w:pPr>
        <w:pStyle w:val="aff0"/>
        <w:spacing w:line="276" w:lineRule="auto"/>
        <w:jc w:val="center"/>
        <w:rPr>
          <w:b/>
          <w:bCs/>
          <w:sz w:val="26"/>
          <w:szCs w:val="26"/>
        </w:rPr>
      </w:pPr>
      <w:r w:rsidRPr="00A90745">
        <w:rPr>
          <w:b/>
          <w:bCs/>
          <w:sz w:val="26"/>
          <w:szCs w:val="26"/>
        </w:rPr>
        <w:lastRenderedPageBreak/>
        <w:t>2.1.8. Ресурсное обеспечение системы образования</w:t>
      </w:r>
    </w:p>
    <w:p w:rsidR="00D64839" w:rsidRPr="00A90745" w:rsidRDefault="00D64839" w:rsidP="00D64839">
      <w:pPr>
        <w:pStyle w:val="aff0"/>
        <w:spacing w:line="276" w:lineRule="auto"/>
        <w:jc w:val="center"/>
        <w:rPr>
          <w:sz w:val="26"/>
          <w:szCs w:val="26"/>
        </w:rPr>
      </w:pP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Все ОО округа имеют лицензию на право ведения образовательной деятельности и свидетельство об аккредитации. Все ОО в настоящее время оборудованы системами автоматической пожарной сигнализации и оповещения людей о пожаре.</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xml:space="preserve">За счет средств местных бюджетов выполнены мероприятия по усилению пожарной и антитеррористической безопасности ОО, во всех учреждениях установлено видеонаблюдение. Для  ОО приобретено 13 школьных автобусов. Модернизация парка школьных автобусов - задача, которую необходимо решать отделу образования. </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ОО продолжают использовать в процессе обучения информационные технологии с учетом современного уровня их развития. Все ОО городского округа город Шахунья Нижегородской области обеспечены доступом в информационно -телекоммуникационную сеть "Интернет" и имеют собственные сайты.</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xml:space="preserve">Модернизация учебной базы ОО осуществляется в последние годы достаточно динамично, в том числе в рамках приоритетного национального проекта "Образование", за счет областной субвенции  и средств местного бюджета. </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 xml:space="preserve">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в том числе для организации образовательной деятельности детей с ограниченными возможностями здоровья. </w:t>
      </w:r>
    </w:p>
    <w:p w:rsidR="00D64839" w:rsidRPr="00301A16" w:rsidRDefault="00D64839" w:rsidP="00D64839">
      <w:pPr>
        <w:spacing w:line="276" w:lineRule="auto"/>
        <w:ind w:firstLine="709"/>
        <w:jc w:val="both"/>
        <w:rPr>
          <w:sz w:val="26"/>
          <w:szCs w:val="26"/>
        </w:rPr>
      </w:pPr>
      <w:r w:rsidRPr="00301A16">
        <w:rPr>
          <w:sz w:val="26"/>
          <w:szCs w:val="26"/>
        </w:rPr>
        <w:t xml:space="preserve">В соответствии с пунктом 4.3 СанПиН 2.4.2.2821-10, вместимость вновь строящихся общеобразовательных организаций должна быть рассчитана для обучения только в одну смену. В  городском округе город Шахунья Нижегородской области функционирует В образовательной системе городского округа функционирует 12 общеобразовательных учреждений, в которых обучается 3868 учащийся, обучение организовано в две смены в 3-х учреждениях (МБОУ Шахунская СОШ № 14, МБОУ Шахунская СОШ № 1 им.Д.Комарова, МБОУ СОШ №2) . </w:t>
      </w:r>
    </w:p>
    <w:p w:rsidR="00D64839" w:rsidRPr="00301A16" w:rsidRDefault="00D64839" w:rsidP="00D64839">
      <w:pPr>
        <w:spacing w:line="276" w:lineRule="auto"/>
        <w:jc w:val="both"/>
        <w:rPr>
          <w:sz w:val="26"/>
          <w:szCs w:val="26"/>
        </w:rPr>
      </w:pPr>
      <w:r w:rsidRPr="00301A16">
        <w:rPr>
          <w:sz w:val="26"/>
          <w:szCs w:val="26"/>
        </w:rPr>
        <w:t>Во вторую смену с 1 сентября 2021 г. обучается 536 учащихся, что составляет 13,85 % от общей численности обучающихся. Переуплотненность классов отмечается в МБОУ Шахунская гимназия им.АС.Пушкина, МБОУ Шахунская СОШ № 14, МБОУ Шахунская СОШ № 1 им.Д.Комарова, МБОУ СОШ №2.</w:t>
      </w:r>
    </w:p>
    <w:p w:rsidR="00D64839" w:rsidRPr="00301A16" w:rsidRDefault="00D64839" w:rsidP="00D64839">
      <w:pPr>
        <w:widowControl w:val="0"/>
        <w:autoSpaceDE w:val="0"/>
        <w:autoSpaceDN w:val="0"/>
        <w:adjustRightInd w:val="0"/>
        <w:ind w:firstLine="709"/>
        <w:jc w:val="both"/>
        <w:rPr>
          <w:sz w:val="26"/>
          <w:szCs w:val="26"/>
        </w:rPr>
      </w:pPr>
      <w:r w:rsidRPr="00301A16">
        <w:rPr>
          <w:sz w:val="26"/>
          <w:szCs w:val="26"/>
        </w:rPr>
        <w:t>Таким образом, внутренние ресурсы по дальнейшему уменьшению доли обучающихся, занимающихся во вторую смену в общеобразовательных организациях округа, исчерпаны и решение проблемы организации обучения в одну смену возможно лишь за счет строительства новой  школы в г. Шахунья на 1000 мест.</w:t>
      </w:r>
    </w:p>
    <w:p w:rsidR="00D64839" w:rsidRPr="00301A16" w:rsidRDefault="00D64839" w:rsidP="00D64839">
      <w:pPr>
        <w:pStyle w:val="aff0"/>
        <w:spacing w:line="276" w:lineRule="auto"/>
        <w:ind w:firstLine="720"/>
        <w:jc w:val="center"/>
        <w:rPr>
          <w:b/>
          <w:bCs/>
          <w:color w:val="auto"/>
          <w:sz w:val="26"/>
          <w:szCs w:val="26"/>
        </w:rPr>
      </w:pPr>
      <w:r>
        <w:rPr>
          <w:b/>
          <w:bCs/>
          <w:color w:val="auto"/>
          <w:sz w:val="26"/>
          <w:szCs w:val="26"/>
        </w:rPr>
        <w:br w:type="page"/>
      </w:r>
    </w:p>
    <w:p w:rsidR="00D64839" w:rsidRPr="00301A16" w:rsidRDefault="00D64839" w:rsidP="00D64839">
      <w:pPr>
        <w:pStyle w:val="aff0"/>
        <w:spacing w:line="276" w:lineRule="auto"/>
        <w:ind w:firstLine="720"/>
        <w:jc w:val="center"/>
        <w:rPr>
          <w:b/>
          <w:bCs/>
          <w:color w:val="auto"/>
          <w:sz w:val="26"/>
          <w:szCs w:val="26"/>
        </w:rPr>
      </w:pPr>
      <w:r w:rsidRPr="00301A16">
        <w:rPr>
          <w:b/>
          <w:bCs/>
          <w:color w:val="auto"/>
          <w:sz w:val="26"/>
          <w:szCs w:val="26"/>
        </w:rPr>
        <w:lastRenderedPageBreak/>
        <w:t>2.2. Цель и задачи Программы</w:t>
      </w:r>
    </w:p>
    <w:p w:rsidR="00D64839" w:rsidRPr="00301A16" w:rsidRDefault="00D64839" w:rsidP="00D64839">
      <w:pPr>
        <w:pStyle w:val="aff0"/>
        <w:spacing w:line="276" w:lineRule="auto"/>
        <w:ind w:firstLine="720"/>
        <w:jc w:val="center"/>
        <w:rPr>
          <w:color w:val="auto"/>
          <w:sz w:val="26"/>
          <w:szCs w:val="26"/>
        </w:rPr>
      </w:pP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Основная стратегическая цель преобразований, отраженная в настоящей Программе, заключается в формировании на территории округа образовательной системы, обеспечивающей доступность качественного образования, отвечающего потребностям инновационного развития экономики региона, ожиданиям  общества и каждого гражданина.</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Для реализации указанной цели, Программой предусмотрено решение следующих задач:</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1)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 xml:space="preserve">2) создание условий, обеспечивающих соответствие региональной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 </w:t>
      </w:r>
    </w:p>
    <w:p w:rsidR="00D64839" w:rsidRPr="00301A16" w:rsidRDefault="00F740DD" w:rsidP="00F740DD">
      <w:pPr>
        <w:pStyle w:val="aff0"/>
        <w:spacing w:line="276" w:lineRule="auto"/>
        <w:ind w:firstLine="709"/>
        <w:jc w:val="both"/>
        <w:rPr>
          <w:color w:val="auto"/>
          <w:sz w:val="26"/>
          <w:szCs w:val="26"/>
        </w:rPr>
      </w:pPr>
      <w:r>
        <w:rPr>
          <w:color w:val="auto"/>
          <w:sz w:val="26"/>
          <w:szCs w:val="26"/>
        </w:rPr>
        <w:t xml:space="preserve">3) </w:t>
      </w:r>
      <w:r w:rsidR="00D64839" w:rsidRPr="00301A16">
        <w:rPr>
          <w:color w:val="auto"/>
          <w:sz w:val="26"/>
          <w:szCs w:val="26"/>
        </w:rPr>
        <w:t xml:space="preserve">развитие и укрепление системы гражданско-патриотического воспитания в округе; </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4) развитие инфраструктуры и организационно-экономических механизмов, обеспечивающих доступность качественного образования;</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5) обеспечение доступных качественных образовательных услуг дошкольного образования семьям, имеющим детей дошкольного возраста, проживающим на территории округа и предоставление права на качественное образование, соответствующее современному уровню требований,</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6)  ликвидация 2 смены обучения и удерживание односменного режима обучения, за счет создания новых мест в ОБОО,</w:t>
      </w:r>
    </w:p>
    <w:p w:rsidR="00D64839" w:rsidRPr="00301A16" w:rsidRDefault="00D64839" w:rsidP="00F740DD">
      <w:pPr>
        <w:pStyle w:val="aff0"/>
        <w:spacing w:line="276" w:lineRule="auto"/>
        <w:ind w:firstLine="709"/>
        <w:jc w:val="both"/>
        <w:rPr>
          <w:color w:val="auto"/>
          <w:sz w:val="26"/>
          <w:szCs w:val="26"/>
        </w:rPr>
      </w:pPr>
      <w:r w:rsidRPr="00301A16">
        <w:rPr>
          <w:color w:val="auto"/>
          <w:sz w:val="26"/>
          <w:szCs w:val="26"/>
        </w:rPr>
        <w:t xml:space="preserve">7)  перевод в новые школьные здания обучающихся из зданий с износом выше 50%; </w:t>
      </w:r>
    </w:p>
    <w:p w:rsidR="00D64839" w:rsidRPr="00301A16" w:rsidRDefault="00D64839" w:rsidP="00F740DD">
      <w:pPr>
        <w:ind w:left="34" w:firstLine="709"/>
        <w:jc w:val="both"/>
        <w:rPr>
          <w:sz w:val="26"/>
          <w:szCs w:val="26"/>
        </w:rPr>
      </w:pPr>
      <w:r w:rsidRPr="00301A16">
        <w:rPr>
          <w:sz w:val="26"/>
          <w:szCs w:val="26"/>
        </w:rPr>
        <w:t>8) развитие кадрового потенциала системы образования для обеспечения высокого уровня качества образования   с учетом современных требований  российского образования;</w:t>
      </w:r>
    </w:p>
    <w:p w:rsidR="00D64839" w:rsidRPr="00301A16" w:rsidRDefault="00D64839" w:rsidP="00F740DD">
      <w:pPr>
        <w:ind w:firstLine="709"/>
        <w:jc w:val="both"/>
        <w:rPr>
          <w:sz w:val="26"/>
          <w:szCs w:val="26"/>
        </w:rPr>
      </w:pPr>
      <w:r w:rsidRPr="00301A16">
        <w:rPr>
          <w:sz w:val="26"/>
          <w:szCs w:val="26"/>
        </w:rPr>
        <w:t>9) п</w:t>
      </w:r>
      <w:r w:rsidRPr="00301A16">
        <w:rPr>
          <w:rStyle w:val="markedcontent"/>
          <w:sz w:val="26"/>
          <w:szCs w:val="26"/>
        </w:rPr>
        <w:t>овышение уровня обеспеченности педагогическими кадрами</w:t>
      </w:r>
      <w:r w:rsidRPr="00301A16">
        <w:rPr>
          <w:sz w:val="26"/>
          <w:szCs w:val="26"/>
        </w:rPr>
        <w:t xml:space="preserve"> муниципальной </w:t>
      </w:r>
      <w:r w:rsidRPr="00301A16">
        <w:rPr>
          <w:rStyle w:val="markedcontent"/>
          <w:sz w:val="26"/>
          <w:szCs w:val="26"/>
        </w:rPr>
        <w:t>системы образования;</w:t>
      </w:r>
      <w:r w:rsidRPr="00301A16">
        <w:rPr>
          <w:sz w:val="26"/>
          <w:szCs w:val="26"/>
        </w:rPr>
        <w:t xml:space="preserve"> </w:t>
      </w:r>
    </w:p>
    <w:p w:rsidR="00D64839" w:rsidRPr="00301A16" w:rsidRDefault="00D64839" w:rsidP="00F740DD">
      <w:pPr>
        <w:ind w:firstLine="709"/>
        <w:jc w:val="both"/>
        <w:rPr>
          <w:sz w:val="26"/>
          <w:szCs w:val="26"/>
        </w:rPr>
      </w:pPr>
      <w:r w:rsidRPr="00301A16">
        <w:rPr>
          <w:sz w:val="26"/>
          <w:szCs w:val="26"/>
        </w:rPr>
        <w:t>10) вовлечение в непрерывное профессиональное развитие педагогических работников и  управленческих кадров, повышение их квалификации в  процессе внедрения национальной системы профессионального роста педагогических работников в рамках реализации регионального проекта «Учитель будущего»;</w:t>
      </w:r>
    </w:p>
    <w:p w:rsidR="00D64839" w:rsidRPr="00301A16" w:rsidRDefault="00D64839" w:rsidP="00F740DD">
      <w:pPr>
        <w:ind w:firstLine="709"/>
        <w:jc w:val="both"/>
        <w:rPr>
          <w:sz w:val="26"/>
          <w:szCs w:val="26"/>
        </w:rPr>
      </w:pPr>
      <w:r w:rsidRPr="00301A16">
        <w:rPr>
          <w:sz w:val="26"/>
          <w:szCs w:val="26"/>
        </w:rPr>
        <w:t xml:space="preserve">11) развитие профессиональных компетенций педагогических и руководящих работников  путем организации   сетевых форм взаимодействия, методической  поддержки  деятельности  профессиональных сообществ, ассоциаций педагогов и руководителей, </w:t>
      </w:r>
      <w:r w:rsidRPr="00301A16">
        <w:rPr>
          <w:sz w:val="26"/>
          <w:szCs w:val="26"/>
        </w:rPr>
        <w:lastRenderedPageBreak/>
        <w:t>адресной  методической  помощи, построенной  с учетом диагностики профессиональных дефицитов.</w:t>
      </w:r>
    </w:p>
    <w:p w:rsidR="00D64839" w:rsidRPr="00301A16" w:rsidRDefault="00D64839" w:rsidP="00F740DD">
      <w:pPr>
        <w:shd w:val="clear" w:color="auto" w:fill="FFFFFF"/>
        <w:ind w:firstLine="709"/>
        <w:jc w:val="both"/>
        <w:rPr>
          <w:sz w:val="26"/>
          <w:szCs w:val="26"/>
        </w:rPr>
      </w:pPr>
      <w:r w:rsidRPr="00301A16">
        <w:rPr>
          <w:sz w:val="26"/>
          <w:szCs w:val="26"/>
        </w:rPr>
        <w:t>12) развитие и совершенствование системы интеллектуальных, творческих и спортивных состязаний,</w:t>
      </w:r>
    </w:p>
    <w:p w:rsidR="00D64839" w:rsidRPr="00301A16" w:rsidRDefault="00D64839" w:rsidP="00F740DD">
      <w:pPr>
        <w:shd w:val="clear" w:color="auto" w:fill="FFFFFF"/>
        <w:ind w:firstLine="709"/>
        <w:jc w:val="both"/>
        <w:rPr>
          <w:sz w:val="26"/>
          <w:szCs w:val="26"/>
        </w:rPr>
      </w:pPr>
      <w:r w:rsidRPr="00301A16">
        <w:rPr>
          <w:sz w:val="26"/>
          <w:szCs w:val="26"/>
        </w:rPr>
        <w:t>13)  обеспечение отдыхом и оздоровлением детей городского округа город Шахунья.</w:t>
      </w:r>
    </w:p>
    <w:p w:rsidR="00D64839" w:rsidRPr="00301A16" w:rsidRDefault="00D64839" w:rsidP="00F740DD">
      <w:pPr>
        <w:pStyle w:val="aff0"/>
        <w:spacing w:line="276" w:lineRule="auto"/>
        <w:ind w:firstLine="709"/>
        <w:jc w:val="both"/>
        <w:rPr>
          <w:color w:val="auto"/>
          <w:sz w:val="26"/>
          <w:szCs w:val="26"/>
        </w:rPr>
      </w:pPr>
      <w:r>
        <w:rPr>
          <w:color w:val="auto"/>
          <w:sz w:val="26"/>
          <w:szCs w:val="26"/>
        </w:rPr>
        <w:t xml:space="preserve">Достижение </w:t>
      </w:r>
      <w:r w:rsidRPr="00301A16">
        <w:rPr>
          <w:color w:val="auto"/>
          <w:sz w:val="26"/>
          <w:szCs w:val="26"/>
        </w:rPr>
        <w:t>цели и решение  задач Программы обеспечиваются за счет реализации программных мероприятий, отражающих основные направления развития образовательного комплекса округа  на 202</w:t>
      </w:r>
      <w:r>
        <w:rPr>
          <w:color w:val="auto"/>
          <w:sz w:val="26"/>
          <w:szCs w:val="26"/>
        </w:rPr>
        <w:t>1</w:t>
      </w:r>
      <w:r w:rsidRPr="00301A16">
        <w:rPr>
          <w:color w:val="auto"/>
          <w:sz w:val="26"/>
          <w:szCs w:val="26"/>
        </w:rPr>
        <w:t>-202</w:t>
      </w:r>
      <w:r>
        <w:rPr>
          <w:color w:val="auto"/>
          <w:sz w:val="26"/>
          <w:szCs w:val="26"/>
        </w:rPr>
        <w:t>5</w:t>
      </w:r>
      <w:r w:rsidRPr="00301A16">
        <w:rPr>
          <w:color w:val="auto"/>
          <w:sz w:val="26"/>
          <w:szCs w:val="26"/>
        </w:rPr>
        <w:t xml:space="preserve"> годы.</w:t>
      </w:r>
    </w:p>
    <w:p w:rsidR="00D64839" w:rsidRPr="00A90745" w:rsidRDefault="00D64839" w:rsidP="00D64839">
      <w:pPr>
        <w:pStyle w:val="aff0"/>
        <w:spacing w:line="276" w:lineRule="auto"/>
        <w:ind w:firstLine="709"/>
        <w:jc w:val="both"/>
        <w:rPr>
          <w:sz w:val="26"/>
          <w:szCs w:val="26"/>
        </w:rPr>
      </w:pPr>
    </w:p>
    <w:p w:rsidR="00D64839" w:rsidRPr="00A90745" w:rsidRDefault="00D64839" w:rsidP="00D64839">
      <w:pPr>
        <w:pStyle w:val="af5"/>
        <w:spacing w:line="276" w:lineRule="auto"/>
        <w:jc w:val="center"/>
        <w:rPr>
          <w:sz w:val="26"/>
          <w:szCs w:val="26"/>
        </w:rPr>
      </w:pPr>
      <w:r w:rsidRPr="00A90745">
        <w:rPr>
          <w:color w:val="26282F"/>
          <w:sz w:val="26"/>
          <w:szCs w:val="26"/>
        </w:rPr>
        <w:t>2.3. Сроки и этапы реализации Программы</w:t>
      </w:r>
      <w:r w:rsidRPr="00A90745">
        <w:rPr>
          <w:sz w:val="26"/>
          <w:szCs w:val="26"/>
        </w:rPr>
        <w:t xml:space="preserve"> </w:t>
      </w:r>
    </w:p>
    <w:p w:rsidR="00D64839" w:rsidRPr="00A90745" w:rsidRDefault="00D64839" w:rsidP="00D64839">
      <w:pPr>
        <w:pStyle w:val="af5"/>
        <w:spacing w:line="276" w:lineRule="auto"/>
        <w:jc w:val="center"/>
        <w:rPr>
          <w:sz w:val="26"/>
          <w:szCs w:val="26"/>
        </w:rPr>
      </w:pPr>
    </w:p>
    <w:p w:rsidR="00D64839" w:rsidRPr="00A90745" w:rsidRDefault="00D64839" w:rsidP="00D64839">
      <w:pPr>
        <w:pStyle w:val="aff0"/>
        <w:spacing w:line="276" w:lineRule="auto"/>
        <w:ind w:firstLine="709"/>
        <w:jc w:val="both"/>
        <w:rPr>
          <w:sz w:val="26"/>
          <w:szCs w:val="26"/>
        </w:rPr>
      </w:pPr>
      <w:r>
        <w:rPr>
          <w:sz w:val="26"/>
          <w:szCs w:val="26"/>
        </w:rPr>
        <w:t xml:space="preserve">Реализация Программы </w:t>
      </w:r>
      <w:r w:rsidRPr="00A90745">
        <w:rPr>
          <w:sz w:val="26"/>
          <w:szCs w:val="26"/>
        </w:rPr>
        <w:t>будет осуществляться в 20</w:t>
      </w:r>
      <w:r>
        <w:rPr>
          <w:sz w:val="26"/>
          <w:szCs w:val="26"/>
        </w:rPr>
        <w:t>21</w:t>
      </w:r>
      <w:r w:rsidRPr="00A90745">
        <w:rPr>
          <w:sz w:val="26"/>
          <w:szCs w:val="26"/>
        </w:rPr>
        <w:t>-202</w:t>
      </w:r>
      <w:r>
        <w:rPr>
          <w:sz w:val="26"/>
          <w:szCs w:val="26"/>
        </w:rPr>
        <w:t>5</w:t>
      </w:r>
      <w:r w:rsidRPr="00A90745">
        <w:rPr>
          <w:sz w:val="26"/>
          <w:szCs w:val="26"/>
        </w:rPr>
        <w:t xml:space="preserve"> годы.</w:t>
      </w:r>
    </w:p>
    <w:p w:rsidR="00D64839" w:rsidRPr="00A90745" w:rsidRDefault="00D64839" w:rsidP="00D64839">
      <w:pPr>
        <w:pStyle w:val="aff0"/>
        <w:spacing w:line="276" w:lineRule="auto"/>
        <w:ind w:firstLine="709"/>
        <w:jc w:val="both"/>
        <w:rPr>
          <w:sz w:val="26"/>
          <w:szCs w:val="26"/>
        </w:rPr>
      </w:pPr>
    </w:p>
    <w:p w:rsidR="00D64839" w:rsidRPr="00A90745" w:rsidRDefault="00D64839" w:rsidP="00D64839">
      <w:pPr>
        <w:pStyle w:val="af5"/>
        <w:spacing w:line="276" w:lineRule="auto"/>
        <w:jc w:val="center"/>
        <w:rPr>
          <w:sz w:val="26"/>
          <w:szCs w:val="26"/>
        </w:rPr>
      </w:pPr>
      <w:r w:rsidRPr="00A90745">
        <w:rPr>
          <w:color w:val="26282F"/>
          <w:sz w:val="26"/>
          <w:szCs w:val="26"/>
        </w:rPr>
        <w:t>2.4. Управление Программой и механизм ее реализации</w:t>
      </w:r>
      <w:r w:rsidRPr="00A90745">
        <w:rPr>
          <w:sz w:val="26"/>
          <w:szCs w:val="26"/>
        </w:rPr>
        <w:t xml:space="preserve"> </w:t>
      </w:r>
    </w:p>
    <w:p w:rsidR="00D64839" w:rsidRPr="00A90745" w:rsidRDefault="00D64839" w:rsidP="00D64839">
      <w:pPr>
        <w:pStyle w:val="af5"/>
        <w:spacing w:line="276" w:lineRule="auto"/>
        <w:jc w:val="center"/>
        <w:rPr>
          <w:sz w:val="26"/>
          <w:szCs w:val="26"/>
        </w:rPr>
      </w:pPr>
    </w:p>
    <w:p w:rsidR="00D64839" w:rsidRPr="00A90745" w:rsidRDefault="00D64839" w:rsidP="00D64839">
      <w:pPr>
        <w:pStyle w:val="aff0"/>
        <w:spacing w:line="276" w:lineRule="auto"/>
        <w:ind w:firstLine="709"/>
        <w:jc w:val="both"/>
        <w:rPr>
          <w:sz w:val="26"/>
          <w:szCs w:val="26"/>
        </w:rPr>
      </w:pPr>
      <w:r w:rsidRPr="00A90745">
        <w:rPr>
          <w:sz w:val="26"/>
          <w:szCs w:val="26"/>
        </w:rPr>
        <w:t>В рамках календарного года основными исполнителями 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D64839" w:rsidRPr="00A90745" w:rsidRDefault="00D64839" w:rsidP="00D64839">
      <w:pPr>
        <w:pStyle w:val="aff0"/>
        <w:spacing w:line="276" w:lineRule="auto"/>
        <w:ind w:firstLine="709"/>
        <w:jc w:val="both"/>
        <w:rPr>
          <w:sz w:val="26"/>
          <w:szCs w:val="26"/>
        </w:rPr>
      </w:pPr>
      <w:r w:rsidRPr="00A90745">
        <w:rPr>
          <w:sz w:val="26"/>
          <w:szCs w:val="26"/>
        </w:rPr>
        <w:t>Отчетность по реализации мероприятий Программы осуществляется в соответствии с действующим законодательством.</w:t>
      </w:r>
    </w:p>
    <w:p w:rsidR="00D64839" w:rsidRPr="00A90745" w:rsidRDefault="00D64839" w:rsidP="00D64839">
      <w:pPr>
        <w:pStyle w:val="aff0"/>
        <w:spacing w:line="276" w:lineRule="auto"/>
        <w:ind w:firstLine="709"/>
        <w:jc w:val="both"/>
        <w:rPr>
          <w:sz w:val="26"/>
          <w:szCs w:val="26"/>
        </w:rPr>
      </w:pPr>
      <w:r w:rsidRPr="00A90745">
        <w:rPr>
          <w:sz w:val="26"/>
          <w:szCs w:val="26"/>
        </w:rPr>
        <w:t>Координатор Программы:</w:t>
      </w:r>
    </w:p>
    <w:p w:rsidR="00D64839" w:rsidRPr="00A90745" w:rsidRDefault="00D64839" w:rsidP="00D64839">
      <w:pPr>
        <w:pStyle w:val="aff0"/>
        <w:spacing w:line="276" w:lineRule="auto"/>
        <w:ind w:firstLine="709"/>
        <w:jc w:val="both"/>
        <w:rPr>
          <w:sz w:val="26"/>
          <w:szCs w:val="26"/>
        </w:rPr>
      </w:pPr>
      <w:r w:rsidRPr="00A90745">
        <w:rPr>
          <w:sz w:val="26"/>
          <w:szCs w:val="26"/>
        </w:rPr>
        <w:t>- обеспечивает координацию деятельности основных исполнителей;</w:t>
      </w:r>
    </w:p>
    <w:p w:rsidR="00D64839" w:rsidRPr="00A90745" w:rsidRDefault="00D64839" w:rsidP="00D64839">
      <w:pPr>
        <w:pStyle w:val="aff0"/>
        <w:spacing w:line="276" w:lineRule="auto"/>
        <w:ind w:firstLine="709"/>
        <w:jc w:val="both"/>
        <w:rPr>
          <w:sz w:val="26"/>
          <w:szCs w:val="26"/>
        </w:rPr>
      </w:pPr>
      <w:r w:rsidRPr="00A90745">
        <w:rPr>
          <w:sz w:val="26"/>
          <w:szCs w:val="26"/>
        </w:rPr>
        <w:t>- обобщает сведения о ходе реализации всех программных мероприятий;</w:t>
      </w:r>
    </w:p>
    <w:p w:rsidR="00D64839" w:rsidRPr="00A90745" w:rsidRDefault="00D64839" w:rsidP="00D64839">
      <w:pPr>
        <w:pStyle w:val="aff0"/>
        <w:spacing w:line="276" w:lineRule="auto"/>
        <w:ind w:firstLine="709"/>
        <w:jc w:val="both"/>
        <w:rPr>
          <w:sz w:val="26"/>
          <w:szCs w:val="26"/>
        </w:rPr>
      </w:pPr>
      <w:r w:rsidRPr="00A90745">
        <w:rPr>
          <w:sz w:val="26"/>
          <w:szCs w:val="26"/>
        </w:rPr>
        <w:t>- проводит мониторинг реализации Программы;</w:t>
      </w:r>
    </w:p>
    <w:p w:rsidR="00D64839" w:rsidRPr="00A90745" w:rsidRDefault="00D64839" w:rsidP="00D64839">
      <w:pPr>
        <w:pStyle w:val="aff0"/>
        <w:spacing w:line="276" w:lineRule="auto"/>
        <w:ind w:firstLine="709"/>
        <w:jc w:val="both"/>
        <w:rPr>
          <w:sz w:val="26"/>
          <w:szCs w:val="26"/>
        </w:rPr>
      </w:pPr>
      <w:r w:rsidRPr="00A90745">
        <w:rPr>
          <w:sz w:val="26"/>
          <w:szCs w:val="26"/>
        </w:rPr>
        <w:t>- осуществляет текущее управление реализацией Программы;</w:t>
      </w:r>
    </w:p>
    <w:p w:rsidR="00D64839" w:rsidRPr="00A90745" w:rsidRDefault="00D64839" w:rsidP="00D64839">
      <w:pPr>
        <w:pStyle w:val="aff0"/>
        <w:spacing w:line="276" w:lineRule="auto"/>
        <w:ind w:firstLine="709"/>
        <w:jc w:val="both"/>
        <w:rPr>
          <w:sz w:val="26"/>
          <w:szCs w:val="26"/>
        </w:rPr>
      </w:pPr>
      <w:r w:rsidRPr="00A90745">
        <w:rPr>
          <w:sz w:val="26"/>
          <w:szCs w:val="26"/>
        </w:rPr>
        <w:t>- осуществляет координацию и контроль проводимых работ по реализации мероприятий Программы;</w:t>
      </w:r>
    </w:p>
    <w:p w:rsidR="00D64839" w:rsidRPr="00A90745" w:rsidRDefault="00D64839" w:rsidP="00D64839">
      <w:pPr>
        <w:pStyle w:val="aff0"/>
        <w:spacing w:line="276" w:lineRule="auto"/>
        <w:ind w:firstLine="709"/>
        <w:jc w:val="both"/>
        <w:rPr>
          <w:sz w:val="26"/>
          <w:szCs w:val="26"/>
        </w:rPr>
      </w:pPr>
      <w:r w:rsidRPr="00A90745">
        <w:rPr>
          <w:sz w:val="26"/>
          <w:szCs w:val="26"/>
        </w:rPr>
        <w:t>- направляет предложения по уточнению объемов финансирования Программы из различных источников при формировании соответствующих бюджетов на очередной финансовый год;</w:t>
      </w:r>
    </w:p>
    <w:p w:rsidR="00D64839" w:rsidRPr="00A90745" w:rsidRDefault="00D64839" w:rsidP="00D64839">
      <w:pPr>
        <w:pStyle w:val="aff0"/>
        <w:spacing w:line="276" w:lineRule="auto"/>
        <w:ind w:firstLine="709"/>
        <w:jc w:val="both"/>
        <w:rPr>
          <w:sz w:val="26"/>
          <w:szCs w:val="26"/>
        </w:rPr>
      </w:pPr>
      <w:r w:rsidRPr="00A90745">
        <w:rPr>
          <w:sz w:val="26"/>
          <w:szCs w:val="26"/>
        </w:rPr>
        <w:t>- представляет в управление экономики, прогнозирования, инвестиционной политики и муниципального имущества городского округа город Шахунья требуемую отчетность.</w:t>
      </w:r>
    </w:p>
    <w:p w:rsidR="00D64839" w:rsidRPr="00A90745" w:rsidRDefault="00D64839" w:rsidP="00D64839">
      <w:pPr>
        <w:pStyle w:val="aff0"/>
        <w:spacing w:line="276" w:lineRule="auto"/>
        <w:ind w:firstLine="709"/>
        <w:jc w:val="both"/>
        <w:rPr>
          <w:sz w:val="26"/>
          <w:szCs w:val="26"/>
        </w:rPr>
      </w:pPr>
      <w:r w:rsidRPr="00A90745">
        <w:rPr>
          <w:sz w:val="26"/>
          <w:szCs w:val="26"/>
        </w:rPr>
        <w:t>Освещение реализации Программы осуществляется через средства массовой информации и информационные ресурсы в информационно-телекоммуникационной сети "Интернет".</w:t>
      </w:r>
    </w:p>
    <w:p w:rsidR="00D64839" w:rsidRPr="00A90745" w:rsidRDefault="00D64839" w:rsidP="00D64839">
      <w:pPr>
        <w:pStyle w:val="aff0"/>
        <w:spacing w:line="276" w:lineRule="auto"/>
        <w:ind w:firstLine="709"/>
        <w:jc w:val="center"/>
        <w:rPr>
          <w:b/>
          <w:bCs/>
          <w:sz w:val="26"/>
          <w:szCs w:val="26"/>
        </w:rPr>
        <w:sectPr w:rsidR="00D64839" w:rsidRPr="00A90745" w:rsidSect="00D64839">
          <w:pgSz w:w="12240" w:h="15840"/>
          <w:pgMar w:top="1134" w:right="851" w:bottom="1134" w:left="1134" w:header="720" w:footer="720" w:gutter="0"/>
          <w:cols w:space="720"/>
          <w:noEndnote/>
          <w:docGrid w:linePitch="299"/>
        </w:sectPr>
      </w:pPr>
    </w:p>
    <w:p w:rsidR="00D64839" w:rsidRPr="00A90745" w:rsidRDefault="00D64839" w:rsidP="00D64839">
      <w:pPr>
        <w:pStyle w:val="aff0"/>
        <w:spacing w:line="276" w:lineRule="auto"/>
        <w:ind w:firstLine="709"/>
        <w:jc w:val="center"/>
        <w:rPr>
          <w:b/>
          <w:bCs/>
          <w:sz w:val="26"/>
          <w:szCs w:val="26"/>
        </w:rPr>
      </w:pPr>
      <w:r w:rsidRPr="00A90745">
        <w:rPr>
          <w:b/>
          <w:bCs/>
          <w:sz w:val="26"/>
          <w:szCs w:val="26"/>
        </w:rPr>
        <w:lastRenderedPageBreak/>
        <w:t>2.5. Система программных мероприятий</w:t>
      </w:r>
    </w:p>
    <w:p w:rsidR="00D64839" w:rsidRPr="00A90745" w:rsidRDefault="00D64839" w:rsidP="00D64839">
      <w:pPr>
        <w:pStyle w:val="aff0"/>
        <w:spacing w:line="276" w:lineRule="auto"/>
        <w:jc w:val="center"/>
        <w:rPr>
          <w:b/>
          <w:bCs/>
          <w:sz w:val="26"/>
          <w:szCs w:val="26"/>
        </w:rPr>
      </w:pPr>
    </w:p>
    <w:tbl>
      <w:tblPr>
        <w:tblW w:w="10910" w:type="dxa"/>
        <w:tblLook w:val="04A0" w:firstRow="1" w:lastRow="0" w:firstColumn="1" w:lastColumn="0" w:noHBand="0" w:noVBand="1"/>
      </w:tblPr>
      <w:tblGrid>
        <w:gridCol w:w="1499"/>
        <w:gridCol w:w="1548"/>
        <w:gridCol w:w="1499"/>
        <w:gridCol w:w="1021"/>
        <w:gridCol w:w="1021"/>
        <w:gridCol w:w="1021"/>
        <w:gridCol w:w="1021"/>
        <w:gridCol w:w="1021"/>
        <w:gridCol w:w="1259"/>
      </w:tblGrid>
      <w:tr w:rsidR="00D64839" w:rsidRPr="004037E1" w:rsidTr="00D64839">
        <w:trPr>
          <w:trHeight w:val="480"/>
        </w:trPr>
        <w:tc>
          <w:tcPr>
            <w:tcW w:w="1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p>
        </w:tc>
        <w:tc>
          <w:tcPr>
            <w:tcW w:w="9411" w:type="dxa"/>
            <w:gridSpan w:val="8"/>
            <w:tcBorders>
              <w:top w:val="single" w:sz="4" w:space="0" w:color="auto"/>
              <w:left w:val="nil"/>
              <w:bottom w:val="single" w:sz="4" w:space="0" w:color="auto"/>
              <w:right w:val="single" w:sz="4" w:space="0" w:color="000000"/>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Финансирование мероприятий Подпрограммы планируется осуществлять за счет средств местного, областного и Федерального бюджетов.</w:t>
            </w:r>
          </w:p>
        </w:tc>
      </w:tr>
      <w:tr w:rsidR="00D64839" w:rsidRPr="004037E1" w:rsidTr="00D64839">
        <w:trPr>
          <w:trHeight w:val="300"/>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8152" w:type="dxa"/>
            <w:gridSpan w:val="7"/>
            <w:tcBorders>
              <w:top w:val="single" w:sz="4" w:space="0" w:color="auto"/>
              <w:left w:val="nil"/>
              <w:bottom w:val="single" w:sz="4" w:space="0" w:color="auto"/>
              <w:right w:val="single" w:sz="4" w:space="0" w:color="000000"/>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по годам, тыс. руб.</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r>
      <w:tr w:rsidR="00D64839" w:rsidRPr="004037E1" w:rsidTr="00D64839">
        <w:trPr>
          <w:trHeight w:val="720"/>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548"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Источники финансирования</w:t>
            </w:r>
          </w:p>
        </w:tc>
        <w:tc>
          <w:tcPr>
            <w:tcW w:w="102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8"/>
                <w:szCs w:val="18"/>
              </w:rPr>
            </w:pPr>
            <w:r w:rsidRPr="004037E1">
              <w:rPr>
                <w:color w:val="000000"/>
                <w:sz w:val="18"/>
                <w:szCs w:val="18"/>
              </w:rPr>
              <w:t>2021</w:t>
            </w:r>
          </w:p>
        </w:tc>
        <w:tc>
          <w:tcPr>
            <w:tcW w:w="102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8"/>
                <w:szCs w:val="18"/>
              </w:rPr>
            </w:pPr>
            <w:r w:rsidRPr="004037E1">
              <w:rPr>
                <w:color w:val="000000"/>
                <w:sz w:val="18"/>
                <w:szCs w:val="18"/>
              </w:rPr>
              <w:t>2022</w:t>
            </w:r>
          </w:p>
        </w:tc>
        <w:tc>
          <w:tcPr>
            <w:tcW w:w="102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8"/>
                <w:szCs w:val="18"/>
              </w:rPr>
            </w:pPr>
            <w:r w:rsidRPr="004037E1">
              <w:rPr>
                <w:color w:val="000000"/>
                <w:sz w:val="18"/>
                <w:szCs w:val="18"/>
              </w:rPr>
              <w:t>2023</w:t>
            </w:r>
          </w:p>
        </w:tc>
        <w:tc>
          <w:tcPr>
            <w:tcW w:w="102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8"/>
                <w:szCs w:val="18"/>
              </w:rPr>
            </w:pPr>
            <w:r w:rsidRPr="004037E1">
              <w:rPr>
                <w:color w:val="000000"/>
                <w:sz w:val="18"/>
                <w:szCs w:val="18"/>
              </w:rPr>
              <w:t>2024</w:t>
            </w:r>
          </w:p>
        </w:tc>
        <w:tc>
          <w:tcPr>
            <w:tcW w:w="102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8"/>
                <w:szCs w:val="18"/>
              </w:rPr>
            </w:pPr>
            <w:r w:rsidRPr="004037E1">
              <w:rPr>
                <w:color w:val="000000"/>
                <w:sz w:val="18"/>
                <w:szCs w:val="18"/>
              </w:rPr>
              <w:t>2025</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8"/>
                <w:szCs w:val="18"/>
              </w:rPr>
            </w:pPr>
            <w:r w:rsidRPr="004037E1">
              <w:rPr>
                <w:color w:val="000000"/>
                <w:sz w:val="18"/>
                <w:szCs w:val="18"/>
              </w:rPr>
              <w:t>итого</w:t>
            </w:r>
          </w:p>
        </w:tc>
      </w:tr>
      <w:tr w:rsidR="00D64839" w:rsidRPr="004037E1" w:rsidTr="00D64839">
        <w:trPr>
          <w:trHeight w:val="300"/>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548" w:type="dxa"/>
            <w:vMerge w:val="restart"/>
            <w:tcBorders>
              <w:top w:val="nil"/>
              <w:left w:val="single" w:sz="4" w:space="0" w:color="auto"/>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8"/>
                <w:szCs w:val="18"/>
              </w:rPr>
            </w:pPr>
            <w:r w:rsidRPr="004037E1">
              <w:rPr>
                <w:color w:val="000000"/>
                <w:sz w:val="18"/>
                <w:szCs w:val="18"/>
              </w:rPr>
              <w:t xml:space="preserve">Всего по программе  Развития образования в </w:t>
            </w:r>
            <w:r>
              <w:rPr>
                <w:color w:val="000000"/>
                <w:sz w:val="18"/>
                <w:szCs w:val="18"/>
              </w:rPr>
              <w:t xml:space="preserve">городском округе </w:t>
            </w:r>
            <w:r w:rsidRPr="004037E1">
              <w:rPr>
                <w:color w:val="000000"/>
                <w:sz w:val="18"/>
                <w:szCs w:val="18"/>
              </w:rPr>
              <w:t>город Шахунья</w:t>
            </w:r>
          </w:p>
        </w:tc>
        <w:tc>
          <w:tcPr>
            <w:tcW w:w="149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8"/>
                <w:szCs w:val="18"/>
              </w:rPr>
            </w:pPr>
            <w:r w:rsidRPr="004037E1">
              <w:rPr>
                <w:color w:val="000000"/>
                <w:sz w:val="18"/>
                <w:szCs w:val="18"/>
              </w:rPr>
              <w:t>Всего</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b/>
                <w:bCs/>
                <w:color w:val="000000"/>
                <w:sz w:val="14"/>
                <w:szCs w:val="14"/>
              </w:rPr>
            </w:pPr>
            <w:r w:rsidRPr="004037E1">
              <w:rPr>
                <w:b/>
                <w:bCs/>
                <w:color w:val="000000"/>
                <w:sz w:val="14"/>
                <w:szCs w:val="14"/>
              </w:rPr>
              <w:t>712392,03742</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b/>
                <w:bCs/>
                <w:color w:val="000000"/>
                <w:sz w:val="14"/>
                <w:szCs w:val="14"/>
              </w:rPr>
            </w:pPr>
            <w:r w:rsidRPr="004037E1">
              <w:rPr>
                <w:b/>
                <w:bCs/>
                <w:color w:val="000000"/>
                <w:sz w:val="14"/>
                <w:szCs w:val="14"/>
              </w:rPr>
              <w:t>700676,57917</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b/>
                <w:bCs/>
                <w:color w:val="000000"/>
                <w:sz w:val="14"/>
                <w:szCs w:val="14"/>
              </w:rPr>
            </w:pPr>
            <w:r w:rsidRPr="004037E1">
              <w:rPr>
                <w:b/>
                <w:bCs/>
                <w:color w:val="000000"/>
                <w:sz w:val="14"/>
                <w:szCs w:val="14"/>
              </w:rPr>
              <w:t>744551,03200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b/>
                <w:bCs/>
                <w:color w:val="000000"/>
                <w:sz w:val="14"/>
                <w:szCs w:val="14"/>
              </w:rPr>
            </w:pPr>
            <w:r w:rsidRPr="004037E1">
              <w:rPr>
                <w:b/>
                <w:bCs/>
                <w:color w:val="000000"/>
                <w:sz w:val="14"/>
                <w:szCs w:val="14"/>
              </w:rPr>
              <w:t>744136,01600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b/>
                <w:bCs/>
                <w:color w:val="000000"/>
                <w:sz w:val="14"/>
                <w:szCs w:val="14"/>
              </w:rPr>
            </w:pPr>
            <w:r w:rsidRPr="004037E1">
              <w:rPr>
                <w:b/>
                <w:bCs/>
                <w:color w:val="000000"/>
                <w:sz w:val="14"/>
                <w:szCs w:val="14"/>
              </w:rPr>
              <w:t>766647,54600</w:t>
            </w:r>
          </w:p>
        </w:tc>
        <w:tc>
          <w:tcPr>
            <w:tcW w:w="125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b/>
                <w:bCs/>
                <w:color w:val="000000"/>
                <w:sz w:val="14"/>
                <w:szCs w:val="14"/>
              </w:rPr>
            </w:pPr>
            <w:r w:rsidRPr="004037E1">
              <w:rPr>
                <w:b/>
                <w:bCs/>
                <w:color w:val="000000"/>
                <w:sz w:val="14"/>
                <w:szCs w:val="14"/>
              </w:rPr>
              <w:t>3668403,21059</w:t>
            </w:r>
          </w:p>
        </w:tc>
      </w:tr>
      <w:tr w:rsidR="00D64839" w:rsidRPr="004037E1" w:rsidTr="00D64839">
        <w:trPr>
          <w:trHeight w:val="480"/>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243553,21512</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258075,21935</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271209,43200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268523,71600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290128,64600</w:t>
            </w:r>
          </w:p>
        </w:tc>
        <w:tc>
          <w:tcPr>
            <w:tcW w:w="125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1331490,22847</w:t>
            </w:r>
          </w:p>
        </w:tc>
      </w:tr>
      <w:tr w:rsidR="00D64839" w:rsidRPr="004037E1" w:rsidTr="00D64839">
        <w:trPr>
          <w:trHeight w:val="480"/>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440131,64306</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412627,84163</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444179,60000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446450,30000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447196,10000</w:t>
            </w:r>
          </w:p>
        </w:tc>
        <w:tc>
          <w:tcPr>
            <w:tcW w:w="125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2190585,48469</w:t>
            </w:r>
          </w:p>
        </w:tc>
      </w:tr>
      <w:tr w:rsidR="00D64839" w:rsidRPr="004037E1" w:rsidTr="00D64839">
        <w:trPr>
          <w:trHeight w:val="480"/>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28707,17924</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29973,51819</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29162,00000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29162,00000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29322,80000</w:t>
            </w:r>
          </w:p>
        </w:tc>
        <w:tc>
          <w:tcPr>
            <w:tcW w:w="125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146327,49743</w:t>
            </w:r>
          </w:p>
        </w:tc>
      </w:tr>
      <w:tr w:rsidR="00D64839" w:rsidRPr="004037E1" w:rsidTr="00D64839">
        <w:trPr>
          <w:trHeight w:val="480"/>
        </w:trPr>
        <w:tc>
          <w:tcPr>
            <w:tcW w:w="1499" w:type="dxa"/>
            <w:vMerge/>
            <w:tcBorders>
              <w:top w:val="single" w:sz="4" w:space="0" w:color="auto"/>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000000" w:fill="C5D9F1"/>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30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Подпрограмма 1 Развитие дошкольного и общего образования</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Всего</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688302,31706</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676787,89780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717229,10900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715912,88800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738239,41800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3536471,62986</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219463,49476</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234356,53798</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244943,20900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241356,28800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262776,21800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1202895,74774</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440131,64306</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412457,84163</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443123,90000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445394,60000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446140,40000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2187248,38469</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28707,17924</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29973,51819</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29162,00000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29162,00000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29322,80000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146327,49743</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0,00000</w:t>
            </w:r>
          </w:p>
        </w:tc>
      </w:tr>
      <w:tr w:rsidR="00D64839" w:rsidRPr="004037E1" w:rsidTr="00D64839">
        <w:trPr>
          <w:trHeight w:val="90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 xml:space="preserve">Подпрограмма 2 Развитие дополнительного образования и воспитания детей и молодёжи </w:t>
            </w:r>
            <w:r>
              <w:rPr>
                <w:color w:val="000000"/>
                <w:sz w:val="18"/>
                <w:szCs w:val="18"/>
              </w:rPr>
              <w:t xml:space="preserve">городского округа </w:t>
            </w:r>
            <w:r w:rsidRPr="004037E1">
              <w:rPr>
                <w:color w:val="000000"/>
                <w:sz w:val="18"/>
                <w:szCs w:val="18"/>
              </w:rPr>
              <w:t>город Шахунья</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Всего</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20860,67195</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20503,87500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21979,72300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22880,92800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22880,92800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109106,12595</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20860,67195</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20503,87500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21979,72300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22880,92800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22880,92800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109106,12595</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sz w:val="14"/>
                <w:szCs w:val="14"/>
              </w:rPr>
            </w:pPr>
            <w:r w:rsidRPr="004037E1">
              <w:rPr>
                <w:b/>
                <w:bCs/>
                <w:color w:val="000000"/>
                <w:sz w:val="14"/>
                <w:szCs w:val="14"/>
              </w:rPr>
              <w:t>0,00000</w:t>
            </w:r>
          </w:p>
        </w:tc>
      </w:tr>
      <w:tr w:rsidR="00D64839" w:rsidRPr="004037E1" w:rsidTr="00D64839">
        <w:trPr>
          <w:trHeight w:val="42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 xml:space="preserve">Подпрограмма 3 Патриотическое </w:t>
            </w:r>
            <w:r w:rsidRPr="004037E1">
              <w:rPr>
                <w:color w:val="000000"/>
                <w:sz w:val="18"/>
                <w:szCs w:val="18"/>
              </w:rPr>
              <w:lastRenderedPageBreak/>
              <w:t>воспитание и подготовка граждан в городском округе город Шахунья к военной службе</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lastRenderedPageBreak/>
              <w:t>Всего</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75,69450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75,00000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85,00000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85,00000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85,00000</w:t>
            </w:r>
          </w:p>
        </w:tc>
        <w:tc>
          <w:tcPr>
            <w:tcW w:w="125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405,69450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75,69450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75,00000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85,00000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85,00000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85,00000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405,69450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r>
      <w:tr w:rsidR="00D64839" w:rsidRPr="004037E1" w:rsidTr="00D64839">
        <w:trPr>
          <w:trHeight w:val="30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 xml:space="preserve">Подпрограмма 4 Кадровое обеспечение образования </w:t>
            </w:r>
            <w:r>
              <w:rPr>
                <w:color w:val="000000"/>
                <w:sz w:val="18"/>
                <w:szCs w:val="18"/>
              </w:rPr>
              <w:t xml:space="preserve">городского округа </w:t>
            </w:r>
            <w:r w:rsidRPr="004037E1">
              <w:rPr>
                <w:color w:val="000000"/>
                <w:sz w:val="18"/>
                <w:szCs w:val="18"/>
              </w:rPr>
              <w:t>город Шахунья</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Всего</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45,00000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45,12500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48,00000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48,00000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48,00000</w:t>
            </w:r>
          </w:p>
        </w:tc>
        <w:tc>
          <w:tcPr>
            <w:tcW w:w="125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6"/>
                <w:szCs w:val="16"/>
              </w:rPr>
            </w:pPr>
            <w:r w:rsidRPr="004037E1">
              <w:rPr>
                <w:b/>
                <w:bCs/>
                <w:color w:val="000000"/>
                <w:sz w:val="16"/>
                <w:szCs w:val="16"/>
              </w:rPr>
              <w:t>234,12500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45,00000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45,12500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48,00000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48,00000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48,00000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234,12500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6"/>
                <w:szCs w:val="16"/>
              </w:rPr>
            </w:pPr>
            <w:r w:rsidRPr="004037E1">
              <w:rPr>
                <w:color w:val="000000"/>
                <w:sz w:val="16"/>
                <w:szCs w:val="16"/>
              </w:rPr>
              <w:t>0,00000</w:t>
            </w:r>
          </w:p>
        </w:tc>
      </w:tr>
      <w:tr w:rsidR="00D64839" w:rsidRPr="004037E1" w:rsidTr="00D64839">
        <w:trPr>
          <w:trHeight w:val="30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Подпрограмма 5  Одарённые дети</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Всего</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157,00000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160,00000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160,00000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160,00000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345,00000</w:t>
            </w:r>
          </w:p>
        </w:tc>
        <w:tc>
          <w:tcPr>
            <w:tcW w:w="125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982,00000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157,00000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160,00000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160,00000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160,00000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345,00000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982,00000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114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Подпрограмма 6  Организация отдыха, оздоровления и занятости детей и молодёжи городского округа город Шахунья</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Всего</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2816,35391</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2969,68137</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4899,20000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4899,20000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4899,20000</w:t>
            </w:r>
          </w:p>
        </w:tc>
        <w:tc>
          <w:tcPr>
            <w:tcW w:w="125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20483,63528</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2816,35391</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2799,68137</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3843,50000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3843,50000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3843,50000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17146,53528</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170,00000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1055,70000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1055,70000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1055,70000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3337,10000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1140"/>
        </w:trPr>
        <w:tc>
          <w:tcPr>
            <w:tcW w:w="14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lastRenderedPageBreak/>
              <w:t> </w:t>
            </w:r>
          </w:p>
        </w:tc>
        <w:tc>
          <w:tcPr>
            <w:tcW w:w="154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Подпрограмма 7  Развитие молодежной политики в  городском округе город Шахунья Нижегородской области</w:t>
            </w: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Всего</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135,00000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135,00000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150,00000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150,00000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150,00000</w:t>
            </w:r>
          </w:p>
        </w:tc>
        <w:tc>
          <w:tcPr>
            <w:tcW w:w="125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sz w:val="14"/>
                <w:szCs w:val="14"/>
              </w:rPr>
            </w:pPr>
            <w:r w:rsidRPr="004037E1">
              <w:rPr>
                <w:b/>
                <w:bCs/>
                <w:color w:val="000000"/>
                <w:sz w:val="14"/>
                <w:szCs w:val="14"/>
              </w:rPr>
              <w:t>720,00000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Местный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135,00000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135,00000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150,00000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150,00000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150,00000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720,00000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Областной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Федеральный бюджет</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r w:rsidR="00D64839" w:rsidRPr="004037E1" w:rsidTr="00D64839">
        <w:trPr>
          <w:trHeight w:val="480"/>
        </w:trPr>
        <w:tc>
          <w:tcPr>
            <w:tcW w:w="1499"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548"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sz w:val="18"/>
                <w:szCs w:val="18"/>
              </w:rPr>
            </w:pPr>
          </w:p>
        </w:tc>
        <w:tc>
          <w:tcPr>
            <w:tcW w:w="1499"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8"/>
                <w:szCs w:val="18"/>
              </w:rPr>
            </w:pPr>
            <w:r w:rsidRPr="004037E1">
              <w:rPr>
                <w:color w:val="000000"/>
                <w:sz w:val="18"/>
                <w:szCs w:val="18"/>
              </w:rPr>
              <w:t>Прочие источники</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02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c>
          <w:tcPr>
            <w:tcW w:w="1259"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sz w:val="14"/>
                <w:szCs w:val="14"/>
              </w:rPr>
            </w:pPr>
            <w:r w:rsidRPr="004037E1">
              <w:rPr>
                <w:color w:val="000000"/>
                <w:sz w:val="14"/>
                <w:szCs w:val="14"/>
              </w:rPr>
              <w:t>0,00000</w:t>
            </w:r>
          </w:p>
        </w:tc>
      </w:tr>
    </w:tbl>
    <w:p w:rsidR="00D64839" w:rsidRPr="004037E1" w:rsidRDefault="00D64839" w:rsidP="00D64839"/>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pPr>
    </w:p>
    <w:p w:rsidR="00D64839" w:rsidRDefault="00D64839" w:rsidP="00D64839">
      <w:pPr>
        <w:pStyle w:val="aff0"/>
        <w:spacing w:line="276" w:lineRule="auto"/>
        <w:rPr>
          <w:b/>
          <w:bCs/>
          <w:sz w:val="26"/>
          <w:szCs w:val="26"/>
        </w:rPr>
        <w:sectPr w:rsidR="00D64839" w:rsidSect="00D64839">
          <w:pgSz w:w="15840" w:h="12240" w:orient="landscape"/>
          <w:pgMar w:top="1134" w:right="1134" w:bottom="851" w:left="1134" w:header="720" w:footer="720" w:gutter="0"/>
          <w:cols w:space="720"/>
          <w:noEndnote/>
          <w:docGrid w:linePitch="299"/>
        </w:sectPr>
      </w:pPr>
    </w:p>
    <w:p w:rsidR="00D64839" w:rsidRDefault="00D64839" w:rsidP="00F740DD">
      <w:pPr>
        <w:pStyle w:val="aff0"/>
        <w:numPr>
          <w:ilvl w:val="1"/>
          <w:numId w:val="29"/>
        </w:numPr>
        <w:spacing w:line="276" w:lineRule="auto"/>
        <w:jc w:val="center"/>
        <w:rPr>
          <w:b/>
          <w:bCs/>
          <w:sz w:val="26"/>
          <w:szCs w:val="26"/>
        </w:rPr>
      </w:pPr>
      <w:r w:rsidRPr="00A90745">
        <w:rPr>
          <w:b/>
          <w:bCs/>
          <w:sz w:val="26"/>
          <w:szCs w:val="26"/>
        </w:rPr>
        <w:lastRenderedPageBreak/>
        <w:t>Индикаторы достижения цели Программы</w:t>
      </w:r>
    </w:p>
    <w:p w:rsidR="00F740DD" w:rsidRPr="00A90745" w:rsidRDefault="00F740DD" w:rsidP="00F740DD">
      <w:pPr>
        <w:pStyle w:val="aff0"/>
        <w:spacing w:line="276" w:lineRule="auto"/>
        <w:ind w:left="1080"/>
        <w:rPr>
          <w:sz w:val="26"/>
          <w:szCs w:val="26"/>
        </w:rPr>
      </w:pPr>
    </w:p>
    <w:tbl>
      <w:tblPr>
        <w:tblW w:w="9136" w:type="dxa"/>
        <w:jc w:val="center"/>
        <w:tblLayout w:type="fixed"/>
        <w:tblCellMar>
          <w:left w:w="60" w:type="dxa"/>
          <w:right w:w="60" w:type="dxa"/>
        </w:tblCellMar>
        <w:tblLook w:val="0000" w:firstRow="0" w:lastRow="0" w:firstColumn="0" w:lastColumn="0" w:noHBand="0" w:noVBand="0"/>
      </w:tblPr>
      <w:tblGrid>
        <w:gridCol w:w="3544"/>
        <w:gridCol w:w="1212"/>
        <w:gridCol w:w="1080"/>
        <w:gridCol w:w="660"/>
        <w:gridCol w:w="660"/>
        <w:gridCol w:w="660"/>
        <w:gridCol w:w="660"/>
        <w:gridCol w:w="660"/>
      </w:tblGrid>
      <w:tr w:rsidR="00F740DD"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 xml:space="preserve">Наименование Показателя (индикатора) цели Программы </w:t>
            </w:r>
          </w:p>
        </w:tc>
        <w:tc>
          <w:tcPr>
            <w:tcW w:w="1212"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 xml:space="preserve">Единица измерения </w:t>
            </w:r>
          </w:p>
        </w:tc>
        <w:tc>
          <w:tcPr>
            <w:tcW w:w="108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Значение 20</w:t>
            </w:r>
            <w:r>
              <w:rPr>
                <w:color w:val="auto"/>
                <w:sz w:val="26"/>
                <w:szCs w:val="26"/>
              </w:rPr>
              <w:t>20</w:t>
            </w:r>
            <w:r w:rsidRPr="00FD1F7D">
              <w:rPr>
                <w:color w:val="auto"/>
                <w:sz w:val="26"/>
                <w:szCs w:val="26"/>
              </w:rPr>
              <w:t xml:space="preserve"> год </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2021год</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2022год</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2023год</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2024</w:t>
            </w:r>
          </w:p>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год</w:t>
            </w:r>
          </w:p>
        </w:tc>
        <w:tc>
          <w:tcPr>
            <w:tcW w:w="660" w:type="dxa"/>
            <w:tcBorders>
              <w:top w:val="single" w:sz="2" w:space="0" w:color="auto"/>
              <w:left w:val="single" w:sz="2" w:space="0" w:color="auto"/>
              <w:bottom w:val="single" w:sz="2" w:space="0" w:color="auto"/>
              <w:right w:val="single" w:sz="2" w:space="0" w:color="auto"/>
            </w:tcBorders>
          </w:tcPr>
          <w:p w:rsidR="00F740DD" w:rsidRDefault="00F740DD" w:rsidP="00A154BF">
            <w:pPr>
              <w:pStyle w:val="aff0"/>
              <w:spacing w:line="276" w:lineRule="auto"/>
              <w:ind w:left="142"/>
              <w:jc w:val="center"/>
              <w:rPr>
                <w:color w:val="auto"/>
                <w:sz w:val="26"/>
                <w:szCs w:val="26"/>
              </w:rPr>
            </w:pPr>
            <w:r>
              <w:rPr>
                <w:color w:val="auto"/>
                <w:sz w:val="26"/>
                <w:szCs w:val="26"/>
              </w:rPr>
              <w:t>2025</w:t>
            </w:r>
          </w:p>
          <w:p w:rsidR="00F740DD" w:rsidRPr="00FD1F7D" w:rsidRDefault="00F740DD" w:rsidP="00A154BF">
            <w:pPr>
              <w:pStyle w:val="aff0"/>
              <w:spacing w:line="276" w:lineRule="auto"/>
              <w:ind w:left="142"/>
              <w:jc w:val="center"/>
              <w:rPr>
                <w:color w:val="auto"/>
                <w:sz w:val="26"/>
                <w:szCs w:val="26"/>
              </w:rPr>
            </w:pPr>
            <w:r>
              <w:rPr>
                <w:color w:val="auto"/>
                <w:sz w:val="26"/>
                <w:szCs w:val="26"/>
              </w:rPr>
              <w:t>год</w:t>
            </w:r>
          </w:p>
        </w:tc>
      </w:tr>
      <w:tr w:rsidR="00F740DD"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rPr>
                <w:color w:val="auto"/>
                <w:sz w:val="26"/>
                <w:szCs w:val="26"/>
              </w:rPr>
            </w:pPr>
            <w:r w:rsidRPr="00FD1F7D">
              <w:rPr>
                <w:color w:val="auto"/>
                <w:sz w:val="26"/>
                <w:szCs w:val="26"/>
              </w:rPr>
              <w:t>1. Доступность дошкольного образования детей в возрасте до 3 лет.</w:t>
            </w:r>
          </w:p>
        </w:tc>
        <w:tc>
          <w:tcPr>
            <w:tcW w:w="1212"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62,0</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65,0</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68,0</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sidRPr="00FD1F7D">
              <w:rPr>
                <w:color w:val="auto"/>
                <w:sz w:val="26"/>
                <w:szCs w:val="26"/>
              </w:rPr>
              <w:t>70,0</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Pr>
                <w:color w:val="auto"/>
                <w:sz w:val="26"/>
                <w:szCs w:val="26"/>
              </w:rPr>
              <w:t>70,0</w:t>
            </w:r>
          </w:p>
        </w:tc>
        <w:tc>
          <w:tcPr>
            <w:tcW w:w="660" w:type="dxa"/>
            <w:tcBorders>
              <w:top w:val="single" w:sz="2" w:space="0" w:color="auto"/>
              <w:left w:val="single" w:sz="2" w:space="0" w:color="auto"/>
              <w:bottom w:val="single" w:sz="2" w:space="0" w:color="auto"/>
              <w:right w:val="single" w:sz="2" w:space="0" w:color="auto"/>
            </w:tcBorders>
          </w:tcPr>
          <w:p w:rsidR="00F740DD" w:rsidRPr="00FD1F7D" w:rsidRDefault="00F740DD" w:rsidP="00A154BF">
            <w:pPr>
              <w:pStyle w:val="aff0"/>
              <w:spacing w:line="276" w:lineRule="auto"/>
              <w:ind w:left="142"/>
              <w:jc w:val="center"/>
              <w:rPr>
                <w:color w:val="auto"/>
                <w:sz w:val="26"/>
                <w:szCs w:val="26"/>
              </w:rPr>
            </w:pPr>
            <w:r>
              <w:rPr>
                <w:color w:val="auto"/>
                <w:sz w:val="26"/>
                <w:szCs w:val="26"/>
              </w:rPr>
              <w:t>70,0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t xml:space="preserve">2.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1,39</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1,35</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1,28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1,24</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1,24</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1,24</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t>3. Удельный вес численности населения в возрасте 5-18 лет, охваченного образованием, в общей численности населения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99,6</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99,7</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99,8</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t>4. Удельный вес численности обучающихся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95</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lastRenderedPageBreak/>
              <w:t>5. 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82</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84,4</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95,0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95,0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t>6. Удельный вес числа ОО, в которых созданы органы коллегиального управления с участием общественности (родители, работодатели), в общем числе ОО.</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t>7. Удельный вес числа ОО, обеспечивающих предоставление нормативно закрепленного перечня сведений о своей деятельности на официальных сайтах, в общем числе ОО.</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rPr>
                <w:sz w:val="26"/>
                <w:szCs w:val="26"/>
              </w:rPr>
            </w:pPr>
            <w:r w:rsidRPr="00FD1F7D">
              <w:rPr>
                <w:sz w:val="26"/>
                <w:szCs w:val="26"/>
              </w:rPr>
              <w:t>8. Доля детей и подростков, участвующих в деятельности патриотических  объединений от общего числа молодежи.</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jc w:val="center"/>
              <w:rPr>
                <w:sz w:val="26"/>
                <w:szCs w:val="26"/>
              </w:rPr>
            </w:pPr>
            <w:r w:rsidRPr="00FD1F7D">
              <w:rPr>
                <w:sz w:val="26"/>
                <w:szCs w:val="26"/>
              </w:rPr>
              <w:t>62</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jc w:val="center"/>
              <w:rPr>
                <w:sz w:val="26"/>
                <w:szCs w:val="26"/>
              </w:rPr>
            </w:pPr>
            <w:r w:rsidRPr="00FD1F7D">
              <w:rPr>
                <w:sz w:val="26"/>
                <w:szCs w:val="26"/>
              </w:rPr>
              <w:t>65</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jc w:val="center"/>
              <w:rPr>
                <w:sz w:val="26"/>
                <w:szCs w:val="26"/>
              </w:rPr>
            </w:pPr>
            <w:r w:rsidRPr="00FD1F7D">
              <w:rPr>
                <w:sz w:val="26"/>
                <w:szCs w:val="26"/>
              </w:rPr>
              <w:t>70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jc w:val="center"/>
              <w:rPr>
                <w:sz w:val="26"/>
                <w:szCs w:val="26"/>
              </w:rPr>
            </w:pPr>
            <w:r w:rsidRPr="00FD1F7D">
              <w:rPr>
                <w:sz w:val="26"/>
                <w:szCs w:val="26"/>
              </w:rPr>
              <w:t>70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jc w:val="center"/>
              <w:rPr>
                <w:sz w:val="26"/>
                <w:szCs w:val="26"/>
              </w:rPr>
            </w:pP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ind w:left="142"/>
              <w:jc w:val="center"/>
              <w:rPr>
                <w:sz w:val="26"/>
                <w:szCs w:val="26"/>
              </w:rPr>
            </w:pP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rPr>
                <w:sz w:val="26"/>
                <w:szCs w:val="26"/>
              </w:rPr>
            </w:pPr>
            <w:r w:rsidRPr="00FD1F7D">
              <w:rPr>
                <w:sz w:val="26"/>
                <w:szCs w:val="26"/>
              </w:rPr>
              <w:t>9. Обеспеченность педагогическими кадрами</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98,3</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98,5</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98,8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98,8</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both"/>
              <w:rPr>
                <w:sz w:val="26"/>
                <w:szCs w:val="26"/>
              </w:rPr>
            </w:pPr>
            <w:r w:rsidRPr="00FD1F7D">
              <w:rPr>
                <w:sz w:val="26"/>
                <w:szCs w:val="26"/>
              </w:rPr>
              <w:t>10. Доля педагогов  в возрасте  до 35 лет.</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22, 3</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22,4</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22,4</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22,6</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22,7</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22,7</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Default="00D64839" w:rsidP="00D64839">
            <w:pPr>
              <w:pStyle w:val="ConsPlusCell"/>
              <w:widowControl/>
              <w:ind w:left="142"/>
              <w:rPr>
                <w:sz w:val="26"/>
                <w:szCs w:val="26"/>
              </w:rPr>
            </w:pPr>
            <w:r w:rsidRPr="00FD1F7D">
              <w:rPr>
                <w:sz w:val="26"/>
                <w:szCs w:val="26"/>
              </w:rPr>
              <w:t xml:space="preserve">  11. Доля численности педагогических работников, имеющих высшую квалификационную категорию, в  общем численности педагогических кадров.</w:t>
            </w:r>
          </w:p>
          <w:p w:rsidR="00F740DD" w:rsidRPr="00FD1F7D" w:rsidRDefault="00F740DD" w:rsidP="00D64839">
            <w:pPr>
              <w:pStyle w:val="ConsPlusCell"/>
              <w:widowControl/>
              <w:ind w:left="142"/>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spacing w:line="276" w:lineRule="auto"/>
              <w:ind w:left="142"/>
              <w:jc w:val="center"/>
              <w:rPr>
                <w:sz w:val="26"/>
                <w:szCs w:val="26"/>
              </w:rPr>
            </w:pPr>
            <w:r w:rsidRPr="00FD1F7D">
              <w:rPr>
                <w:sz w:val="26"/>
                <w:szCs w:val="26"/>
              </w:rPr>
              <w:t>26</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spacing w:line="276" w:lineRule="auto"/>
              <w:ind w:left="142"/>
              <w:jc w:val="center"/>
              <w:rPr>
                <w:sz w:val="26"/>
                <w:szCs w:val="26"/>
              </w:rPr>
            </w:pPr>
            <w:r w:rsidRPr="00FD1F7D">
              <w:rPr>
                <w:sz w:val="26"/>
                <w:szCs w:val="26"/>
              </w:rPr>
              <w:t>33,5</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spacing w:line="276" w:lineRule="auto"/>
              <w:ind w:left="142"/>
              <w:jc w:val="center"/>
              <w:rPr>
                <w:sz w:val="26"/>
                <w:szCs w:val="26"/>
              </w:rPr>
            </w:pPr>
            <w:r w:rsidRPr="00FD1F7D">
              <w:rPr>
                <w:sz w:val="26"/>
                <w:szCs w:val="26"/>
              </w:rPr>
              <w:t>34</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spacing w:line="276" w:lineRule="auto"/>
              <w:ind w:left="142"/>
              <w:jc w:val="center"/>
              <w:rPr>
                <w:sz w:val="26"/>
                <w:szCs w:val="26"/>
              </w:rPr>
            </w:pPr>
            <w:r w:rsidRPr="00FD1F7D">
              <w:rPr>
                <w:sz w:val="26"/>
                <w:szCs w:val="26"/>
              </w:rPr>
              <w:t>35</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spacing w:line="276" w:lineRule="auto"/>
              <w:ind w:left="142"/>
              <w:jc w:val="center"/>
              <w:rPr>
                <w:sz w:val="26"/>
                <w:szCs w:val="26"/>
              </w:rPr>
            </w:pPr>
            <w:r w:rsidRPr="00FD1F7D">
              <w:rPr>
                <w:sz w:val="26"/>
                <w:szCs w:val="26"/>
              </w:rPr>
              <w:t>36</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spacing w:line="276" w:lineRule="auto"/>
              <w:ind w:left="142"/>
              <w:jc w:val="center"/>
              <w:rPr>
                <w:sz w:val="26"/>
                <w:szCs w:val="26"/>
              </w:rPr>
            </w:pPr>
            <w:r w:rsidRPr="00FD1F7D">
              <w:rPr>
                <w:sz w:val="26"/>
                <w:szCs w:val="26"/>
              </w:rPr>
              <w:t>36</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rPr>
                <w:sz w:val="26"/>
                <w:szCs w:val="26"/>
              </w:rPr>
            </w:pPr>
            <w:r w:rsidRPr="00FD1F7D">
              <w:rPr>
                <w:sz w:val="26"/>
                <w:szCs w:val="26"/>
              </w:rPr>
              <w:lastRenderedPageBreak/>
              <w:t>12. Доля численности руководителей государственных муниципальных ДОО, ОБОО и ОО ДОД, прошедших в течение последних трех лет повышение квалификации или профессиональную переподготовку, в общей численности руководителей ДОО, ОБОО и ОО ДО.</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96</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97</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100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tabs>
                <w:tab w:val="left" w:pos="7348"/>
              </w:tabs>
              <w:autoSpaceDE w:val="0"/>
              <w:autoSpaceDN w:val="0"/>
              <w:adjustRightInd w:val="0"/>
              <w:ind w:left="142"/>
              <w:rPr>
                <w:rFonts w:eastAsia="TimesNewRomanPSMT"/>
                <w:sz w:val="26"/>
                <w:szCs w:val="26"/>
              </w:rPr>
            </w:pPr>
            <w:r w:rsidRPr="00FD1F7D">
              <w:rPr>
                <w:rFonts w:eastAsia="TimesNewRomanPSMT"/>
                <w:sz w:val="26"/>
                <w:szCs w:val="26"/>
              </w:rPr>
              <w:t>13.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w:t>
            </w:r>
          </w:p>
          <w:p w:rsidR="00D64839" w:rsidRPr="00FD1F7D" w:rsidRDefault="00D64839" w:rsidP="00D64839">
            <w:pPr>
              <w:pStyle w:val="ConsPlusCell"/>
              <w:widowControl/>
              <w:ind w:left="142"/>
              <w:rPr>
                <w:sz w:val="26"/>
                <w:szCs w:val="26"/>
              </w:rPr>
            </w:pP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10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20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40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50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ConsPlusCell"/>
              <w:widowControl/>
              <w:ind w:left="142"/>
              <w:jc w:val="center"/>
              <w:rPr>
                <w:sz w:val="26"/>
                <w:szCs w:val="26"/>
              </w:rPr>
            </w:pPr>
            <w:r w:rsidRPr="00FD1F7D">
              <w:rPr>
                <w:sz w:val="26"/>
                <w:szCs w:val="26"/>
              </w:rPr>
              <w:t>50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t>14.Доля обучающихся в очной форме в ОБОО, занимающихся в первую смену, в общей  численности обучающихся ОБОО, осуществляющих обучение в очной форме.</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83,5</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83,0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86,0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86,0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100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ind w:left="142"/>
              <w:rPr>
                <w:color w:val="auto"/>
                <w:sz w:val="26"/>
                <w:szCs w:val="26"/>
              </w:rPr>
            </w:pPr>
            <w:r w:rsidRPr="00FD1F7D">
              <w:rPr>
                <w:color w:val="auto"/>
                <w:sz w:val="26"/>
                <w:szCs w:val="26"/>
              </w:rPr>
              <w:t>15.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23,0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30,0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ind w:left="142"/>
              <w:rPr>
                <w:color w:val="auto"/>
                <w:sz w:val="26"/>
                <w:szCs w:val="26"/>
              </w:rPr>
            </w:pPr>
            <w:r w:rsidRPr="00FD1F7D">
              <w:rPr>
                <w:color w:val="auto"/>
                <w:sz w:val="26"/>
                <w:szCs w:val="26"/>
              </w:rPr>
              <w:t>16.</w:t>
            </w:r>
            <w:r w:rsidRPr="00FD1F7D">
              <w:rPr>
                <w:rFonts w:eastAsia="HiddenHorzOCR"/>
                <w:color w:val="auto"/>
                <w:sz w:val="26"/>
                <w:szCs w:val="26"/>
              </w:rPr>
              <w:t xml:space="preserve"> Количество участников </w:t>
            </w:r>
            <w:r w:rsidRPr="00FD1F7D">
              <w:rPr>
                <w:color w:val="auto"/>
                <w:sz w:val="26"/>
                <w:szCs w:val="26"/>
              </w:rPr>
              <w:t>интеллектуальных, творческих и спортивных состязаний.</w:t>
            </w:r>
          </w:p>
          <w:p w:rsidR="00D64839" w:rsidRPr="00FD1F7D" w:rsidRDefault="00D64839" w:rsidP="00D64839">
            <w:pPr>
              <w:pStyle w:val="aff0"/>
              <w:spacing w:line="276" w:lineRule="auto"/>
              <w:ind w:left="142"/>
              <w:rPr>
                <w:color w:val="auto"/>
                <w:sz w:val="26"/>
                <w:szCs w:val="26"/>
              </w:rPr>
            </w:pP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78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49</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80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ind w:left="142"/>
              <w:jc w:val="both"/>
              <w:rPr>
                <w:color w:val="auto"/>
                <w:sz w:val="26"/>
                <w:szCs w:val="26"/>
              </w:rPr>
            </w:pPr>
            <w:r w:rsidRPr="00FD1F7D">
              <w:rPr>
                <w:color w:val="auto"/>
                <w:sz w:val="26"/>
                <w:szCs w:val="26"/>
              </w:rPr>
              <w:t xml:space="preserve">80 </w:t>
            </w:r>
          </w:p>
          <w:p w:rsidR="00D64839" w:rsidRPr="00FD1F7D" w:rsidRDefault="00D64839" w:rsidP="00D64839">
            <w:pPr>
              <w:autoSpaceDE w:val="0"/>
              <w:autoSpaceDN w:val="0"/>
              <w:adjustRightInd w:val="0"/>
              <w:ind w:left="142"/>
              <w:jc w:val="center"/>
              <w:rPr>
                <w:sz w:val="26"/>
                <w:szCs w:val="26"/>
              </w:rPr>
            </w:pP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ind w:left="142"/>
              <w:jc w:val="both"/>
              <w:rPr>
                <w:color w:val="auto"/>
                <w:sz w:val="26"/>
                <w:szCs w:val="26"/>
              </w:rPr>
            </w:pPr>
            <w:r>
              <w:rPr>
                <w:color w:val="auto"/>
                <w:sz w:val="26"/>
                <w:szCs w:val="26"/>
              </w:rPr>
              <w:t>80</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ind w:left="142"/>
              <w:jc w:val="both"/>
              <w:rPr>
                <w:color w:val="auto"/>
                <w:sz w:val="26"/>
                <w:szCs w:val="26"/>
              </w:rPr>
            </w:pPr>
            <w:r>
              <w:rPr>
                <w:color w:val="auto"/>
                <w:sz w:val="26"/>
                <w:szCs w:val="26"/>
              </w:rPr>
              <w:t>80</w:t>
            </w:r>
          </w:p>
        </w:tc>
      </w:tr>
      <w:tr w:rsidR="00D64839" w:rsidRPr="00FD1F7D" w:rsidTr="00F740DD">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rPr>
                <w:color w:val="auto"/>
                <w:sz w:val="26"/>
                <w:szCs w:val="26"/>
              </w:rPr>
            </w:pPr>
            <w:r w:rsidRPr="00FD1F7D">
              <w:rPr>
                <w:color w:val="auto"/>
                <w:sz w:val="26"/>
                <w:szCs w:val="26"/>
              </w:rPr>
              <w:lastRenderedPageBreak/>
              <w:t>17. Доля детей, получивших выраженный оздоровительный эффект.</w:t>
            </w:r>
          </w:p>
        </w:tc>
        <w:tc>
          <w:tcPr>
            <w:tcW w:w="1212"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pStyle w:val="aff0"/>
              <w:spacing w:line="276" w:lineRule="auto"/>
              <w:ind w:left="142"/>
              <w:jc w:val="center"/>
              <w:rPr>
                <w:color w:val="auto"/>
                <w:sz w:val="26"/>
                <w:szCs w:val="26"/>
              </w:rPr>
            </w:pPr>
            <w:r w:rsidRPr="00FD1F7D">
              <w:rPr>
                <w:color w:val="auto"/>
                <w:sz w:val="26"/>
                <w:szCs w:val="26"/>
              </w:rPr>
              <w:t>%</w:t>
            </w:r>
          </w:p>
        </w:tc>
        <w:tc>
          <w:tcPr>
            <w:tcW w:w="108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97</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sidRPr="00FD1F7D">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Pr>
                <w:sz w:val="26"/>
                <w:szCs w:val="26"/>
              </w:rPr>
              <w:t>98</w:t>
            </w:r>
          </w:p>
        </w:tc>
        <w:tc>
          <w:tcPr>
            <w:tcW w:w="660" w:type="dxa"/>
            <w:tcBorders>
              <w:top w:val="single" w:sz="2" w:space="0" w:color="auto"/>
              <w:left w:val="single" w:sz="2" w:space="0" w:color="auto"/>
              <w:bottom w:val="single" w:sz="2" w:space="0" w:color="auto"/>
              <w:right w:val="single" w:sz="2" w:space="0" w:color="auto"/>
            </w:tcBorders>
          </w:tcPr>
          <w:p w:rsidR="00D64839" w:rsidRPr="00FD1F7D" w:rsidRDefault="00D64839" w:rsidP="00D64839">
            <w:pPr>
              <w:autoSpaceDE w:val="0"/>
              <w:autoSpaceDN w:val="0"/>
              <w:adjustRightInd w:val="0"/>
              <w:ind w:left="142"/>
              <w:jc w:val="center"/>
              <w:rPr>
                <w:sz w:val="26"/>
                <w:szCs w:val="26"/>
              </w:rPr>
            </w:pPr>
            <w:r>
              <w:rPr>
                <w:sz w:val="26"/>
                <w:szCs w:val="26"/>
              </w:rPr>
              <w:t>98</w:t>
            </w:r>
          </w:p>
        </w:tc>
      </w:tr>
    </w:tbl>
    <w:p w:rsidR="00D64839" w:rsidRPr="00FD1F7D" w:rsidRDefault="00D64839" w:rsidP="00D64839">
      <w:pPr>
        <w:pStyle w:val="aff0"/>
        <w:spacing w:line="276" w:lineRule="auto"/>
        <w:ind w:left="142"/>
        <w:jc w:val="center"/>
        <w:rPr>
          <w:color w:val="auto"/>
          <w:sz w:val="26"/>
          <w:szCs w:val="26"/>
        </w:rPr>
      </w:pPr>
    </w:p>
    <w:p w:rsidR="00D64839" w:rsidRPr="00FD1F7D" w:rsidRDefault="00D64839" w:rsidP="00D64839">
      <w:pPr>
        <w:pStyle w:val="aff0"/>
        <w:spacing w:line="276" w:lineRule="auto"/>
        <w:ind w:left="142"/>
        <w:jc w:val="center"/>
        <w:rPr>
          <w:color w:val="auto"/>
          <w:sz w:val="26"/>
          <w:szCs w:val="26"/>
        </w:rPr>
      </w:pPr>
    </w:p>
    <w:p w:rsidR="00D64839" w:rsidRPr="00FD1F7D" w:rsidRDefault="00D64839" w:rsidP="00D64839">
      <w:pPr>
        <w:pStyle w:val="aff0"/>
        <w:spacing w:line="276" w:lineRule="auto"/>
        <w:ind w:left="142"/>
        <w:jc w:val="both"/>
        <w:rPr>
          <w:color w:val="auto"/>
          <w:sz w:val="26"/>
          <w:szCs w:val="26"/>
        </w:rPr>
      </w:pPr>
    </w:p>
    <w:p w:rsidR="00D64839" w:rsidRDefault="00D64839" w:rsidP="00D64839">
      <w:pPr>
        <w:pStyle w:val="aff0"/>
        <w:spacing w:line="276" w:lineRule="auto"/>
        <w:jc w:val="both"/>
        <w:rPr>
          <w:color w:val="auto"/>
          <w:sz w:val="26"/>
          <w:szCs w:val="26"/>
        </w:rPr>
        <w:sectPr w:rsidR="00D64839" w:rsidSect="00D64839">
          <w:pgSz w:w="12240" w:h="15840"/>
          <w:pgMar w:top="1134" w:right="851" w:bottom="1134" w:left="1134" w:header="720" w:footer="720" w:gutter="0"/>
          <w:cols w:space="720"/>
          <w:noEndnote/>
          <w:docGrid w:linePitch="299"/>
        </w:sectPr>
      </w:pPr>
    </w:p>
    <w:p w:rsidR="00D64839" w:rsidRPr="00A90745" w:rsidRDefault="00D64839" w:rsidP="00D64839">
      <w:pPr>
        <w:widowControl w:val="0"/>
        <w:autoSpaceDE w:val="0"/>
        <w:autoSpaceDN w:val="0"/>
        <w:adjustRightInd w:val="0"/>
        <w:jc w:val="center"/>
        <w:rPr>
          <w:b/>
          <w:color w:val="000000"/>
          <w:sz w:val="26"/>
          <w:szCs w:val="26"/>
        </w:rPr>
      </w:pPr>
      <w:r>
        <w:rPr>
          <w:b/>
          <w:color w:val="000000"/>
          <w:sz w:val="26"/>
          <w:szCs w:val="26"/>
        </w:rPr>
        <w:lastRenderedPageBreak/>
        <w:t>2.</w:t>
      </w:r>
      <w:r w:rsidRPr="00A90745">
        <w:rPr>
          <w:b/>
          <w:color w:val="000000"/>
          <w:sz w:val="26"/>
          <w:szCs w:val="26"/>
        </w:rPr>
        <w:t>7. Ресурсное обеспечение реализации муниципальной программы</w:t>
      </w:r>
    </w:p>
    <w:p w:rsidR="00D64839" w:rsidRPr="00A90745" w:rsidRDefault="00D64839" w:rsidP="00D64839">
      <w:pPr>
        <w:widowControl w:val="0"/>
        <w:autoSpaceDE w:val="0"/>
        <w:autoSpaceDN w:val="0"/>
        <w:adjustRightInd w:val="0"/>
        <w:jc w:val="center"/>
        <w:rPr>
          <w:b/>
          <w:color w:val="000000"/>
          <w:sz w:val="26"/>
          <w:szCs w:val="26"/>
        </w:rPr>
      </w:pPr>
      <w:r w:rsidRPr="00A90745">
        <w:rPr>
          <w:b/>
          <w:color w:val="000000"/>
          <w:sz w:val="26"/>
          <w:szCs w:val="26"/>
        </w:rPr>
        <w:t>за счет средств бюджета городского округа город Шахунья Нижегородской области</w:t>
      </w:r>
    </w:p>
    <w:p w:rsidR="00D64839" w:rsidRPr="00A90745" w:rsidRDefault="00D64839" w:rsidP="00D64839">
      <w:pPr>
        <w:pStyle w:val="aff0"/>
        <w:spacing w:line="276" w:lineRule="auto"/>
        <w:jc w:val="both"/>
        <w:rPr>
          <w:sz w:val="26"/>
          <w:szCs w:val="26"/>
        </w:rPr>
      </w:pPr>
    </w:p>
    <w:tbl>
      <w:tblPr>
        <w:tblW w:w="12040" w:type="dxa"/>
        <w:tblLook w:val="04A0" w:firstRow="1" w:lastRow="0" w:firstColumn="1" w:lastColumn="0" w:noHBand="0" w:noVBand="1"/>
      </w:tblPr>
      <w:tblGrid>
        <w:gridCol w:w="1804"/>
        <w:gridCol w:w="2099"/>
        <w:gridCol w:w="1632"/>
        <w:gridCol w:w="1359"/>
        <w:gridCol w:w="1359"/>
        <w:gridCol w:w="1359"/>
        <w:gridCol w:w="1359"/>
        <w:gridCol w:w="1359"/>
        <w:gridCol w:w="1458"/>
      </w:tblGrid>
      <w:tr w:rsidR="00D64839" w:rsidRPr="004037E1" w:rsidTr="00D64839">
        <w:trPr>
          <w:trHeight w:val="945"/>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п/п</w:t>
            </w:r>
          </w:p>
        </w:tc>
        <w:tc>
          <w:tcPr>
            <w:tcW w:w="2352" w:type="dxa"/>
            <w:tcBorders>
              <w:top w:val="single" w:sz="4" w:space="0" w:color="auto"/>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Ответственный исполнитель, соисполнитель</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Источники финансирования</w:t>
            </w:r>
          </w:p>
        </w:tc>
        <w:tc>
          <w:tcPr>
            <w:tcW w:w="6115" w:type="dxa"/>
            <w:gridSpan w:val="6"/>
            <w:tcBorders>
              <w:top w:val="single" w:sz="4" w:space="0" w:color="auto"/>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w:t>
            </w:r>
          </w:p>
        </w:tc>
      </w:tr>
      <w:tr w:rsidR="00D64839" w:rsidRPr="004037E1" w:rsidTr="00D64839">
        <w:trPr>
          <w:trHeight w:val="315"/>
        </w:trPr>
        <w:tc>
          <w:tcPr>
            <w:tcW w:w="1833" w:type="dxa"/>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w:t>
            </w: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2021</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2022</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2023</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2024</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2025</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Всего</w:t>
            </w:r>
          </w:p>
        </w:tc>
      </w:tr>
      <w:tr w:rsidR="00D64839" w:rsidRPr="004037E1" w:rsidTr="00D64839">
        <w:trPr>
          <w:trHeight w:val="1725"/>
        </w:trPr>
        <w:tc>
          <w:tcPr>
            <w:tcW w:w="41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Всего по Программе «Развитие системы образования городского округа город Шахунья Нижегородской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Всего</w:t>
            </w:r>
          </w:p>
        </w:tc>
        <w:tc>
          <w:tcPr>
            <w:tcW w:w="1006" w:type="dxa"/>
            <w:tcBorders>
              <w:top w:val="nil"/>
              <w:left w:val="nil"/>
              <w:bottom w:val="single" w:sz="4" w:space="0" w:color="auto"/>
              <w:right w:val="single" w:sz="4" w:space="0" w:color="auto"/>
            </w:tcBorders>
            <w:shd w:val="clear" w:color="000000" w:fill="C2D69B"/>
            <w:noWrap/>
            <w:vAlign w:val="center"/>
            <w:hideMark/>
          </w:tcPr>
          <w:p w:rsidR="00D64839" w:rsidRPr="004037E1" w:rsidRDefault="00D64839" w:rsidP="00D64839">
            <w:pPr>
              <w:jc w:val="center"/>
              <w:rPr>
                <w:b/>
                <w:bCs/>
                <w:color w:val="000000"/>
              </w:rPr>
            </w:pPr>
            <w:r w:rsidRPr="004037E1">
              <w:rPr>
                <w:b/>
                <w:bCs/>
                <w:color w:val="000000"/>
              </w:rPr>
              <w:t>712392,03742</w:t>
            </w:r>
          </w:p>
        </w:tc>
        <w:tc>
          <w:tcPr>
            <w:tcW w:w="1006" w:type="dxa"/>
            <w:tcBorders>
              <w:top w:val="nil"/>
              <w:left w:val="nil"/>
              <w:bottom w:val="single" w:sz="4" w:space="0" w:color="auto"/>
              <w:right w:val="single" w:sz="4" w:space="0" w:color="auto"/>
            </w:tcBorders>
            <w:shd w:val="clear" w:color="000000" w:fill="C2D69B"/>
            <w:noWrap/>
            <w:vAlign w:val="center"/>
            <w:hideMark/>
          </w:tcPr>
          <w:p w:rsidR="00D64839" w:rsidRPr="004037E1" w:rsidRDefault="00D64839" w:rsidP="00D64839">
            <w:pPr>
              <w:jc w:val="center"/>
              <w:rPr>
                <w:b/>
                <w:bCs/>
                <w:color w:val="000000"/>
              </w:rPr>
            </w:pPr>
            <w:r w:rsidRPr="004037E1">
              <w:rPr>
                <w:b/>
                <w:bCs/>
                <w:color w:val="000000"/>
              </w:rPr>
              <w:t>700676,57917</w:t>
            </w:r>
          </w:p>
        </w:tc>
        <w:tc>
          <w:tcPr>
            <w:tcW w:w="1006" w:type="dxa"/>
            <w:tcBorders>
              <w:top w:val="nil"/>
              <w:left w:val="nil"/>
              <w:bottom w:val="single" w:sz="4" w:space="0" w:color="auto"/>
              <w:right w:val="single" w:sz="4" w:space="0" w:color="auto"/>
            </w:tcBorders>
            <w:shd w:val="clear" w:color="000000" w:fill="C2D69B"/>
            <w:noWrap/>
            <w:vAlign w:val="center"/>
            <w:hideMark/>
          </w:tcPr>
          <w:p w:rsidR="00D64839" w:rsidRPr="004037E1" w:rsidRDefault="00D64839" w:rsidP="00D64839">
            <w:pPr>
              <w:jc w:val="center"/>
              <w:rPr>
                <w:b/>
                <w:bCs/>
                <w:color w:val="000000"/>
              </w:rPr>
            </w:pPr>
            <w:r w:rsidRPr="004037E1">
              <w:rPr>
                <w:b/>
                <w:bCs/>
                <w:color w:val="000000"/>
              </w:rPr>
              <w:t>744551,03200</w:t>
            </w:r>
          </w:p>
        </w:tc>
        <w:tc>
          <w:tcPr>
            <w:tcW w:w="1006" w:type="dxa"/>
            <w:tcBorders>
              <w:top w:val="nil"/>
              <w:left w:val="nil"/>
              <w:bottom w:val="single" w:sz="4" w:space="0" w:color="auto"/>
              <w:right w:val="single" w:sz="4" w:space="0" w:color="auto"/>
            </w:tcBorders>
            <w:shd w:val="clear" w:color="000000" w:fill="C2D69B"/>
            <w:noWrap/>
            <w:vAlign w:val="center"/>
            <w:hideMark/>
          </w:tcPr>
          <w:p w:rsidR="00D64839" w:rsidRPr="004037E1" w:rsidRDefault="00D64839" w:rsidP="00D64839">
            <w:pPr>
              <w:jc w:val="center"/>
              <w:rPr>
                <w:b/>
                <w:bCs/>
                <w:color w:val="000000"/>
              </w:rPr>
            </w:pPr>
            <w:r w:rsidRPr="004037E1">
              <w:rPr>
                <w:b/>
                <w:bCs/>
                <w:color w:val="000000"/>
              </w:rPr>
              <w:t>744136,01600</w:t>
            </w:r>
          </w:p>
        </w:tc>
        <w:tc>
          <w:tcPr>
            <w:tcW w:w="1040" w:type="dxa"/>
            <w:tcBorders>
              <w:top w:val="nil"/>
              <w:left w:val="nil"/>
              <w:bottom w:val="single" w:sz="4" w:space="0" w:color="auto"/>
              <w:right w:val="single" w:sz="4" w:space="0" w:color="auto"/>
            </w:tcBorders>
            <w:shd w:val="clear" w:color="000000" w:fill="C2D69B"/>
            <w:noWrap/>
            <w:vAlign w:val="center"/>
            <w:hideMark/>
          </w:tcPr>
          <w:p w:rsidR="00D64839" w:rsidRPr="004037E1" w:rsidRDefault="00D64839" w:rsidP="00D64839">
            <w:pPr>
              <w:jc w:val="center"/>
              <w:rPr>
                <w:b/>
                <w:bCs/>
                <w:color w:val="000000"/>
              </w:rPr>
            </w:pPr>
            <w:r w:rsidRPr="004037E1">
              <w:rPr>
                <w:b/>
                <w:bCs/>
                <w:color w:val="000000"/>
              </w:rPr>
              <w:t>766647,54600</w:t>
            </w:r>
          </w:p>
        </w:tc>
        <w:tc>
          <w:tcPr>
            <w:tcW w:w="1051" w:type="dxa"/>
            <w:tcBorders>
              <w:top w:val="nil"/>
              <w:left w:val="nil"/>
              <w:bottom w:val="single" w:sz="4" w:space="0" w:color="auto"/>
              <w:right w:val="single" w:sz="4" w:space="0" w:color="auto"/>
            </w:tcBorders>
            <w:shd w:val="clear" w:color="000000" w:fill="C2D69B"/>
            <w:vAlign w:val="center"/>
            <w:hideMark/>
          </w:tcPr>
          <w:p w:rsidR="00D64839" w:rsidRPr="004037E1" w:rsidRDefault="00D64839" w:rsidP="00D64839">
            <w:pPr>
              <w:jc w:val="center"/>
              <w:rPr>
                <w:b/>
                <w:bCs/>
                <w:color w:val="000000"/>
              </w:rPr>
            </w:pPr>
            <w:r w:rsidRPr="004037E1">
              <w:rPr>
                <w:b/>
                <w:bCs/>
                <w:color w:val="000000"/>
              </w:rPr>
              <w:t>3668403,21059</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Подпрограмма 1"Развитие дошкольного и общего образования</w:t>
            </w:r>
            <w:r w:rsidRPr="004037E1">
              <w:rPr>
                <w:color w:val="000000"/>
              </w:rPr>
              <w:t>"</w:t>
            </w: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688302,31706</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676787,89780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717229,10900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715912,88800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738239,41800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3536471,62986</w:t>
            </w:r>
          </w:p>
        </w:tc>
      </w:tr>
      <w:tr w:rsidR="00D64839" w:rsidRPr="004037E1" w:rsidTr="00D64839">
        <w:trPr>
          <w:trHeight w:val="67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b/>
                <w:bCs/>
                <w:color w:val="000000"/>
              </w:rPr>
            </w:pP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219463,49476</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234356,53798</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244943,20900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241356,28800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262776,21800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1202895,74774</w:t>
            </w:r>
          </w:p>
        </w:tc>
      </w:tr>
      <w:tr w:rsidR="00D64839" w:rsidRPr="004037E1" w:rsidTr="00D64839">
        <w:trPr>
          <w:trHeight w:val="61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b/>
                <w:bCs/>
                <w:color w:val="000000"/>
              </w:rPr>
            </w:pP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440131,64306</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412457,84163</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443123,90000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445394,60000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446140,40000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2187248,38469</w:t>
            </w:r>
          </w:p>
        </w:tc>
      </w:tr>
      <w:tr w:rsidR="00D64839" w:rsidRPr="004037E1" w:rsidTr="00D64839">
        <w:trPr>
          <w:trHeight w:val="73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b/>
                <w:bCs/>
                <w:color w:val="000000"/>
              </w:rPr>
            </w:pP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28707,17924</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29973,51819</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29162,00000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29162,00000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29322,80000</w:t>
            </w:r>
          </w:p>
        </w:tc>
        <w:tc>
          <w:tcPr>
            <w:tcW w:w="1051"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146327,49743</w:t>
            </w:r>
          </w:p>
        </w:tc>
      </w:tr>
      <w:tr w:rsidR="00D64839" w:rsidRPr="004037E1" w:rsidTr="00D64839">
        <w:trPr>
          <w:trHeight w:val="64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b/>
                <w:bCs/>
                <w:color w:val="000000"/>
              </w:rPr>
            </w:pP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285"/>
        </w:trPr>
        <w:tc>
          <w:tcPr>
            <w:tcW w:w="1833" w:type="dxa"/>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соисполнители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FF0000"/>
              </w:rPr>
            </w:pPr>
            <w:r w:rsidRPr="004037E1">
              <w:rPr>
                <w:color w:val="FF0000"/>
              </w:rPr>
              <w:t> </w:t>
            </w:r>
          </w:p>
        </w:tc>
      </w:tr>
      <w:tr w:rsidR="00D64839" w:rsidRPr="004037E1" w:rsidTr="00D64839">
        <w:trPr>
          <w:trHeight w:val="58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исполнитель 2  муниципальные дошкольные образовательные учреждения, соисполнитель Управление образования </w:t>
            </w:r>
            <w:r w:rsidRPr="004037E1">
              <w:rPr>
                <w:color w:val="000000"/>
              </w:rPr>
              <w:lastRenderedPageBreak/>
              <w:t>администрации городского округа город Шахунья Нижегородской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lastRenderedPageBreak/>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240304,48897</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244337,71176</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243590,24800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253121,64800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258121,64800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1239475,74473</w:t>
            </w:r>
          </w:p>
        </w:tc>
      </w:tr>
      <w:tr w:rsidR="00D64839" w:rsidRPr="004037E1" w:rsidTr="00D64839">
        <w:trPr>
          <w:trHeight w:val="55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91992,88897</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99238,81176</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99676,74800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109203,84800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114203,84800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514316,14473</w:t>
            </w:r>
          </w:p>
        </w:tc>
      </w:tr>
      <w:tr w:rsidR="00D64839" w:rsidRPr="004037E1" w:rsidTr="00D64839">
        <w:trPr>
          <w:trHeight w:val="66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148311,60000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145098,90000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143913,50000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143917,80000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143917,80000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725159,60000</w:t>
            </w:r>
          </w:p>
        </w:tc>
      </w:tr>
      <w:tr w:rsidR="00D64839" w:rsidRPr="004037E1" w:rsidTr="00D64839">
        <w:trPr>
          <w:trHeight w:val="64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6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2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lastRenderedPageBreak/>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1 Управление образования администрации городского округа город Шахунья Нижегородской области</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7017,20000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6132,90000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4508,40000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4508,40000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4508,40000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26675,30000</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7017,20000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6132,90000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4508,40000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4508,40000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4508,40000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26675,30000</w:t>
            </w:r>
          </w:p>
        </w:tc>
      </w:tr>
      <w:tr w:rsidR="00D64839" w:rsidRPr="004037E1" w:rsidTr="00D64839">
        <w:trPr>
          <w:trHeight w:val="61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4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3  общеобразовательные учреждения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392581,39590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375962,75383</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418332,96100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406985,34000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423811,87000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2017674,32073</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80832,65560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84763,19401</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94468,96100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80854,94000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96774,87000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437694,62061</w:t>
            </w:r>
          </w:p>
        </w:tc>
      </w:tr>
      <w:tr w:rsidR="00D64839" w:rsidRPr="004037E1" w:rsidTr="00D64839">
        <w:trPr>
          <w:trHeight w:val="64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283041,56106</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261226,04163</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294702,00000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296968,40000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297714,20000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1433652,20269</w:t>
            </w:r>
          </w:p>
        </w:tc>
      </w:tr>
      <w:tr w:rsidR="00D64839" w:rsidRPr="004037E1" w:rsidTr="00D64839">
        <w:trPr>
          <w:trHeight w:val="57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28707,17924</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29973,51819</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29162,00000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29162,00000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29322,80000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146327,49743</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43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исполнитель 6 -  администрация  </w:t>
            </w:r>
            <w:r>
              <w:rPr>
                <w:color w:val="000000"/>
                <w:sz w:val="18"/>
                <w:szCs w:val="18"/>
              </w:rPr>
              <w:t xml:space="preserve">городского округа </w:t>
            </w:r>
            <w:r w:rsidRPr="004037E1">
              <w:rPr>
                <w:color w:val="000000"/>
                <w:sz w:val="18"/>
                <w:szCs w:val="18"/>
              </w:rPr>
              <w:t xml:space="preserve">город </w:t>
            </w:r>
            <w:r w:rsidRPr="004037E1">
              <w:rPr>
                <w:color w:val="000000"/>
              </w:rPr>
              <w:t xml:space="preserve">Шахунья, соисполнитель Управление образования администрации </w:t>
            </w:r>
            <w:r w:rsidRPr="004037E1">
              <w:rPr>
                <w:color w:val="000000"/>
              </w:rPr>
              <w:lastRenderedPageBreak/>
              <w:t>городского округа, ОУ,ДОУ.</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lastRenderedPageBreak/>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1910,67447</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1910,67447</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149,39247</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149,39247</w:t>
            </w:r>
          </w:p>
        </w:tc>
      </w:tr>
      <w:tr w:rsidR="00D64839" w:rsidRPr="004037E1" w:rsidTr="00D64839">
        <w:trPr>
          <w:trHeight w:val="55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1761,28200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1761,28200</w:t>
            </w:r>
          </w:p>
        </w:tc>
      </w:tr>
      <w:tr w:rsidR="00D64839" w:rsidRPr="004037E1" w:rsidTr="00D64839">
        <w:trPr>
          <w:trHeight w:val="54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6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lastRenderedPageBreak/>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5  - МКУ МСЦСО</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46488,55772</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50354,53221</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50797,50000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51297,50000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51797,50000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250735,58993</w:t>
            </w:r>
          </w:p>
        </w:tc>
      </w:tr>
      <w:tr w:rsidR="00D64839" w:rsidRPr="004037E1" w:rsidTr="00D64839">
        <w:trPr>
          <w:trHeight w:val="54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46488,55772</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50354,53221</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50797,50000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51297,50000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51797,50000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250735,58993</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6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10"/>
        </w:trPr>
        <w:tc>
          <w:tcPr>
            <w:tcW w:w="1833" w:type="dxa"/>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Подпрограмма 2</w:t>
            </w:r>
          </w:p>
        </w:tc>
        <w:tc>
          <w:tcPr>
            <w:tcW w:w="2352" w:type="dxa"/>
            <w:vMerge w:val="restart"/>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Заказчик координатор  Управление  образования администрации </w:t>
            </w:r>
            <w:r>
              <w:rPr>
                <w:color w:val="000000"/>
                <w:sz w:val="18"/>
                <w:szCs w:val="18"/>
              </w:rPr>
              <w:t xml:space="preserve">городского округа </w:t>
            </w:r>
            <w:r w:rsidRPr="004037E1">
              <w:rPr>
                <w:color w:val="000000"/>
                <w:sz w:val="18"/>
                <w:szCs w:val="18"/>
              </w:rPr>
              <w:t>город</w:t>
            </w:r>
            <w:r w:rsidRPr="004037E1">
              <w:rPr>
                <w:color w:val="000000"/>
              </w:rPr>
              <w:t xml:space="preserve"> Шахунья, соисполнитель: муниципальные учреждения дополнительного образования подведомственные управлению, МКУ МСЦСО</w:t>
            </w: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20860,67195</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20503,87500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21979,72300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22880,92800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22880,92800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109106,12595</w:t>
            </w:r>
          </w:p>
        </w:tc>
      </w:tr>
      <w:tr w:rsidR="00D64839" w:rsidRPr="004037E1" w:rsidTr="00D64839">
        <w:trPr>
          <w:trHeight w:val="1470"/>
        </w:trPr>
        <w:tc>
          <w:tcPr>
            <w:tcW w:w="183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Развитие  дополнительного образования и воспитания детей и молодежи</w:t>
            </w: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20860,67195</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20503,87500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21979,72300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22880,92800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22880,92800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109106,12595</w:t>
            </w:r>
          </w:p>
        </w:tc>
      </w:tr>
      <w:tr w:rsidR="00D64839" w:rsidRPr="004037E1" w:rsidTr="00D64839">
        <w:trPr>
          <w:trHeight w:val="70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6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 исполнитель 1 - Управление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89,30550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94,00000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95,00000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95,00000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95,00000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468,30550</w:t>
            </w:r>
          </w:p>
        </w:tc>
      </w:tr>
      <w:tr w:rsidR="00D64839" w:rsidRPr="004037E1" w:rsidTr="00D64839">
        <w:trPr>
          <w:trHeight w:val="54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89,30550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94,00000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95,00000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95,00000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468,30550</w:t>
            </w:r>
          </w:p>
        </w:tc>
      </w:tr>
      <w:tr w:rsidR="00D64839" w:rsidRPr="004037E1" w:rsidTr="00D64839">
        <w:trPr>
          <w:trHeight w:val="54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2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7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4 -УДО подведомственные управлению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17257,59000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19603,81100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20888,99000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20893,92800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20893,92800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99538,24700</w:t>
            </w:r>
          </w:p>
        </w:tc>
      </w:tr>
      <w:tr w:rsidR="00D64839" w:rsidRPr="004037E1" w:rsidTr="00D64839">
        <w:trPr>
          <w:trHeight w:val="52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17418,79645</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19603,81100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20888,99000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20893,92800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20893,92800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99699,45345</w:t>
            </w:r>
          </w:p>
        </w:tc>
      </w:tr>
      <w:tr w:rsidR="00D64839" w:rsidRPr="004037E1" w:rsidTr="00D64839">
        <w:trPr>
          <w:trHeight w:val="64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7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5 - МКУ «МСЦСО»</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r>
      <w:tr w:rsidR="00D64839" w:rsidRPr="004037E1" w:rsidTr="00D64839">
        <w:trPr>
          <w:trHeight w:val="51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6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4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450"/>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7 - исполнитель учреждения дополнительного образования подведомственные  МКУК «ЦОМ РУК»</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51" w:type="dxa"/>
            <w:tcBorders>
              <w:top w:val="nil"/>
              <w:left w:val="nil"/>
              <w:bottom w:val="single" w:sz="4" w:space="0" w:color="auto"/>
              <w:right w:val="single" w:sz="4" w:space="0" w:color="auto"/>
            </w:tcBorders>
            <w:shd w:val="clear" w:color="000000" w:fill="FFFFFF"/>
            <w:vAlign w:val="center"/>
            <w:hideMark/>
          </w:tcPr>
          <w:p w:rsidR="00D64839" w:rsidRPr="004037E1" w:rsidRDefault="00D64839" w:rsidP="00D64839">
            <w:pPr>
              <w:jc w:val="center"/>
              <w:rPr>
                <w:b/>
                <w:bCs/>
                <w:color w:val="000000"/>
              </w:rPr>
            </w:pPr>
            <w:r w:rsidRPr="004037E1">
              <w:rPr>
                <w:b/>
                <w:bCs/>
                <w:color w:val="000000"/>
              </w:rPr>
              <w:t>0,00000</w:t>
            </w:r>
          </w:p>
        </w:tc>
      </w:tr>
      <w:tr w:rsidR="00D64839" w:rsidRPr="004037E1" w:rsidTr="00D64839">
        <w:trPr>
          <w:trHeight w:val="57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5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4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исполнитель 8  - исполнитель </w:t>
            </w:r>
            <w:r w:rsidRPr="004037E1">
              <w:rPr>
                <w:color w:val="000000"/>
              </w:rPr>
              <w:lastRenderedPageBreak/>
              <w:t xml:space="preserve">учреждения дополнительного образования подведомственные администрации </w:t>
            </w:r>
            <w:r>
              <w:rPr>
                <w:color w:val="000000"/>
                <w:sz w:val="18"/>
                <w:szCs w:val="18"/>
              </w:rPr>
              <w:t xml:space="preserve">городского округа </w:t>
            </w:r>
            <w:r w:rsidRPr="004037E1">
              <w:rPr>
                <w:color w:val="000000"/>
                <w:sz w:val="18"/>
                <w:szCs w:val="18"/>
              </w:rPr>
              <w:t xml:space="preserve">город </w:t>
            </w:r>
            <w:r w:rsidRPr="004037E1">
              <w:rPr>
                <w:color w:val="000000"/>
              </w:rPr>
              <w:t>Шахунья развитие физической культуре и спорту.</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lastRenderedPageBreak/>
              <w:t xml:space="preserve">ВСЕГО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3352,57000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806,06400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995,73300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1892,00000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1892,00000</w:t>
            </w:r>
          </w:p>
        </w:tc>
        <w:tc>
          <w:tcPr>
            <w:tcW w:w="105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8938,36700</w:t>
            </w:r>
          </w:p>
        </w:tc>
      </w:tr>
      <w:tr w:rsidR="00D64839" w:rsidRPr="004037E1" w:rsidTr="00D64839">
        <w:trPr>
          <w:trHeight w:val="61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3352,57000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806,06400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995,73300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1892,00000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1892,00000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8938,36700</w:t>
            </w:r>
          </w:p>
        </w:tc>
      </w:tr>
      <w:tr w:rsidR="00D64839" w:rsidRPr="004037E1" w:rsidTr="00D64839">
        <w:trPr>
          <w:trHeight w:val="73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3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3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40"/>
        </w:trPr>
        <w:tc>
          <w:tcPr>
            <w:tcW w:w="1833" w:type="dxa"/>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Подпрограмма 3</w:t>
            </w:r>
          </w:p>
        </w:tc>
        <w:tc>
          <w:tcPr>
            <w:tcW w:w="2352" w:type="dxa"/>
            <w:vMerge w:val="restart"/>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Заказчик координатор  Управление  образования администрации </w:t>
            </w:r>
            <w:r>
              <w:rPr>
                <w:color w:val="000000"/>
                <w:sz w:val="18"/>
                <w:szCs w:val="18"/>
              </w:rPr>
              <w:t xml:space="preserve">городского округа </w:t>
            </w:r>
            <w:r w:rsidRPr="004037E1">
              <w:rPr>
                <w:color w:val="000000"/>
                <w:sz w:val="18"/>
                <w:szCs w:val="18"/>
              </w:rPr>
              <w:t xml:space="preserve">город </w:t>
            </w:r>
            <w:r w:rsidRPr="004037E1">
              <w:rPr>
                <w:color w:val="000000"/>
              </w:rPr>
              <w:t>Шахунья, соисполнитель: муниципальные учреждения дополнительного образования подведомственные отделу , МКУ МСЦСО,</w:t>
            </w: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75,69450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75,00000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85,00000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85,00000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85,00000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405,69450</w:t>
            </w:r>
          </w:p>
        </w:tc>
      </w:tr>
      <w:tr w:rsidR="00D64839" w:rsidRPr="004037E1" w:rsidTr="00D64839">
        <w:trPr>
          <w:trHeight w:val="1200"/>
        </w:trPr>
        <w:tc>
          <w:tcPr>
            <w:tcW w:w="183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"Патриотическое воспитание и подготовка граждан к военной службе в городском округе город Шахунья Нижегородской области"</w:t>
            </w: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75,69450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75,00000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85,00000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85,00000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85,00000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405,69450</w:t>
            </w:r>
          </w:p>
        </w:tc>
      </w:tr>
      <w:tr w:rsidR="00D64839" w:rsidRPr="004037E1" w:rsidTr="00D64839">
        <w:trPr>
          <w:trHeight w:val="58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8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000000"/>
              <w:right w:val="single" w:sz="4" w:space="0" w:color="auto"/>
            </w:tcBorders>
            <w:shd w:val="clear" w:color="auto" w:fill="auto"/>
            <w:noWrap/>
            <w:hideMark/>
          </w:tcPr>
          <w:p w:rsidR="00D64839" w:rsidRPr="004037E1" w:rsidRDefault="00D64839" w:rsidP="00D64839">
            <w:pPr>
              <w:jc w:val="center"/>
              <w:rPr>
                <w:color w:val="000000"/>
              </w:rPr>
            </w:pPr>
            <w:r w:rsidRPr="004037E1">
              <w:rPr>
                <w:color w:val="000000"/>
              </w:rPr>
              <w:t> </w:t>
            </w: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соисполнители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FF0000"/>
              </w:rPr>
            </w:pPr>
            <w:r w:rsidRPr="004037E1">
              <w:rPr>
                <w:color w:val="FF0000"/>
              </w:rPr>
              <w:t> </w:t>
            </w:r>
          </w:p>
        </w:tc>
      </w:tr>
      <w:tr w:rsidR="00D64839" w:rsidRPr="004037E1" w:rsidTr="00D64839">
        <w:trPr>
          <w:trHeight w:val="31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1 - Управление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75,69450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75,00000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85,00000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85,00000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85,00000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405,69450</w:t>
            </w:r>
          </w:p>
        </w:tc>
      </w:tr>
      <w:tr w:rsidR="00D64839" w:rsidRPr="004037E1" w:rsidTr="00D64839">
        <w:trPr>
          <w:trHeight w:val="58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Местный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75,69450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75,00000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85,00000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85,00000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405,69450</w:t>
            </w:r>
          </w:p>
        </w:tc>
      </w:tr>
      <w:tr w:rsidR="00D64839" w:rsidRPr="004037E1" w:rsidTr="00D64839">
        <w:trPr>
          <w:trHeight w:val="60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Областной бюджет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7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Федеральный бюджет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5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источники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70"/>
        </w:trPr>
        <w:tc>
          <w:tcPr>
            <w:tcW w:w="1833" w:type="dxa"/>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lastRenderedPageBreak/>
              <w:t>Подпрограмма 4</w:t>
            </w:r>
          </w:p>
        </w:tc>
        <w:tc>
          <w:tcPr>
            <w:tcW w:w="2352" w:type="dxa"/>
            <w:vMerge w:val="restart"/>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Заказчик координатор Управление  образования администрации </w:t>
            </w:r>
            <w:r>
              <w:rPr>
                <w:color w:val="000000"/>
                <w:sz w:val="18"/>
                <w:szCs w:val="18"/>
              </w:rPr>
              <w:t xml:space="preserve">городского округа </w:t>
            </w:r>
            <w:r w:rsidRPr="004037E1">
              <w:rPr>
                <w:color w:val="000000"/>
                <w:sz w:val="18"/>
                <w:szCs w:val="18"/>
              </w:rPr>
              <w:t xml:space="preserve">город </w:t>
            </w:r>
            <w:r w:rsidRPr="004037E1">
              <w:rPr>
                <w:color w:val="000000"/>
              </w:rPr>
              <w:t>Шахунья, соисполнитель: муниципальные учреждения дополнительного образования подведомственные управле</w:t>
            </w:r>
            <w:r>
              <w:rPr>
                <w:color w:val="000000"/>
              </w:rPr>
              <w:t xml:space="preserve">нию , МКУ МСЦСО, администрации </w:t>
            </w:r>
            <w:r>
              <w:rPr>
                <w:color w:val="000000"/>
                <w:sz w:val="18"/>
                <w:szCs w:val="18"/>
              </w:rPr>
              <w:t xml:space="preserve"> городского округа </w:t>
            </w:r>
            <w:r w:rsidRPr="004037E1">
              <w:rPr>
                <w:color w:val="000000"/>
                <w:sz w:val="18"/>
                <w:szCs w:val="18"/>
              </w:rPr>
              <w:t xml:space="preserve">город </w:t>
            </w:r>
            <w:r w:rsidRPr="004037E1">
              <w:rPr>
                <w:color w:val="000000"/>
              </w:rPr>
              <w:t>Шахунья.</w:t>
            </w: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45,00000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45,12500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48,00000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48,00000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48,00000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234,12500</w:t>
            </w:r>
          </w:p>
        </w:tc>
      </w:tr>
      <w:tr w:rsidR="00D64839" w:rsidRPr="004037E1" w:rsidTr="00D64839">
        <w:trPr>
          <w:trHeight w:val="1410"/>
        </w:trPr>
        <w:tc>
          <w:tcPr>
            <w:tcW w:w="183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"Кадровое обеспечение сферы образования "</w:t>
            </w: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45,12500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48,00000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48,00000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48,00000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234,12500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91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000000"/>
              <w:right w:val="single" w:sz="4" w:space="0" w:color="auto"/>
            </w:tcBorders>
            <w:shd w:val="clear" w:color="auto" w:fill="auto"/>
            <w:noWrap/>
            <w:hideMark/>
          </w:tcPr>
          <w:p w:rsidR="00D64839" w:rsidRPr="004037E1" w:rsidRDefault="00D64839" w:rsidP="00D64839">
            <w:pPr>
              <w:jc w:val="center"/>
              <w:rPr>
                <w:color w:val="000000"/>
              </w:rPr>
            </w:pPr>
            <w:r w:rsidRPr="004037E1">
              <w:rPr>
                <w:color w:val="000000"/>
              </w:rPr>
              <w:t> </w:t>
            </w:r>
          </w:p>
        </w:tc>
        <w:tc>
          <w:tcPr>
            <w:tcW w:w="2352"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Соисполнители </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rPr>
                <w:color w:val="000000"/>
              </w:rPr>
            </w:pPr>
            <w:r w:rsidRPr="004037E1">
              <w:rPr>
                <w:color w:val="000000"/>
              </w:rPr>
              <w:t> </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FF0000"/>
              </w:rPr>
            </w:pPr>
            <w:r w:rsidRPr="004037E1">
              <w:rPr>
                <w:color w:val="FF0000"/>
              </w:rPr>
              <w:t> </w:t>
            </w:r>
          </w:p>
        </w:tc>
      </w:tr>
      <w:tr w:rsidR="00D64839" w:rsidRPr="004037E1" w:rsidTr="00D64839">
        <w:trPr>
          <w:trHeight w:val="31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 исполнитель 1 - Управление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45,12500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48,00000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48,00000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48,00000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234,12500</w:t>
            </w:r>
          </w:p>
        </w:tc>
      </w:tr>
      <w:tr w:rsidR="00D64839" w:rsidRPr="004037E1" w:rsidTr="00D64839">
        <w:trPr>
          <w:trHeight w:val="57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45,12500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48,00000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48,00000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48,00000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234,12500</w:t>
            </w:r>
          </w:p>
        </w:tc>
      </w:tr>
      <w:tr w:rsidR="00D64839" w:rsidRPr="004037E1" w:rsidTr="00D64839">
        <w:trPr>
          <w:trHeight w:val="60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1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0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5 - МКУ «МСЦСО»</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FFFFFF"/>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6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5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5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1470"/>
        </w:trPr>
        <w:tc>
          <w:tcPr>
            <w:tcW w:w="1833" w:type="dxa"/>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lastRenderedPageBreak/>
              <w:t>Подпрограмма  5</w:t>
            </w:r>
          </w:p>
        </w:tc>
        <w:tc>
          <w:tcPr>
            <w:tcW w:w="2352" w:type="dxa"/>
            <w:vMerge w:val="restart"/>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Заказчик координатор Управление  образования администрации </w:t>
            </w:r>
            <w:r>
              <w:rPr>
                <w:color w:val="000000"/>
                <w:sz w:val="18"/>
                <w:szCs w:val="18"/>
              </w:rPr>
              <w:t xml:space="preserve">городского округа </w:t>
            </w:r>
            <w:r w:rsidRPr="004037E1">
              <w:rPr>
                <w:color w:val="000000"/>
                <w:sz w:val="18"/>
                <w:szCs w:val="18"/>
              </w:rPr>
              <w:t>город</w:t>
            </w:r>
            <w:r w:rsidRPr="004037E1">
              <w:rPr>
                <w:color w:val="000000"/>
              </w:rPr>
              <w:t xml:space="preserve"> Шахунья, соисполнитель: муниципальные учреждения дополнительного обра</w:t>
            </w:r>
            <w:r w:rsidR="00F740DD">
              <w:rPr>
                <w:color w:val="000000"/>
              </w:rPr>
              <w:t>зования подведомственные отделу</w:t>
            </w:r>
            <w:r w:rsidRPr="004037E1">
              <w:rPr>
                <w:color w:val="000000"/>
              </w:rPr>
              <w:t xml:space="preserve">, МКУ МСЦСО, администрации </w:t>
            </w:r>
            <w:r>
              <w:rPr>
                <w:color w:val="000000"/>
                <w:sz w:val="18"/>
                <w:szCs w:val="18"/>
              </w:rPr>
              <w:t xml:space="preserve">городского округа </w:t>
            </w:r>
            <w:r w:rsidRPr="004037E1">
              <w:rPr>
                <w:color w:val="000000"/>
                <w:sz w:val="18"/>
                <w:szCs w:val="18"/>
              </w:rPr>
              <w:t xml:space="preserve">город </w:t>
            </w:r>
            <w:r w:rsidRPr="004037E1">
              <w:rPr>
                <w:color w:val="000000"/>
              </w:rPr>
              <w:t>Шахунья.</w:t>
            </w: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Всего</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157,00000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160,00000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160,00000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160,00000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345,00000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982,00000</w:t>
            </w:r>
          </w:p>
        </w:tc>
      </w:tr>
      <w:tr w:rsidR="00D64839" w:rsidRPr="004037E1" w:rsidTr="00D64839">
        <w:trPr>
          <w:trHeight w:val="630"/>
        </w:trPr>
        <w:tc>
          <w:tcPr>
            <w:tcW w:w="183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«Одарённые дети»</w:t>
            </w: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157,00000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160,00000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160,00000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160,00000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345,00000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982,00000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Прочие расходы </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1 - Управление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Всего</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157,00000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160,00000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160,00000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160,00000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345,00000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982,00000</w:t>
            </w:r>
          </w:p>
        </w:tc>
      </w:tr>
      <w:tr w:rsidR="00D64839" w:rsidRPr="004037E1" w:rsidTr="00D64839">
        <w:trPr>
          <w:trHeight w:val="55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157,00000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160,00000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160,00000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160,00000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345,00000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982,00000</w:t>
            </w:r>
          </w:p>
        </w:tc>
      </w:tr>
      <w:tr w:rsidR="00D64839" w:rsidRPr="004037E1" w:rsidTr="00D64839">
        <w:trPr>
          <w:trHeight w:val="55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7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расходы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5 - МКУ «МСЦСО»</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Всего</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r>
      <w:tr w:rsidR="00D64839" w:rsidRPr="004037E1" w:rsidTr="00D64839">
        <w:trPr>
          <w:trHeight w:val="64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2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расходы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4 -УДО подведомственные управлению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Всего</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4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5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Прочие расходы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00"/>
        </w:trPr>
        <w:tc>
          <w:tcPr>
            <w:tcW w:w="1833" w:type="dxa"/>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Подпрограмма 6</w:t>
            </w:r>
          </w:p>
        </w:tc>
        <w:tc>
          <w:tcPr>
            <w:tcW w:w="2352" w:type="dxa"/>
            <w:vMerge w:val="restart"/>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 Заказчик координатор  Управление  образования администрации </w:t>
            </w:r>
            <w:r>
              <w:rPr>
                <w:color w:val="000000"/>
                <w:sz w:val="18"/>
                <w:szCs w:val="18"/>
              </w:rPr>
              <w:t xml:space="preserve">городского округа </w:t>
            </w:r>
            <w:r w:rsidRPr="004037E1">
              <w:rPr>
                <w:color w:val="000000"/>
                <w:sz w:val="18"/>
                <w:szCs w:val="18"/>
              </w:rPr>
              <w:t>город</w:t>
            </w:r>
            <w:r w:rsidRPr="004037E1">
              <w:rPr>
                <w:color w:val="000000"/>
              </w:rPr>
              <w:t xml:space="preserve"> Шахунья, соисполнитель: муниципальные учреждения дополнительного образования подведомственные отделу , МКУ МСЦСО, учреждения культуры МКУК «ЦОМРУК», учреждения подведомственные сектору спорта администрации </w:t>
            </w:r>
            <w:r>
              <w:rPr>
                <w:color w:val="000000"/>
                <w:sz w:val="18"/>
                <w:szCs w:val="18"/>
              </w:rPr>
              <w:t xml:space="preserve">городского округа </w:t>
            </w:r>
            <w:r w:rsidRPr="004037E1">
              <w:rPr>
                <w:color w:val="000000"/>
                <w:sz w:val="18"/>
                <w:szCs w:val="18"/>
              </w:rPr>
              <w:t>город</w:t>
            </w:r>
            <w:r w:rsidRPr="004037E1">
              <w:rPr>
                <w:color w:val="000000"/>
              </w:rPr>
              <w:t xml:space="preserve"> Шахунья</w:t>
            </w: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Всего</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2816,35391</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2969,68137</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b/>
                <w:bCs/>
                <w:color w:val="000000"/>
              </w:rPr>
            </w:pPr>
            <w:r w:rsidRPr="004037E1">
              <w:rPr>
                <w:b/>
                <w:bCs/>
                <w:color w:val="000000"/>
              </w:rPr>
              <w:t>4899,20000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b/>
                <w:bCs/>
                <w:color w:val="000000"/>
              </w:rPr>
            </w:pPr>
            <w:r w:rsidRPr="004037E1">
              <w:rPr>
                <w:b/>
                <w:bCs/>
                <w:color w:val="000000"/>
              </w:rPr>
              <w:t>4899,20000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b/>
                <w:bCs/>
                <w:color w:val="000000"/>
              </w:rPr>
            </w:pPr>
            <w:r w:rsidRPr="004037E1">
              <w:rPr>
                <w:b/>
                <w:bCs/>
                <w:color w:val="000000"/>
              </w:rPr>
              <w:t>4899,20000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20483,63528</w:t>
            </w:r>
          </w:p>
        </w:tc>
      </w:tr>
      <w:tr w:rsidR="00D64839" w:rsidRPr="004037E1" w:rsidTr="00D64839">
        <w:trPr>
          <w:trHeight w:val="2565"/>
        </w:trPr>
        <w:tc>
          <w:tcPr>
            <w:tcW w:w="1833" w:type="dxa"/>
            <w:vMerge w:val="restart"/>
            <w:tcBorders>
              <w:top w:val="nil"/>
              <w:left w:val="single" w:sz="4" w:space="0" w:color="auto"/>
              <w:bottom w:val="single" w:sz="4" w:space="0" w:color="000000"/>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"Организация отдыха, оздоровления и занятости детей и молодежи городского округа город Шахунья"</w:t>
            </w: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2816,35391</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2799,68137</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3843,50000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3843,50000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3843,50000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17146,53528</w:t>
            </w:r>
          </w:p>
        </w:tc>
      </w:tr>
      <w:tr w:rsidR="00D64839" w:rsidRPr="004037E1" w:rsidTr="00D64839">
        <w:trPr>
          <w:trHeight w:val="144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170,00000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1055,70000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1055,70000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1055,70000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3337,10000</w:t>
            </w:r>
          </w:p>
        </w:tc>
      </w:tr>
      <w:tr w:rsidR="00D64839" w:rsidRPr="004037E1" w:rsidTr="00D64839">
        <w:trPr>
          <w:trHeight w:val="630"/>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05"/>
        </w:trPr>
        <w:tc>
          <w:tcPr>
            <w:tcW w:w="1833" w:type="dxa"/>
            <w:vMerge/>
            <w:tcBorders>
              <w:top w:val="nil"/>
              <w:left w:val="single" w:sz="4" w:space="0" w:color="auto"/>
              <w:bottom w:val="single" w:sz="4" w:space="0" w:color="000000"/>
              <w:right w:val="single" w:sz="4" w:space="0" w:color="auto"/>
            </w:tcBorders>
            <w:vAlign w:val="center"/>
            <w:hideMark/>
          </w:tcPr>
          <w:p w:rsidR="00D64839" w:rsidRPr="004037E1" w:rsidRDefault="00D64839" w:rsidP="00D64839">
            <w:pPr>
              <w:rPr>
                <w:b/>
                <w:bCs/>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lastRenderedPageBreak/>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1 - Управление образования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45,00000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217,70000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1108,70000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1108,70000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1108,70000</w:t>
            </w:r>
          </w:p>
        </w:tc>
        <w:tc>
          <w:tcPr>
            <w:tcW w:w="105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3588,80000</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45,00000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47,70000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53,00000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53,00000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53,00000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251,70000</w:t>
            </w:r>
          </w:p>
        </w:tc>
      </w:tr>
      <w:tr w:rsidR="00D64839" w:rsidRPr="004037E1" w:rsidTr="00D64839">
        <w:trPr>
          <w:trHeight w:val="61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170,00000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1055,70000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1055,70000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1055,70000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3337,10000</w:t>
            </w:r>
          </w:p>
        </w:tc>
      </w:tr>
      <w:tr w:rsidR="00D64839" w:rsidRPr="004037E1" w:rsidTr="00D64839">
        <w:trPr>
          <w:trHeight w:val="67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315"/>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3  общеобразовательные учреждения</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2466,19397</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3723,50000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3723,50000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3723,50000</w:t>
            </w:r>
          </w:p>
        </w:tc>
        <w:tc>
          <w:tcPr>
            <w:tcW w:w="1051" w:type="dxa"/>
            <w:tcBorders>
              <w:top w:val="nil"/>
              <w:left w:val="nil"/>
              <w:bottom w:val="single" w:sz="4" w:space="0" w:color="auto"/>
              <w:right w:val="single" w:sz="4" w:space="0" w:color="auto"/>
            </w:tcBorders>
            <w:shd w:val="clear" w:color="000000" w:fill="FFFFFF"/>
            <w:vAlign w:val="center"/>
            <w:hideMark/>
          </w:tcPr>
          <w:p w:rsidR="00D64839" w:rsidRPr="004037E1" w:rsidRDefault="00D64839" w:rsidP="00D64839">
            <w:pPr>
              <w:jc w:val="center"/>
              <w:rPr>
                <w:b/>
                <w:bCs/>
                <w:color w:val="000000"/>
              </w:rPr>
            </w:pPr>
            <w:r w:rsidRPr="004037E1">
              <w:rPr>
                <w:b/>
                <w:bCs/>
                <w:color w:val="000000"/>
              </w:rPr>
              <w:t>16137,55788</w:t>
            </w:r>
          </w:p>
        </w:tc>
      </w:tr>
      <w:tr w:rsidR="00D64839" w:rsidRPr="004037E1" w:rsidTr="00D64839">
        <w:trPr>
          <w:trHeight w:val="66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2500,86391</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2466,19397</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3723,50000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3723,50000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3723,50000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16137,55788</w:t>
            </w:r>
          </w:p>
        </w:tc>
      </w:tr>
      <w:tr w:rsidR="00D64839" w:rsidRPr="004037E1" w:rsidTr="00D64839">
        <w:trPr>
          <w:trHeight w:val="66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1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5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480"/>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исполнитель 7 - исполнитель учреждения дополнительного образования подведомственные  МКУК «ЦОМРУК»</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257,89000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272,38740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53,60000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53,60000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53,60000</w:t>
            </w:r>
          </w:p>
        </w:tc>
        <w:tc>
          <w:tcPr>
            <w:tcW w:w="1051" w:type="dxa"/>
            <w:tcBorders>
              <w:top w:val="nil"/>
              <w:left w:val="nil"/>
              <w:bottom w:val="single" w:sz="4" w:space="0" w:color="auto"/>
              <w:right w:val="single" w:sz="4" w:space="0" w:color="auto"/>
            </w:tcBorders>
            <w:shd w:val="clear" w:color="000000" w:fill="FFFFFF"/>
            <w:vAlign w:val="center"/>
            <w:hideMark/>
          </w:tcPr>
          <w:p w:rsidR="00D64839" w:rsidRPr="004037E1" w:rsidRDefault="00D64839" w:rsidP="00D64839">
            <w:pPr>
              <w:jc w:val="center"/>
              <w:rPr>
                <w:b/>
                <w:bCs/>
                <w:color w:val="000000"/>
              </w:rPr>
            </w:pPr>
            <w:r w:rsidRPr="004037E1">
              <w:rPr>
                <w:b/>
                <w:bCs/>
                <w:color w:val="000000"/>
              </w:rPr>
              <w:t>691,07740</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257,89000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272,38740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53,60000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53,60000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53,60000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691,07740</w:t>
            </w:r>
          </w:p>
        </w:tc>
      </w:tr>
      <w:tr w:rsidR="00D64839" w:rsidRPr="004037E1" w:rsidTr="00D64839">
        <w:trPr>
          <w:trHeight w:val="61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both"/>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both"/>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58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30"/>
        </w:trPr>
        <w:tc>
          <w:tcPr>
            <w:tcW w:w="1833" w:type="dxa"/>
            <w:vMerge w:val="restart"/>
            <w:tcBorders>
              <w:top w:val="nil"/>
              <w:left w:val="single" w:sz="4" w:space="0" w:color="auto"/>
              <w:bottom w:val="single" w:sz="4" w:space="0" w:color="auto"/>
              <w:right w:val="single" w:sz="4" w:space="0" w:color="auto"/>
            </w:tcBorders>
            <w:shd w:val="clear" w:color="auto" w:fill="auto"/>
            <w:noWrap/>
            <w:hideMark/>
          </w:tcPr>
          <w:p w:rsidR="00D64839" w:rsidRPr="004037E1" w:rsidRDefault="00D64839" w:rsidP="00D64839">
            <w:pPr>
              <w:rPr>
                <w:color w:val="000000"/>
              </w:rPr>
            </w:pPr>
            <w:r w:rsidRPr="004037E1">
              <w:rPr>
                <w:color w:val="000000"/>
              </w:rPr>
              <w:t> </w:t>
            </w:r>
          </w:p>
        </w:tc>
        <w:tc>
          <w:tcPr>
            <w:tcW w:w="235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 xml:space="preserve">исполнитель 8  - исполнитель учреждения дополнительного </w:t>
            </w:r>
            <w:r w:rsidRPr="004037E1">
              <w:rPr>
                <w:color w:val="000000"/>
              </w:rPr>
              <w:lastRenderedPageBreak/>
              <w:t xml:space="preserve">образования подведомственные администрации </w:t>
            </w:r>
            <w:r>
              <w:rPr>
                <w:color w:val="000000"/>
                <w:sz w:val="18"/>
                <w:szCs w:val="18"/>
              </w:rPr>
              <w:t xml:space="preserve">городского округа </w:t>
            </w:r>
            <w:r w:rsidRPr="004037E1">
              <w:rPr>
                <w:color w:val="000000"/>
                <w:sz w:val="18"/>
                <w:szCs w:val="18"/>
              </w:rPr>
              <w:t xml:space="preserve">город </w:t>
            </w:r>
            <w:r w:rsidRPr="004037E1">
              <w:rPr>
                <w:color w:val="000000"/>
              </w:rPr>
              <w:t>Шахунья развитие физической культуре и спорту.</w:t>
            </w: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lastRenderedPageBreak/>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12,60000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13,40000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13,40000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13,40000</w:t>
            </w:r>
          </w:p>
        </w:tc>
        <w:tc>
          <w:tcPr>
            <w:tcW w:w="10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b/>
                <w:bCs/>
                <w:color w:val="000000"/>
              </w:rPr>
            </w:pPr>
            <w:r w:rsidRPr="004037E1">
              <w:rPr>
                <w:b/>
                <w:bCs/>
                <w:color w:val="000000"/>
              </w:rPr>
              <w:t>13,40000</w:t>
            </w:r>
          </w:p>
        </w:tc>
        <w:tc>
          <w:tcPr>
            <w:tcW w:w="1051"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b/>
                <w:bCs/>
                <w:color w:val="000000"/>
              </w:rPr>
            </w:pPr>
            <w:r w:rsidRPr="004037E1">
              <w:rPr>
                <w:b/>
                <w:bCs/>
                <w:color w:val="000000"/>
              </w:rPr>
              <w:t>66,20000</w:t>
            </w:r>
          </w:p>
        </w:tc>
      </w:tr>
      <w:tr w:rsidR="00D64839" w:rsidRPr="004037E1" w:rsidTr="00D64839">
        <w:trPr>
          <w:trHeight w:val="60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12,60000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13,40000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13,40000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13,40000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13,40000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66,20000</w:t>
            </w:r>
          </w:p>
        </w:tc>
      </w:tr>
      <w:tr w:rsidR="00D64839" w:rsidRPr="004037E1" w:rsidTr="00D64839">
        <w:trPr>
          <w:trHeight w:val="73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both"/>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0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both"/>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3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auto" w:fill="auto"/>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auto" w:fill="auto"/>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465"/>
        </w:trPr>
        <w:tc>
          <w:tcPr>
            <w:tcW w:w="1833" w:type="dxa"/>
            <w:vMerge w:val="restart"/>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Подпрограмма № 7 Развитие молодежной политики в городском округе г. Шахунья</w:t>
            </w:r>
          </w:p>
        </w:tc>
        <w:tc>
          <w:tcPr>
            <w:tcW w:w="2352" w:type="dxa"/>
            <w:vMerge w:val="restart"/>
            <w:tcBorders>
              <w:top w:val="nil"/>
              <w:left w:val="single" w:sz="4" w:space="0" w:color="auto"/>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 xml:space="preserve">Заказчик координатор  исполнитель 1 Управление  образования администрации </w:t>
            </w:r>
            <w:r>
              <w:rPr>
                <w:color w:val="000000"/>
                <w:sz w:val="18"/>
                <w:szCs w:val="18"/>
              </w:rPr>
              <w:t xml:space="preserve">городского округа </w:t>
            </w:r>
            <w:r w:rsidRPr="004037E1">
              <w:rPr>
                <w:color w:val="000000"/>
                <w:sz w:val="18"/>
                <w:szCs w:val="18"/>
              </w:rPr>
              <w:t xml:space="preserve">город </w:t>
            </w:r>
            <w:r w:rsidRPr="004037E1">
              <w:rPr>
                <w:color w:val="000000"/>
              </w:rPr>
              <w:t>Шахунья,</w:t>
            </w: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Всего</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135,00000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135,00000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150,00000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150,00000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150,00000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b/>
                <w:bCs/>
                <w:color w:val="000000"/>
              </w:rPr>
            </w:pPr>
            <w:r w:rsidRPr="004037E1">
              <w:rPr>
                <w:b/>
                <w:bCs/>
                <w:color w:val="000000"/>
              </w:rPr>
              <w:t>720,00000</w:t>
            </w:r>
          </w:p>
        </w:tc>
      </w:tr>
      <w:tr w:rsidR="00D64839" w:rsidRPr="004037E1" w:rsidTr="00D64839">
        <w:trPr>
          <w:trHeight w:val="72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Местный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135,00000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135,00000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150,00000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150,00000</w:t>
            </w:r>
          </w:p>
        </w:tc>
        <w:tc>
          <w:tcPr>
            <w:tcW w:w="10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150,00000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720,00000</w:t>
            </w:r>
          </w:p>
        </w:tc>
      </w:tr>
      <w:tr w:rsidR="00D64839" w:rsidRPr="004037E1" w:rsidTr="00D64839">
        <w:trPr>
          <w:trHeight w:val="72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Областной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750"/>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Федеральный бюджет</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AF1DD"/>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AF1DD"/>
            <w:vAlign w:val="center"/>
            <w:hideMark/>
          </w:tcPr>
          <w:p w:rsidR="00D64839" w:rsidRPr="004037E1" w:rsidRDefault="00D64839" w:rsidP="00D64839">
            <w:pPr>
              <w:jc w:val="center"/>
              <w:rPr>
                <w:color w:val="000000"/>
              </w:rPr>
            </w:pPr>
            <w:r w:rsidRPr="004037E1">
              <w:rPr>
                <w:color w:val="000000"/>
              </w:rPr>
              <w:t>0,00000</w:t>
            </w:r>
          </w:p>
        </w:tc>
      </w:tr>
      <w:tr w:rsidR="00D64839" w:rsidRPr="004037E1" w:rsidTr="00D64839">
        <w:trPr>
          <w:trHeight w:val="615"/>
        </w:trPr>
        <w:tc>
          <w:tcPr>
            <w:tcW w:w="1833"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2352" w:type="dxa"/>
            <w:vMerge/>
            <w:tcBorders>
              <w:top w:val="nil"/>
              <w:left w:val="single" w:sz="4" w:space="0" w:color="auto"/>
              <w:bottom w:val="single" w:sz="4" w:space="0" w:color="auto"/>
              <w:right w:val="single" w:sz="4" w:space="0" w:color="auto"/>
            </w:tcBorders>
            <w:vAlign w:val="center"/>
            <w:hideMark/>
          </w:tcPr>
          <w:p w:rsidR="00D64839" w:rsidRPr="004037E1" w:rsidRDefault="00D64839" w:rsidP="00D64839">
            <w:pPr>
              <w:rPr>
                <w:color w:val="000000"/>
              </w:rPr>
            </w:pPr>
          </w:p>
        </w:tc>
        <w:tc>
          <w:tcPr>
            <w:tcW w:w="1740" w:type="dxa"/>
            <w:tcBorders>
              <w:top w:val="nil"/>
              <w:left w:val="nil"/>
              <w:bottom w:val="single" w:sz="4" w:space="0" w:color="auto"/>
              <w:right w:val="single" w:sz="4" w:space="0" w:color="auto"/>
            </w:tcBorders>
            <w:shd w:val="clear" w:color="000000" w:fill="EBF1DE"/>
            <w:vAlign w:val="center"/>
            <w:hideMark/>
          </w:tcPr>
          <w:p w:rsidR="00D64839" w:rsidRPr="004037E1" w:rsidRDefault="00D64839" w:rsidP="00D64839">
            <w:pPr>
              <w:jc w:val="center"/>
              <w:rPr>
                <w:color w:val="000000"/>
              </w:rPr>
            </w:pPr>
            <w:r w:rsidRPr="004037E1">
              <w:rPr>
                <w:color w:val="000000"/>
              </w:rPr>
              <w:t>Прочие источники</w:t>
            </w:r>
          </w:p>
        </w:tc>
        <w:tc>
          <w:tcPr>
            <w:tcW w:w="1006" w:type="dxa"/>
            <w:tcBorders>
              <w:top w:val="nil"/>
              <w:left w:val="nil"/>
              <w:bottom w:val="single" w:sz="4" w:space="0" w:color="auto"/>
              <w:right w:val="single" w:sz="4" w:space="0" w:color="auto"/>
            </w:tcBorders>
            <w:shd w:val="clear" w:color="000000" w:fill="EBF1DE"/>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BF1DE"/>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BF1DE"/>
            <w:noWrap/>
            <w:vAlign w:val="center"/>
            <w:hideMark/>
          </w:tcPr>
          <w:p w:rsidR="00D64839" w:rsidRPr="004037E1" w:rsidRDefault="00D64839" w:rsidP="00D64839">
            <w:pPr>
              <w:jc w:val="center"/>
              <w:rPr>
                <w:color w:val="000000"/>
              </w:rPr>
            </w:pPr>
            <w:r w:rsidRPr="004037E1">
              <w:rPr>
                <w:color w:val="000000"/>
              </w:rPr>
              <w:t>0,00000</w:t>
            </w:r>
          </w:p>
        </w:tc>
        <w:tc>
          <w:tcPr>
            <w:tcW w:w="1006" w:type="dxa"/>
            <w:tcBorders>
              <w:top w:val="nil"/>
              <w:left w:val="nil"/>
              <w:bottom w:val="single" w:sz="4" w:space="0" w:color="auto"/>
              <w:right w:val="single" w:sz="4" w:space="0" w:color="auto"/>
            </w:tcBorders>
            <w:shd w:val="clear" w:color="000000" w:fill="EBF1DE"/>
            <w:noWrap/>
            <w:vAlign w:val="center"/>
            <w:hideMark/>
          </w:tcPr>
          <w:p w:rsidR="00D64839" w:rsidRPr="004037E1" w:rsidRDefault="00D64839" w:rsidP="00D64839">
            <w:pPr>
              <w:jc w:val="center"/>
              <w:rPr>
                <w:color w:val="000000"/>
              </w:rPr>
            </w:pPr>
            <w:r w:rsidRPr="004037E1">
              <w:rPr>
                <w:color w:val="000000"/>
              </w:rPr>
              <w:t>0,00000</w:t>
            </w:r>
          </w:p>
        </w:tc>
        <w:tc>
          <w:tcPr>
            <w:tcW w:w="1040" w:type="dxa"/>
            <w:tcBorders>
              <w:top w:val="nil"/>
              <w:left w:val="nil"/>
              <w:bottom w:val="single" w:sz="4" w:space="0" w:color="auto"/>
              <w:right w:val="single" w:sz="4" w:space="0" w:color="auto"/>
            </w:tcBorders>
            <w:shd w:val="clear" w:color="000000" w:fill="EBF1DE"/>
            <w:noWrap/>
            <w:vAlign w:val="center"/>
            <w:hideMark/>
          </w:tcPr>
          <w:p w:rsidR="00D64839" w:rsidRPr="004037E1" w:rsidRDefault="00D64839" w:rsidP="00D64839">
            <w:pPr>
              <w:jc w:val="center"/>
              <w:rPr>
                <w:color w:val="000000"/>
              </w:rPr>
            </w:pPr>
            <w:r w:rsidRPr="004037E1">
              <w:rPr>
                <w:color w:val="000000"/>
              </w:rPr>
              <w:t>0,00000</w:t>
            </w:r>
          </w:p>
        </w:tc>
        <w:tc>
          <w:tcPr>
            <w:tcW w:w="1051" w:type="dxa"/>
            <w:tcBorders>
              <w:top w:val="nil"/>
              <w:left w:val="nil"/>
              <w:bottom w:val="single" w:sz="4" w:space="0" w:color="auto"/>
              <w:right w:val="single" w:sz="4" w:space="0" w:color="auto"/>
            </w:tcBorders>
            <w:shd w:val="clear" w:color="000000" w:fill="EBF1DE"/>
            <w:vAlign w:val="center"/>
            <w:hideMark/>
          </w:tcPr>
          <w:p w:rsidR="00D64839" w:rsidRPr="004037E1" w:rsidRDefault="00D64839" w:rsidP="00D64839">
            <w:pPr>
              <w:jc w:val="center"/>
              <w:rPr>
                <w:color w:val="000000"/>
              </w:rPr>
            </w:pPr>
            <w:r w:rsidRPr="004037E1">
              <w:rPr>
                <w:color w:val="000000"/>
              </w:rPr>
              <w:t>0,00000</w:t>
            </w:r>
          </w:p>
        </w:tc>
      </w:tr>
    </w:tbl>
    <w:p w:rsidR="00D64839" w:rsidRPr="004037E1" w:rsidRDefault="00D64839" w:rsidP="00D64839"/>
    <w:p w:rsidR="00D64839" w:rsidRDefault="00D64839" w:rsidP="00D64839">
      <w:pPr>
        <w:pStyle w:val="aff0"/>
        <w:spacing w:line="276" w:lineRule="auto"/>
        <w:jc w:val="both"/>
        <w:rPr>
          <w:sz w:val="26"/>
          <w:szCs w:val="26"/>
        </w:rPr>
      </w:pPr>
    </w:p>
    <w:p w:rsidR="00D64839" w:rsidRDefault="00D64839" w:rsidP="00D64839">
      <w:pPr>
        <w:pStyle w:val="aff0"/>
        <w:spacing w:line="276" w:lineRule="auto"/>
        <w:jc w:val="both"/>
        <w:rPr>
          <w:sz w:val="26"/>
          <w:szCs w:val="26"/>
        </w:rPr>
      </w:pPr>
    </w:p>
    <w:p w:rsidR="00D64839" w:rsidRDefault="00D64839" w:rsidP="00D64839">
      <w:pPr>
        <w:pStyle w:val="aff0"/>
        <w:spacing w:line="276" w:lineRule="auto"/>
        <w:jc w:val="both"/>
        <w:rPr>
          <w:sz w:val="26"/>
          <w:szCs w:val="26"/>
        </w:rPr>
      </w:pPr>
    </w:p>
    <w:p w:rsidR="00F740DD" w:rsidRDefault="00F740DD">
      <w:pPr>
        <w:rPr>
          <w:color w:val="000000"/>
          <w:sz w:val="26"/>
          <w:szCs w:val="26"/>
        </w:rPr>
      </w:pPr>
      <w:r>
        <w:rPr>
          <w:sz w:val="26"/>
          <w:szCs w:val="26"/>
        </w:rPr>
        <w:br w:type="page"/>
      </w:r>
    </w:p>
    <w:p w:rsidR="00D64839" w:rsidRPr="00A90745" w:rsidRDefault="00D64839" w:rsidP="00D64839">
      <w:pPr>
        <w:widowControl w:val="0"/>
        <w:autoSpaceDE w:val="0"/>
        <w:autoSpaceDN w:val="0"/>
        <w:adjustRightInd w:val="0"/>
        <w:jc w:val="center"/>
        <w:rPr>
          <w:b/>
          <w:color w:val="000000"/>
          <w:sz w:val="26"/>
          <w:szCs w:val="26"/>
        </w:rPr>
      </w:pPr>
      <w:r w:rsidRPr="00A90745">
        <w:rPr>
          <w:b/>
          <w:color w:val="000000"/>
          <w:sz w:val="26"/>
          <w:szCs w:val="26"/>
        </w:rPr>
        <w:lastRenderedPageBreak/>
        <w:t>2.8. Прогнозная оценка расходов на реализацию муниципальной</w:t>
      </w:r>
    </w:p>
    <w:p w:rsidR="00D64839" w:rsidRPr="00A90745" w:rsidRDefault="00D64839" w:rsidP="00D64839">
      <w:pPr>
        <w:widowControl w:val="0"/>
        <w:autoSpaceDE w:val="0"/>
        <w:autoSpaceDN w:val="0"/>
        <w:adjustRightInd w:val="0"/>
        <w:jc w:val="center"/>
        <w:rPr>
          <w:b/>
          <w:color w:val="000000"/>
          <w:sz w:val="26"/>
          <w:szCs w:val="26"/>
        </w:rPr>
      </w:pPr>
      <w:r w:rsidRPr="00A90745">
        <w:rPr>
          <w:b/>
          <w:color w:val="000000"/>
          <w:sz w:val="26"/>
          <w:szCs w:val="26"/>
        </w:rPr>
        <w:t xml:space="preserve">программы за счет всех источников </w:t>
      </w:r>
    </w:p>
    <w:p w:rsidR="00D64839" w:rsidRPr="00A90745" w:rsidRDefault="00D64839" w:rsidP="00D64839">
      <w:pPr>
        <w:pStyle w:val="aff0"/>
        <w:spacing w:line="276" w:lineRule="auto"/>
        <w:jc w:val="both"/>
        <w:rPr>
          <w:sz w:val="26"/>
          <w:szCs w:val="26"/>
        </w:rPr>
      </w:pPr>
    </w:p>
    <w:p w:rsidR="00D64839" w:rsidRPr="00A90745" w:rsidRDefault="00D64839" w:rsidP="00D64839">
      <w:pPr>
        <w:pStyle w:val="aff0"/>
        <w:spacing w:line="276" w:lineRule="auto"/>
        <w:jc w:val="both"/>
        <w:rPr>
          <w:sz w:val="26"/>
          <w:szCs w:val="26"/>
        </w:rPr>
      </w:pPr>
    </w:p>
    <w:tbl>
      <w:tblPr>
        <w:tblW w:w="10060" w:type="dxa"/>
        <w:tblLook w:val="04A0" w:firstRow="1" w:lastRow="0" w:firstColumn="1" w:lastColumn="0" w:noHBand="0" w:noVBand="1"/>
      </w:tblPr>
      <w:tblGrid>
        <w:gridCol w:w="1846"/>
        <w:gridCol w:w="2135"/>
        <w:gridCol w:w="2988"/>
        <w:gridCol w:w="1021"/>
        <w:gridCol w:w="1021"/>
        <w:gridCol w:w="1021"/>
        <w:gridCol w:w="1021"/>
        <w:gridCol w:w="1021"/>
      </w:tblGrid>
      <w:tr w:rsidR="00D64839" w:rsidRPr="008505D5" w:rsidTr="00D64839">
        <w:trPr>
          <w:trHeight w:val="1560"/>
        </w:trPr>
        <w:tc>
          <w:tcPr>
            <w:tcW w:w="1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rPr>
            </w:pPr>
            <w:r w:rsidRPr="008505D5">
              <w:rPr>
                <w:color w:val="000000"/>
              </w:rPr>
              <w:t>N п/п</w:t>
            </w:r>
          </w:p>
        </w:tc>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rPr>
            </w:pPr>
            <w:r w:rsidRPr="008505D5">
              <w:rPr>
                <w:color w:val="000000"/>
              </w:rPr>
              <w:t>Наименование мероприятия (в разрезе основных исполнителей мероприятий)</w:t>
            </w:r>
          </w:p>
        </w:tc>
        <w:tc>
          <w:tcPr>
            <w:tcW w:w="2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rPr>
            </w:pPr>
            <w:r w:rsidRPr="008505D5">
              <w:rPr>
                <w:color w:val="000000"/>
              </w:rPr>
              <w:t>Источники финансирования</w:t>
            </w:r>
          </w:p>
        </w:tc>
        <w:tc>
          <w:tcPr>
            <w:tcW w:w="4175" w:type="dxa"/>
            <w:gridSpan w:val="5"/>
            <w:tcBorders>
              <w:top w:val="single" w:sz="4" w:space="0" w:color="auto"/>
              <w:left w:val="nil"/>
              <w:bottom w:val="single" w:sz="4" w:space="0" w:color="auto"/>
              <w:right w:val="single" w:sz="4" w:space="0" w:color="000000"/>
            </w:tcBorders>
            <w:shd w:val="clear" w:color="auto" w:fill="auto"/>
            <w:vAlign w:val="center"/>
            <w:hideMark/>
          </w:tcPr>
          <w:p w:rsidR="00D64839" w:rsidRPr="008505D5" w:rsidRDefault="00D64839" w:rsidP="00D64839">
            <w:pPr>
              <w:jc w:val="center"/>
              <w:rPr>
                <w:color w:val="000000"/>
              </w:rPr>
            </w:pPr>
            <w:r w:rsidRPr="008505D5">
              <w:rPr>
                <w:color w:val="000000"/>
              </w:rPr>
              <w:t> </w:t>
            </w:r>
          </w:p>
        </w:tc>
      </w:tr>
      <w:tr w:rsidR="00D64839" w:rsidRPr="008505D5" w:rsidTr="00D64839">
        <w:trPr>
          <w:trHeight w:val="315"/>
        </w:trPr>
        <w:tc>
          <w:tcPr>
            <w:tcW w:w="1524"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1790"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2571"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rPr>
            </w:pPr>
            <w:r w:rsidRPr="008505D5">
              <w:rPr>
                <w:color w:val="000000"/>
              </w:rPr>
              <w:t>2021</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rPr>
            </w:pPr>
            <w:r w:rsidRPr="008505D5">
              <w:rPr>
                <w:color w:val="000000"/>
              </w:rPr>
              <w:t>2022</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rPr>
            </w:pPr>
            <w:r w:rsidRPr="008505D5">
              <w:rPr>
                <w:color w:val="000000"/>
              </w:rPr>
              <w:t>2023</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rPr>
            </w:pPr>
            <w:r w:rsidRPr="008505D5">
              <w:rPr>
                <w:color w:val="000000"/>
              </w:rPr>
              <w:t>2024</w:t>
            </w:r>
          </w:p>
        </w:tc>
        <w:tc>
          <w:tcPr>
            <w:tcW w:w="835" w:type="dxa"/>
            <w:tcBorders>
              <w:top w:val="nil"/>
              <w:left w:val="nil"/>
              <w:bottom w:val="single" w:sz="4" w:space="0" w:color="auto"/>
              <w:right w:val="single" w:sz="4" w:space="0" w:color="auto"/>
            </w:tcBorders>
            <w:shd w:val="clear" w:color="auto" w:fill="auto"/>
            <w:noWrap/>
            <w:vAlign w:val="bottom"/>
            <w:hideMark/>
          </w:tcPr>
          <w:p w:rsidR="00D64839" w:rsidRPr="008505D5" w:rsidRDefault="00D64839" w:rsidP="00D64839">
            <w:pPr>
              <w:jc w:val="center"/>
              <w:rPr>
                <w:color w:val="000000"/>
              </w:rPr>
            </w:pPr>
            <w:r w:rsidRPr="008505D5">
              <w:rPr>
                <w:color w:val="000000"/>
              </w:rPr>
              <w:t>2025</w:t>
            </w:r>
          </w:p>
        </w:tc>
      </w:tr>
      <w:tr w:rsidR="00D64839" w:rsidRPr="008505D5" w:rsidTr="00D64839">
        <w:trPr>
          <w:trHeight w:val="300"/>
        </w:trPr>
        <w:tc>
          <w:tcPr>
            <w:tcW w:w="3314" w:type="dxa"/>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D64839" w:rsidRPr="008505D5" w:rsidRDefault="00D64839" w:rsidP="00D64839">
            <w:pPr>
              <w:jc w:val="center"/>
              <w:rPr>
                <w:b/>
                <w:bCs/>
                <w:color w:val="000000"/>
              </w:rPr>
            </w:pPr>
            <w:r w:rsidRPr="008505D5">
              <w:rPr>
                <w:b/>
                <w:bCs/>
                <w:color w:val="000000"/>
              </w:rPr>
              <w:t>Всего по Программе «Развитие системы образования городского округа город Шахунья Нижегородской области»</w:t>
            </w:r>
          </w:p>
        </w:tc>
        <w:tc>
          <w:tcPr>
            <w:tcW w:w="2571" w:type="dxa"/>
            <w:vMerge w:val="restart"/>
            <w:tcBorders>
              <w:top w:val="nil"/>
              <w:left w:val="single" w:sz="4" w:space="0" w:color="auto"/>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Всего (1)+(2)+(3)+(4)+(5)+(6)+(7)</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712392,03742</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700676,57917</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744551,03200</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744136,01600</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766647,54600</w:t>
            </w:r>
          </w:p>
        </w:tc>
      </w:tr>
      <w:tr w:rsidR="00D64839" w:rsidRPr="008505D5" w:rsidTr="00D64839">
        <w:trPr>
          <w:trHeight w:val="30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r>
      <w:tr w:rsidR="00D64839" w:rsidRPr="008505D5" w:rsidTr="00D64839">
        <w:trPr>
          <w:trHeight w:val="30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r>
      <w:tr w:rsidR="00D64839" w:rsidRPr="008505D5" w:rsidTr="00D64839">
        <w:trPr>
          <w:trHeight w:val="57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vMerge w:val="restart"/>
            <w:tcBorders>
              <w:top w:val="nil"/>
              <w:left w:val="single" w:sz="4" w:space="0" w:color="auto"/>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243553,21512</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258075,21935</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271209,43200</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268523,71600</w:t>
            </w:r>
          </w:p>
        </w:tc>
        <w:tc>
          <w:tcPr>
            <w:tcW w:w="835" w:type="dxa"/>
            <w:vMerge w:val="restart"/>
            <w:tcBorders>
              <w:top w:val="nil"/>
              <w:left w:val="single" w:sz="4" w:space="0" w:color="auto"/>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290128,64600</w:t>
            </w:r>
          </w:p>
        </w:tc>
      </w:tr>
      <w:tr w:rsidR="00D64839" w:rsidRPr="008505D5" w:rsidTr="00D64839">
        <w:trPr>
          <w:trHeight w:val="30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r>
      <w:tr w:rsidR="00D64839" w:rsidRPr="008505D5" w:rsidTr="00D64839">
        <w:trPr>
          <w:trHeight w:val="30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r>
      <w:tr w:rsidR="00D64839" w:rsidRPr="008505D5" w:rsidTr="00D64839">
        <w:trPr>
          <w:trHeight w:val="150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440131,64306</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412627,84163</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444179,60000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446450,30000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447196,10000</w:t>
            </w:r>
          </w:p>
        </w:tc>
      </w:tr>
      <w:tr w:rsidR="00D64839" w:rsidRPr="008505D5" w:rsidTr="00D64839">
        <w:trPr>
          <w:trHeight w:val="111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D64839">
        <w:trPr>
          <w:trHeight w:val="1485"/>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D64839">
        <w:trPr>
          <w:trHeight w:val="615"/>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28707,17924</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29973,51819</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29322,80000</w:t>
            </w:r>
          </w:p>
        </w:tc>
      </w:tr>
      <w:tr w:rsidR="00D64839" w:rsidRPr="008505D5" w:rsidTr="00D64839">
        <w:trPr>
          <w:trHeight w:val="585"/>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440"/>
        </w:trPr>
        <w:tc>
          <w:tcPr>
            <w:tcW w:w="3314"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000000" w:fill="D9D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900"/>
        </w:trPr>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b/>
                <w:bCs/>
                <w:color w:val="000000"/>
              </w:rPr>
            </w:pPr>
            <w:r w:rsidRPr="008505D5">
              <w:rPr>
                <w:b/>
                <w:bCs/>
                <w:color w:val="000000"/>
              </w:rPr>
              <w:t>Подпрограмма № 1</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b/>
                <w:bCs/>
                <w:color w:val="000000"/>
              </w:rPr>
            </w:pPr>
            <w:r w:rsidRPr="008505D5">
              <w:rPr>
                <w:b/>
                <w:bCs/>
                <w:color w:val="000000"/>
              </w:rPr>
              <w:t>"Развитие дошкольного и общего образования "</w:t>
            </w: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Всего (1)+(2)+(3)+(4)+(5)+(6)+(7)</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688302,31706</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676787,89780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717229,10900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715912,88800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738239,41800</w:t>
            </w:r>
          </w:p>
        </w:tc>
      </w:tr>
      <w:tr w:rsidR="00D64839" w:rsidRPr="008505D5" w:rsidTr="00D64839">
        <w:trPr>
          <w:trHeight w:val="114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219463,49476</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234356,53798</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244943,20900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241356,28800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right"/>
              <w:rPr>
                <w:color w:val="000000"/>
                <w:sz w:val="14"/>
                <w:szCs w:val="14"/>
              </w:rPr>
            </w:pPr>
            <w:r w:rsidRPr="008505D5">
              <w:rPr>
                <w:color w:val="000000"/>
                <w:sz w:val="14"/>
                <w:szCs w:val="14"/>
              </w:rPr>
              <w:t>262776,21800</w:t>
            </w:r>
          </w:p>
        </w:tc>
      </w:tr>
      <w:tr w:rsidR="00D64839" w:rsidRPr="008505D5" w:rsidTr="00D64839">
        <w:trPr>
          <w:trHeight w:val="168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440131,64306</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412457,84163</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443123,90000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445394,60000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right"/>
              <w:rPr>
                <w:color w:val="000000"/>
                <w:sz w:val="14"/>
                <w:szCs w:val="14"/>
              </w:rPr>
            </w:pPr>
            <w:r w:rsidRPr="008505D5">
              <w:rPr>
                <w:color w:val="000000"/>
                <w:sz w:val="14"/>
                <w:szCs w:val="14"/>
              </w:rPr>
              <w:t>446140,40000</w:t>
            </w:r>
          </w:p>
        </w:tc>
      </w:tr>
      <w:tr w:rsidR="00D64839" w:rsidRPr="008505D5" w:rsidTr="00D64839">
        <w:trPr>
          <w:trHeight w:val="118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17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73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28707,17924</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29973,51819</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29162,00000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29162,00000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29322,80000</w:t>
            </w:r>
          </w:p>
        </w:tc>
      </w:tr>
      <w:tr w:rsidR="00D64839" w:rsidRPr="008505D5" w:rsidTr="00D64839">
        <w:trPr>
          <w:trHeight w:val="64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53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420"/>
        </w:trPr>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rPr>
            </w:pPr>
            <w:r w:rsidRPr="008505D5">
              <w:rPr>
                <w:b/>
                <w:bCs/>
                <w:color w:val="000000"/>
              </w:rPr>
              <w:t>Подпрограмма № 2</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b/>
                <w:bCs/>
                <w:color w:val="000000"/>
              </w:rPr>
            </w:pPr>
            <w:r w:rsidRPr="008505D5">
              <w:rPr>
                <w:b/>
                <w:bCs/>
                <w:color w:val="000000"/>
              </w:rPr>
              <w:t xml:space="preserve"> "Развитие дополнительного образования и воспитания детей и молодежи "</w:t>
            </w:r>
          </w:p>
        </w:tc>
        <w:tc>
          <w:tcPr>
            <w:tcW w:w="257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Всего (1)+(2)+(3)+(4)+(5)+(6)+(7)</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20860,67195</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20503,87500</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21979,72300</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22880,92800</w:t>
            </w:r>
          </w:p>
        </w:tc>
        <w:tc>
          <w:tcPr>
            <w:tcW w:w="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22880,92800</w:t>
            </w:r>
          </w:p>
        </w:tc>
      </w:tr>
      <w:tr w:rsidR="00D64839" w:rsidRPr="008505D5" w:rsidTr="00D64839">
        <w:trPr>
          <w:trHeight w:val="30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r>
      <w:tr w:rsidR="00D64839" w:rsidRPr="008505D5" w:rsidTr="00D64839">
        <w:trPr>
          <w:trHeight w:val="30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4"/>
                <w:szCs w:val="14"/>
              </w:rPr>
            </w:pPr>
          </w:p>
        </w:tc>
      </w:tr>
      <w:tr w:rsidR="00D64839" w:rsidRPr="008505D5" w:rsidTr="00D64839">
        <w:trPr>
          <w:trHeight w:val="124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20860,67195</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20503,87500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21979,72300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22880,92800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22880,92800</w:t>
            </w:r>
          </w:p>
        </w:tc>
      </w:tr>
      <w:tr w:rsidR="00D64839" w:rsidRPr="008505D5" w:rsidTr="00D64839">
        <w:trPr>
          <w:trHeight w:val="150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30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62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0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75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54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990"/>
        </w:trPr>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b/>
                <w:bCs/>
                <w:color w:val="000000"/>
              </w:rPr>
            </w:pPr>
            <w:r w:rsidRPr="008505D5">
              <w:rPr>
                <w:b/>
                <w:bCs/>
                <w:color w:val="000000"/>
              </w:rPr>
              <w:t>Подпрограмма № 3</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b/>
                <w:bCs/>
                <w:color w:val="000000"/>
              </w:rPr>
            </w:pPr>
            <w:r w:rsidRPr="008505D5">
              <w:rPr>
                <w:b/>
                <w:bCs/>
                <w:color w:val="000000"/>
              </w:rPr>
              <w:t xml:space="preserve"> "Патриотическое воспитание и подготовка граждан в городском округе город Шахунья Нижегородской области к военной службе "</w:t>
            </w: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Всего (1)+(2)+(3)+(4)+(5)+(6)+(7)</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75,69450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75,00000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85,00000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85,00000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85,00000</w:t>
            </w:r>
          </w:p>
        </w:tc>
      </w:tr>
      <w:tr w:rsidR="00D64839" w:rsidRPr="008505D5" w:rsidTr="00D64839">
        <w:trPr>
          <w:trHeight w:val="124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75,69450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75,00000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85,00000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85,00000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85,00000</w:t>
            </w:r>
          </w:p>
        </w:tc>
      </w:tr>
      <w:tr w:rsidR="00D64839" w:rsidRPr="008505D5" w:rsidTr="00D64839">
        <w:trPr>
          <w:trHeight w:val="157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21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66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4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4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48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990"/>
        </w:trPr>
        <w:tc>
          <w:tcPr>
            <w:tcW w:w="1524"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b/>
                <w:bCs/>
                <w:color w:val="000000"/>
              </w:rPr>
            </w:pPr>
            <w:r w:rsidRPr="008505D5">
              <w:rPr>
                <w:b/>
                <w:bCs/>
                <w:color w:val="000000"/>
              </w:rPr>
              <w:t>Подпрограмма № 4</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rPr>
                <w:b/>
                <w:bCs/>
                <w:color w:val="000000"/>
              </w:rPr>
            </w:pPr>
            <w:r w:rsidRPr="008505D5">
              <w:rPr>
                <w:b/>
                <w:bCs/>
                <w:color w:val="000000"/>
              </w:rPr>
              <w:t xml:space="preserve"> "Кадровое обеспечение сферы образования "</w:t>
            </w: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Всего (1)+(2)+(3)+(4)+(5)+(6)+(7)</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45,00000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45,12500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48,00000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48,00000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48,00000</w:t>
            </w:r>
          </w:p>
        </w:tc>
      </w:tr>
      <w:tr w:rsidR="00D64839" w:rsidRPr="008505D5" w:rsidTr="00D64839">
        <w:trPr>
          <w:trHeight w:val="123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45,00000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45,12500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48,00000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48,00000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48,00000</w:t>
            </w:r>
          </w:p>
        </w:tc>
      </w:tr>
      <w:tr w:rsidR="00D64839" w:rsidRPr="008505D5" w:rsidTr="00D64839">
        <w:trPr>
          <w:trHeight w:val="157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20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47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15"/>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6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620"/>
        </w:trPr>
        <w:tc>
          <w:tcPr>
            <w:tcW w:w="1524"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945"/>
        </w:trPr>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b/>
                <w:bCs/>
                <w:color w:val="000000"/>
              </w:rPr>
            </w:pPr>
            <w:r w:rsidRPr="008505D5">
              <w:rPr>
                <w:b/>
                <w:bCs/>
                <w:color w:val="000000"/>
              </w:rPr>
              <w:t>Подпрограмма № 5</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b/>
                <w:bCs/>
                <w:color w:val="000000"/>
              </w:rPr>
            </w:pPr>
            <w:r w:rsidRPr="008505D5">
              <w:rPr>
                <w:b/>
                <w:bCs/>
                <w:color w:val="000000"/>
              </w:rPr>
              <w:t>«Одаренные дети»</w:t>
            </w: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Всего (1)+(2)+(3)+(4)+(5)+(6)+(7)</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157,00000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160,00000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160,00000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160,00000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345,00000</w:t>
            </w:r>
          </w:p>
        </w:tc>
      </w:tr>
      <w:tr w:rsidR="00D64839" w:rsidRPr="008505D5" w:rsidTr="00D64839">
        <w:trPr>
          <w:trHeight w:val="1185"/>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157,00000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160,00000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160,00000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160,00000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345,00000</w:t>
            </w:r>
          </w:p>
        </w:tc>
      </w:tr>
      <w:tr w:rsidR="00D64839" w:rsidRPr="008505D5" w:rsidTr="00D64839">
        <w:trPr>
          <w:trHeight w:val="1455"/>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26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62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56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260"/>
        </w:trPr>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b/>
                <w:bCs/>
                <w:color w:val="000000"/>
              </w:rPr>
            </w:pPr>
            <w:r w:rsidRPr="008505D5">
              <w:rPr>
                <w:b/>
                <w:bCs/>
                <w:color w:val="000000"/>
              </w:rPr>
              <w:t>Подпрограмма № 6</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b/>
                <w:bCs/>
                <w:color w:val="000000"/>
              </w:rPr>
            </w:pPr>
            <w:r w:rsidRPr="008505D5">
              <w:rPr>
                <w:b/>
                <w:bCs/>
                <w:color w:val="000000"/>
              </w:rPr>
              <w:t>Организация отдыха, оздоровления и занятости детей и молодежи городского округа город Шахунья"</w:t>
            </w:r>
          </w:p>
        </w:tc>
        <w:tc>
          <w:tcPr>
            <w:tcW w:w="2571" w:type="dxa"/>
            <w:vMerge w:val="restart"/>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Всего (1)+(2)+(3)+(4)+ (5)+(6)+(7)</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6"/>
                <w:szCs w:val="16"/>
              </w:rPr>
            </w:pPr>
            <w:r w:rsidRPr="008505D5">
              <w:rPr>
                <w:b/>
                <w:bCs/>
                <w:color w:val="000000"/>
                <w:sz w:val="16"/>
                <w:szCs w:val="16"/>
              </w:rPr>
              <w:t>2816,35391</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6"/>
                <w:szCs w:val="16"/>
              </w:rPr>
            </w:pPr>
            <w:r w:rsidRPr="008505D5">
              <w:rPr>
                <w:b/>
                <w:bCs/>
                <w:color w:val="000000"/>
                <w:sz w:val="16"/>
                <w:szCs w:val="16"/>
              </w:rPr>
              <w:t>2969,68137</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6"/>
                <w:szCs w:val="16"/>
              </w:rPr>
            </w:pPr>
            <w:r w:rsidRPr="008505D5">
              <w:rPr>
                <w:b/>
                <w:bCs/>
                <w:color w:val="000000"/>
                <w:sz w:val="16"/>
                <w:szCs w:val="16"/>
              </w:rPr>
              <w:t>4899,20000</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6"/>
                <w:szCs w:val="16"/>
              </w:rPr>
            </w:pPr>
            <w:r w:rsidRPr="008505D5">
              <w:rPr>
                <w:b/>
                <w:bCs/>
                <w:color w:val="000000"/>
                <w:sz w:val="16"/>
                <w:szCs w:val="16"/>
              </w:rPr>
              <w:t>4899,20000</w:t>
            </w:r>
          </w:p>
        </w:tc>
        <w:tc>
          <w:tcPr>
            <w:tcW w:w="835"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6"/>
                <w:szCs w:val="16"/>
              </w:rPr>
            </w:pPr>
            <w:r w:rsidRPr="008505D5">
              <w:rPr>
                <w:b/>
                <w:bCs/>
                <w:color w:val="000000"/>
                <w:sz w:val="16"/>
                <w:szCs w:val="16"/>
              </w:rPr>
              <w:t>4899,20000</w:t>
            </w:r>
          </w:p>
        </w:tc>
      </w:tr>
      <w:tr w:rsidR="00D64839" w:rsidRPr="008505D5" w:rsidTr="00D64839">
        <w:trPr>
          <w:trHeight w:val="1575"/>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vMerge/>
            <w:tcBorders>
              <w:top w:val="nil"/>
              <w:left w:val="nil"/>
              <w:bottom w:val="single" w:sz="4" w:space="0" w:color="auto"/>
              <w:right w:val="single" w:sz="4" w:space="0" w:color="auto"/>
            </w:tcBorders>
            <w:vAlign w:val="center"/>
            <w:hideMark/>
          </w:tcPr>
          <w:p w:rsidR="00D64839" w:rsidRPr="008505D5" w:rsidRDefault="00D64839" w:rsidP="00D64839">
            <w:pPr>
              <w:rPr>
                <w:color w:val="000000"/>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5"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r>
      <w:tr w:rsidR="00D64839" w:rsidRPr="008505D5" w:rsidTr="00D64839">
        <w:trPr>
          <w:trHeight w:val="12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2816,35391</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2799,68137</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3843,50000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3843,50000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3843,50000</w:t>
            </w:r>
          </w:p>
        </w:tc>
      </w:tr>
      <w:tr w:rsidR="00D64839" w:rsidRPr="008505D5" w:rsidTr="00D64839">
        <w:trPr>
          <w:trHeight w:val="1605"/>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170,00000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1055,70000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1055,70000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1055,70000</w:t>
            </w:r>
          </w:p>
        </w:tc>
      </w:tr>
      <w:tr w:rsidR="00D64839" w:rsidRPr="008505D5" w:rsidTr="00D64839">
        <w:trPr>
          <w:trHeight w:val="132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53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875"/>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065"/>
        </w:trPr>
        <w:tc>
          <w:tcPr>
            <w:tcW w:w="1524"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b/>
                <w:bCs/>
                <w:color w:val="000000"/>
              </w:rPr>
            </w:pPr>
            <w:r w:rsidRPr="008505D5">
              <w:rPr>
                <w:b/>
                <w:bCs/>
                <w:color w:val="000000"/>
              </w:rPr>
              <w:t xml:space="preserve">Подпрограмма № 7  </w:t>
            </w:r>
          </w:p>
        </w:tc>
        <w:tc>
          <w:tcPr>
            <w:tcW w:w="1790"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b/>
                <w:bCs/>
                <w:color w:val="000000"/>
              </w:rPr>
            </w:pPr>
            <w:r w:rsidRPr="008505D5">
              <w:rPr>
                <w:b/>
                <w:bCs/>
                <w:color w:val="000000"/>
              </w:rPr>
              <w:t>Развитие молодежной политики в  городском округе город Шахунья Нижегородской области</w:t>
            </w: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Всего (1)+(2)+(3)+(4)+ (5)+(6)+(7)</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135,00000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135,00000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150,00000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150,00000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150,00000</w:t>
            </w:r>
          </w:p>
        </w:tc>
      </w:tr>
      <w:tr w:rsidR="00D64839" w:rsidRPr="008505D5" w:rsidTr="00D64839">
        <w:trPr>
          <w:trHeight w:val="12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(1) расходы бюджета городского округа город Шахунья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135,00000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135,00000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150,00000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150,00000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150,00000</w:t>
            </w:r>
          </w:p>
        </w:tc>
      </w:tr>
      <w:tr w:rsidR="00D64839" w:rsidRPr="008505D5" w:rsidTr="00D64839">
        <w:trPr>
          <w:trHeight w:val="15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(2) расходы областного  бюджета нижегородской области</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2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(3) расходы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5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(4) расходы территориальных государственных внебюджетных фондов РФ</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(5) федеральный бюджет</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6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(6) средства юридических лиц</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D64839">
        <w:trPr>
          <w:trHeight w:val="1500"/>
        </w:trPr>
        <w:tc>
          <w:tcPr>
            <w:tcW w:w="1524"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1790"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b/>
                <w:bCs/>
                <w:color w:val="000000"/>
              </w:rPr>
            </w:pPr>
          </w:p>
        </w:tc>
        <w:tc>
          <w:tcPr>
            <w:tcW w:w="2571"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rPr>
            </w:pPr>
            <w:r w:rsidRPr="008505D5">
              <w:rPr>
                <w:color w:val="000000"/>
              </w:rPr>
              <w:t>(7) прочие источники (средства предприятий, собственные средства населения)</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835"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bl>
    <w:p w:rsidR="00D64839" w:rsidRPr="008505D5" w:rsidRDefault="00D64839" w:rsidP="00D64839"/>
    <w:p w:rsidR="00D64839" w:rsidRPr="0002133B" w:rsidRDefault="00D64839" w:rsidP="00D64839"/>
    <w:p w:rsidR="00D64839" w:rsidRPr="00A90745" w:rsidRDefault="00D64839" w:rsidP="00D64839">
      <w:pPr>
        <w:widowControl w:val="0"/>
        <w:autoSpaceDE w:val="0"/>
        <w:autoSpaceDN w:val="0"/>
        <w:adjustRightInd w:val="0"/>
        <w:ind w:firstLine="300"/>
        <w:jc w:val="both"/>
        <w:rPr>
          <w:color w:val="000000"/>
          <w:sz w:val="26"/>
          <w:szCs w:val="26"/>
        </w:rPr>
      </w:pPr>
      <w:r w:rsidRPr="00A90745">
        <w:rPr>
          <w:color w:val="000000"/>
          <w:sz w:val="26"/>
          <w:szCs w:val="26"/>
        </w:rPr>
        <w:t>*) расходы бюджета городского округа город Шахунья указываются в соответствии с ресурсным обеспечением реализации муниципальной программы городского округа за счет средств местного бюджета (Таблица 4).</w:t>
      </w:r>
    </w:p>
    <w:p w:rsidR="00D64839" w:rsidRPr="00A90745" w:rsidRDefault="00D64839" w:rsidP="00D64839">
      <w:pPr>
        <w:widowControl w:val="0"/>
        <w:autoSpaceDE w:val="0"/>
        <w:autoSpaceDN w:val="0"/>
        <w:adjustRightInd w:val="0"/>
        <w:ind w:firstLine="300"/>
        <w:jc w:val="both"/>
        <w:rPr>
          <w:color w:val="000000"/>
          <w:sz w:val="26"/>
          <w:szCs w:val="26"/>
        </w:rPr>
      </w:pPr>
      <w:r w:rsidRPr="00A90745">
        <w:rPr>
          <w:color w:val="000000"/>
          <w:sz w:val="26"/>
          <w:szCs w:val="26"/>
        </w:rPr>
        <w:t>**) расходы областного бюджета указываются в соответствии с ресурсным обеспечением реализации программы  за счет средств областного бюджета</w:t>
      </w:r>
    </w:p>
    <w:p w:rsidR="00D64839" w:rsidRPr="00A90745" w:rsidRDefault="00D64839" w:rsidP="00D64839">
      <w:pPr>
        <w:widowControl w:val="0"/>
        <w:autoSpaceDE w:val="0"/>
        <w:autoSpaceDN w:val="0"/>
        <w:adjustRightInd w:val="0"/>
        <w:ind w:firstLine="300"/>
        <w:jc w:val="both"/>
        <w:rPr>
          <w:color w:val="000000"/>
          <w:sz w:val="26"/>
          <w:szCs w:val="26"/>
        </w:rPr>
      </w:pPr>
      <w:r w:rsidRPr="00A90745">
        <w:rPr>
          <w:color w:val="000000"/>
          <w:sz w:val="26"/>
          <w:szCs w:val="26"/>
        </w:rPr>
        <w:t>***) юридические лица - муниципальные унитарные предприятия городского округа город Шахунья Нижегородской области, акционерные общества, общественные, научные и иные организации.</w:t>
      </w:r>
    </w:p>
    <w:p w:rsidR="00D64839" w:rsidRPr="00A90745" w:rsidRDefault="00D64839" w:rsidP="00D64839">
      <w:pPr>
        <w:widowControl w:val="0"/>
        <w:autoSpaceDE w:val="0"/>
        <w:autoSpaceDN w:val="0"/>
        <w:adjustRightInd w:val="0"/>
        <w:ind w:firstLine="300"/>
        <w:jc w:val="both"/>
        <w:rPr>
          <w:color w:val="000000"/>
          <w:sz w:val="26"/>
          <w:szCs w:val="26"/>
        </w:rPr>
      </w:pPr>
      <w:r w:rsidRPr="00A90745">
        <w:rPr>
          <w:color w:val="000000"/>
          <w:sz w:val="26"/>
          <w:szCs w:val="26"/>
        </w:rPr>
        <w:t>****) прямые расходы федерального бюджета. Допускается указание оценочных и/или прогнозных значений.</w:t>
      </w:r>
    </w:p>
    <w:p w:rsidR="00D64839" w:rsidRPr="00A90745" w:rsidRDefault="00D64839" w:rsidP="00D64839">
      <w:pPr>
        <w:widowControl w:val="0"/>
        <w:autoSpaceDE w:val="0"/>
        <w:autoSpaceDN w:val="0"/>
        <w:adjustRightInd w:val="0"/>
        <w:ind w:firstLine="300"/>
        <w:jc w:val="both"/>
        <w:rPr>
          <w:color w:val="000000"/>
          <w:sz w:val="26"/>
          <w:szCs w:val="26"/>
        </w:rPr>
      </w:pPr>
    </w:p>
    <w:p w:rsidR="00D64839" w:rsidRPr="00A90745" w:rsidRDefault="00D64839" w:rsidP="00D64839">
      <w:pPr>
        <w:pStyle w:val="aff0"/>
        <w:spacing w:line="276" w:lineRule="auto"/>
        <w:jc w:val="center"/>
        <w:rPr>
          <w:b/>
          <w:bCs/>
          <w:sz w:val="26"/>
          <w:szCs w:val="26"/>
        </w:rPr>
      </w:pPr>
    </w:p>
    <w:p w:rsidR="00D64839" w:rsidRPr="00A90745" w:rsidRDefault="00D64839" w:rsidP="00D64839">
      <w:pPr>
        <w:pStyle w:val="aff0"/>
        <w:spacing w:line="276" w:lineRule="auto"/>
        <w:jc w:val="center"/>
        <w:rPr>
          <w:b/>
          <w:bCs/>
          <w:sz w:val="26"/>
          <w:szCs w:val="26"/>
        </w:rPr>
      </w:pPr>
    </w:p>
    <w:p w:rsidR="00D64839" w:rsidRPr="00A90745" w:rsidRDefault="00D64839" w:rsidP="00D64839">
      <w:pPr>
        <w:pStyle w:val="aff0"/>
        <w:spacing w:line="276" w:lineRule="auto"/>
        <w:rPr>
          <w:b/>
          <w:bCs/>
          <w:sz w:val="26"/>
          <w:szCs w:val="26"/>
        </w:rPr>
        <w:sectPr w:rsidR="00D64839" w:rsidRPr="00A90745" w:rsidSect="00D64839">
          <w:pgSz w:w="15840" w:h="12240" w:orient="landscape"/>
          <w:pgMar w:top="1134" w:right="1134" w:bottom="851" w:left="1134" w:header="720" w:footer="720" w:gutter="0"/>
          <w:cols w:space="720"/>
          <w:noEndnote/>
          <w:docGrid w:linePitch="299"/>
        </w:sectPr>
      </w:pPr>
    </w:p>
    <w:p w:rsidR="00D64839" w:rsidRPr="00A90745" w:rsidRDefault="00D64839" w:rsidP="00D64839">
      <w:pPr>
        <w:pStyle w:val="aff0"/>
        <w:spacing w:line="276" w:lineRule="auto"/>
        <w:jc w:val="center"/>
        <w:rPr>
          <w:b/>
          <w:bCs/>
          <w:sz w:val="26"/>
          <w:szCs w:val="26"/>
        </w:rPr>
      </w:pPr>
      <w:r w:rsidRPr="00A90745">
        <w:rPr>
          <w:b/>
          <w:bCs/>
          <w:sz w:val="26"/>
          <w:szCs w:val="26"/>
        </w:rPr>
        <w:lastRenderedPageBreak/>
        <w:t>2.9. Показатели непосредственных результатов реализации Программы</w:t>
      </w:r>
    </w:p>
    <w:p w:rsidR="00D64839" w:rsidRPr="00A90745" w:rsidRDefault="00D64839" w:rsidP="00D64839">
      <w:pPr>
        <w:pStyle w:val="aff0"/>
        <w:spacing w:line="276" w:lineRule="auto"/>
        <w:jc w:val="center"/>
        <w:rPr>
          <w:sz w:val="26"/>
          <w:szCs w:val="26"/>
        </w:rPr>
      </w:pPr>
    </w:p>
    <w:p w:rsidR="00D64839" w:rsidRPr="00A90745" w:rsidRDefault="00D64839" w:rsidP="00D64839">
      <w:pPr>
        <w:pStyle w:val="aff0"/>
        <w:spacing w:line="276" w:lineRule="auto"/>
        <w:ind w:firstLine="709"/>
        <w:jc w:val="both"/>
        <w:rPr>
          <w:sz w:val="26"/>
          <w:szCs w:val="26"/>
        </w:rPr>
      </w:pPr>
      <w:r w:rsidRPr="00A90745">
        <w:rPr>
          <w:sz w:val="26"/>
          <w:szCs w:val="26"/>
        </w:rPr>
        <w:t>Непосредственные результаты реализации Программы представлены в подпрограммах.</w:t>
      </w:r>
    </w:p>
    <w:p w:rsidR="00D64839" w:rsidRPr="00A90745" w:rsidRDefault="00D64839" w:rsidP="00D64839">
      <w:pPr>
        <w:pStyle w:val="aff0"/>
        <w:spacing w:line="276" w:lineRule="auto"/>
        <w:ind w:firstLine="709"/>
        <w:jc w:val="both"/>
        <w:rPr>
          <w:sz w:val="26"/>
          <w:szCs w:val="26"/>
        </w:rPr>
      </w:pPr>
    </w:p>
    <w:p w:rsidR="00D64839" w:rsidRPr="00A90745" w:rsidRDefault="00D64839" w:rsidP="00D64839">
      <w:pPr>
        <w:pStyle w:val="aff0"/>
        <w:spacing w:line="276" w:lineRule="auto"/>
        <w:ind w:firstLine="709"/>
        <w:jc w:val="center"/>
        <w:rPr>
          <w:b/>
          <w:bCs/>
          <w:sz w:val="26"/>
          <w:szCs w:val="26"/>
        </w:rPr>
      </w:pPr>
      <w:r w:rsidRPr="00A90745">
        <w:rPr>
          <w:b/>
          <w:bCs/>
          <w:sz w:val="26"/>
          <w:szCs w:val="26"/>
        </w:rPr>
        <w:t>2.10. Оценка планируемой эффективности реализации Программы</w:t>
      </w:r>
    </w:p>
    <w:p w:rsidR="00D64839" w:rsidRPr="00A90745" w:rsidRDefault="00D64839" w:rsidP="00D64839">
      <w:pPr>
        <w:pStyle w:val="aff0"/>
        <w:spacing w:line="276" w:lineRule="auto"/>
        <w:ind w:firstLine="709"/>
        <w:jc w:val="both"/>
        <w:rPr>
          <w:sz w:val="26"/>
          <w:szCs w:val="26"/>
        </w:rPr>
      </w:pPr>
    </w:p>
    <w:p w:rsidR="00D64839" w:rsidRPr="00A90745" w:rsidRDefault="00D64839" w:rsidP="00D64839">
      <w:pPr>
        <w:pStyle w:val="aff0"/>
        <w:spacing w:line="276" w:lineRule="auto"/>
        <w:ind w:firstLine="709"/>
        <w:jc w:val="both"/>
        <w:rPr>
          <w:sz w:val="26"/>
          <w:szCs w:val="26"/>
        </w:rPr>
      </w:pPr>
      <w:r w:rsidRPr="00A90745">
        <w:rPr>
          <w:sz w:val="26"/>
          <w:szCs w:val="26"/>
        </w:rPr>
        <w:t xml:space="preserve">Эффективность реализации Программы оценивания на основании сопоставления фактически достигнутых значений целевых индикаторов с их плановыми значениями с учетом уровня финансирования. </w:t>
      </w:r>
    </w:p>
    <w:p w:rsidR="00D64839" w:rsidRPr="00A90745" w:rsidRDefault="00D64839" w:rsidP="00D64839">
      <w:pPr>
        <w:pStyle w:val="aff0"/>
        <w:spacing w:line="276" w:lineRule="auto"/>
        <w:ind w:firstLine="709"/>
        <w:jc w:val="both"/>
        <w:rPr>
          <w:sz w:val="26"/>
          <w:szCs w:val="26"/>
        </w:rPr>
      </w:pPr>
      <w:r w:rsidRPr="00A90745">
        <w:rPr>
          <w:sz w:val="26"/>
          <w:szCs w:val="26"/>
        </w:rPr>
        <w:t>Оценка эффективности осуществляется следующим путем:</w:t>
      </w:r>
    </w:p>
    <w:p w:rsidR="00D64839" w:rsidRPr="00A90745" w:rsidRDefault="00D64839" w:rsidP="00D64839">
      <w:pPr>
        <w:pStyle w:val="aff0"/>
        <w:spacing w:line="276" w:lineRule="auto"/>
        <w:ind w:firstLine="709"/>
        <w:jc w:val="both"/>
        <w:rPr>
          <w:sz w:val="26"/>
          <w:szCs w:val="26"/>
        </w:rPr>
      </w:pPr>
      <w:r w:rsidRPr="00A90745">
        <w:rPr>
          <w:sz w:val="26"/>
          <w:szCs w:val="26"/>
        </w:rPr>
        <w:t>1). Оценивается степень достижения каждого индикатора по формуле:</w:t>
      </w:r>
    </w:p>
    <w:p w:rsidR="00D64839" w:rsidRPr="00A90745" w:rsidRDefault="00D64839" w:rsidP="00D64839">
      <w:pPr>
        <w:pStyle w:val="aff0"/>
        <w:tabs>
          <w:tab w:val="left" w:pos="2811"/>
        </w:tabs>
        <w:spacing w:line="276" w:lineRule="auto"/>
        <w:jc w:val="center"/>
        <w:rPr>
          <w:sz w:val="26"/>
          <w:szCs w:val="26"/>
        </w:rPr>
      </w:pPr>
      <w:r w:rsidRPr="00A90745">
        <w:rPr>
          <w:sz w:val="26"/>
          <w:szCs w:val="26"/>
        </w:rPr>
        <w:t>Значение индикатора</w:t>
      </w:r>
    </w:p>
    <w:p w:rsidR="00D64839" w:rsidRPr="00A90745" w:rsidRDefault="00D64839" w:rsidP="00D64839">
      <w:pPr>
        <w:pStyle w:val="aff0"/>
        <w:spacing w:line="276" w:lineRule="auto"/>
        <w:jc w:val="center"/>
        <w:rPr>
          <w:sz w:val="26"/>
          <w:szCs w:val="26"/>
        </w:rPr>
      </w:pPr>
      <w:r w:rsidRPr="00A90745">
        <w:rPr>
          <w:sz w:val="26"/>
          <w:szCs w:val="26"/>
        </w:rPr>
        <w:t>факт</w:t>
      </w:r>
    </w:p>
    <w:p w:rsidR="00D64839" w:rsidRPr="00A90745" w:rsidRDefault="00D64839" w:rsidP="00D64839">
      <w:pPr>
        <w:pStyle w:val="aff0"/>
        <w:spacing w:line="276" w:lineRule="auto"/>
        <w:rPr>
          <w:sz w:val="26"/>
          <w:szCs w:val="26"/>
        </w:rPr>
      </w:pPr>
      <w:r w:rsidRPr="00A90745">
        <w:rPr>
          <w:sz w:val="26"/>
          <w:szCs w:val="26"/>
        </w:rPr>
        <w:t xml:space="preserve">Достижение индикатора = ----------------------------------- </w:t>
      </w:r>
    </w:p>
    <w:p w:rsidR="00D64839" w:rsidRPr="00A90745" w:rsidRDefault="00D64839" w:rsidP="00D64839">
      <w:pPr>
        <w:pStyle w:val="aff0"/>
        <w:tabs>
          <w:tab w:val="left" w:pos="2863"/>
          <w:tab w:val="left" w:pos="5795"/>
        </w:tabs>
        <w:spacing w:line="276" w:lineRule="auto"/>
        <w:jc w:val="center"/>
        <w:rPr>
          <w:sz w:val="26"/>
          <w:szCs w:val="26"/>
        </w:rPr>
      </w:pPr>
      <w:r w:rsidRPr="00A90745">
        <w:rPr>
          <w:sz w:val="26"/>
          <w:szCs w:val="26"/>
        </w:rPr>
        <w:t>Значение индикатора</w:t>
      </w:r>
      <w:r w:rsidRPr="00A90745">
        <w:rPr>
          <w:sz w:val="26"/>
          <w:szCs w:val="26"/>
        </w:rPr>
        <w:tab/>
      </w:r>
      <w:r w:rsidRPr="00A90745">
        <w:rPr>
          <w:sz w:val="26"/>
          <w:szCs w:val="26"/>
          <w:lang w:val="en-US"/>
        </w:rPr>
        <w:t>x</w:t>
      </w:r>
      <w:r w:rsidRPr="00A90745">
        <w:rPr>
          <w:sz w:val="26"/>
          <w:szCs w:val="26"/>
        </w:rPr>
        <w:t xml:space="preserve"> 100%</w:t>
      </w:r>
    </w:p>
    <w:p w:rsidR="00D64839" w:rsidRPr="00A90745" w:rsidRDefault="00D64839" w:rsidP="00D64839">
      <w:pPr>
        <w:pStyle w:val="aff0"/>
        <w:spacing w:line="276" w:lineRule="auto"/>
        <w:jc w:val="center"/>
        <w:rPr>
          <w:sz w:val="26"/>
          <w:szCs w:val="26"/>
        </w:rPr>
      </w:pPr>
      <w:r w:rsidRPr="00A90745">
        <w:rPr>
          <w:sz w:val="26"/>
          <w:szCs w:val="26"/>
        </w:rPr>
        <w:t>план</w:t>
      </w:r>
    </w:p>
    <w:p w:rsidR="00D64839" w:rsidRPr="00A90745" w:rsidRDefault="00D64839" w:rsidP="00D64839">
      <w:pPr>
        <w:pStyle w:val="aff0"/>
        <w:tabs>
          <w:tab w:val="left" w:pos="2897"/>
        </w:tabs>
        <w:spacing w:line="276" w:lineRule="auto"/>
        <w:rPr>
          <w:sz w:val="26"/>
          <w:szCs w:val="26"/>
        </w:rPr>
      </w:pPr>
      <w:r w:rsidRPr="00A90745">
        <w:rPr>
          <w:sz w:val="26"/>
          <w:szCs w:val="26"/>
        </w:rPr>
        <w:tab/>
        <w:t>(утвержденное Программой)</w:t>
      </w:r>
    </w:p>
    <w:p w:rsidR="00D64839" w:rsidRPr="00A90745" w:rsidRDefault="00D64839" w:rsidP="00D64839">
      <w:pPr>
        <w:pStyle w:val="aff0"/>
        <w:spacing w:line="276" w:lineRule="auto"/>
        <w:rPr>
          <w:b/>
          <w:bCs/>
          <w:sz w:val="26"/>
          <w:szCs w:val="26"/>
        </w:rPr>
      </w:pPr>
    </w:p>
    <w:p w:rsidR="00D64839" w:rsidRPr="00A90745" w:rsidRDefault="00D64839" w:rsidP="00D64839">
      <w:pPr>
        <w:pStyle w:val="aff0"/>
        <w:spacing w:line="276" w:lineRule="auto"/>
        <w:ind w:firstLine="709"/>
        <w:jc w:val="both"/>
        <w:rPr>
          <w:bCs/>
          <w:sz w:val="26"/>
          <w:szCs w:val="26"/>
        </w:rPr>
      </w:pPr>
      <w:r w:rsidRPr="00A90745">
        <w:rPr>
          <w:bCs/>
          <w:sz w:val="26"/>
          <w:szCs w:val="26"/>
        </w:rPr>
        <w:t>2).Рассчитывается степень достижения индикаторов в среднем по Программе:</w:t>
      </w:r>
    </w:p>
    <w:p w:rsidR="00D64839" w:rsidRPr="00A90745" w:rsidRDefault="00D64839" w:rsidP="00D64839">
      <w:pPr>
        <w:pStyle w:val="aff0"/>
        <w:spacing w:line="276" w:lineRule="auto"/>
        <w:rPr>
          <w:bCs/>
          <w:sz w:val="26"/>
          <w:szCs w:val="26"/>
        </w:rPr>
      </w:pPr>
    </w:p>
    <w:p w:rsidR="00D64839" w:rsidRPr="00A90745" w:rsidRDefault="00D64839" w:rsidP="00D64839">
      <w:pPr>
        <w:pStyle w:val="aff0"/>
        <w:tabs>
          <w:tab w:val="left" w:pos="2811"/>
        </w:tabs>
        <w:spacing w:line="276" w:lineRule="auto"/>
        <w:rPr>
          <w:sz w:val="26"/>
          <w:szCs w:val="26"/>
        </w:rPr>
      </w:pPr>
      <w:r w:rsidRPr="00A90745">
        <w:rPr>
          <w:sz w:val="26"/>
          <w:szCs w:val="26"/>
        </w:rPr>
        <w:tab/>
      </w:r>
    </w:p>
    <w:p w:rsidR="00D64839" w:rsidRPr="00A90745" w:rsidRDefault="00D64839" w:rsidP="00D64839">
      <w:pPr>
        <w:pStyle w:val="aff0"/>
        <w:tabs>
          <w:tab w:val="left" w:pos="2446"/>
        </w:tabs>
        <w:spacing w:line="276" w:lineRule="auto"/>
        <w:rPr>
          <w:sz w:val="26"/>
          <w:szCs w:val="26"/>
        </w:rPr>
      </w:pPr>
      <w:r w:rsidRPr="00A90745">
        <w:rPr>
          <w:sz w:val="26"/>
          <w:szCs w:val="26"/>
        </w:rPr>
        <w:t xml:space="preserve">           </w:t>
      </w:r>
      <w:r w:rsidRPr="00A90745">
        <w:rPr>
          <w:sz w:val="26"/>
          <w:szCs w:val="26"/>
        </w:rPr>
        <w:tab/>
        <w:t>Достижение + Достижение +…</w:t>
      </w:r>
    </w:p>
    <w:p w:rsidR="00D64839" w:rsidRPr="00A90745" w:rsidRDefault="00D64839" w:rsidP="00D64839">
      <w:pPr>
        <w:pStyle w:val="aff0"/>
        <w:spacing w:line="276" w:lineRule="auto"/>
        <w:rPr>
          <w:sz w:val="26"/>
          <w:szCs w:val="26"/>
        </w:rPr>
      </w:pPr>
      <w:r w:rsidRPr="00A90745">
        <w:rPr>
          <w:sz w:val="26"/>
          <w:szCs w:val="26"/>
        </w:rPr>
        <w:t xml:space="preserve">Степень достижения = ---------------------------------------------- </w:t>
      </w:r>
    </w:p>
    <w:p w:rsidR="00D64839" w:rsidRPr="00A90745" w:rsidRDefault="00D64839" w:rsidP="00D64839">
      <w:pPr>
        <w:pStyle w:val="aff0"/>
        <w:tabs>
          <w:tab w:val="left" w:pos="2863"/>
          <w:tab w:val="left" w:pos="5795"/>
        </w:tabs>
        <w:spacing w:line="276" w:lineRule="auto"/>
        <w:rPr>
          <w:sz w:val="26"/>
          <w:szCs w:val="26"/>
        </w:rPr>
      </w:pPr>
      <w:r w:rsidRPr="00A90745">
        <w:rPr>
          <w:sz w:val="26"/>
          <w:szCs w:val="26"/>
        </w:rPr>
        <w:tab/>
        <w:t>Количество индикаторов</w:t>
      </w:r>
      <w:r w:rsidRPr="00A90745">
        <w:rPr>
          <w:sz w:val="26"/>
          <w:szCs w:val="26"/>
        </w:rPr>
        <w:tab/>
        <w:t xml:space="preserve">       </w:t>
      </w:r>
      <w:r w:rsidRPr="00A90745">
        <w:rPr>
          <w:sz w:val="26"/>
          <w:szCs w:val="26"/>
          <w:lang w:val="en-US"/>
        </w:rPr>
        <w:t>x</w:t>
      </w:r>
      <w:r w:rsidRPr="00A90745">
        <w:rPr>
          <w:sz w:val="26"/>
          <w:szCs w:val="26"/>
        </w:rPr>
        <w:t xml:space="preserve"> 100%</w:t>
      </w:r>
    </w:p>
    <w:p w:rsidR="00D64839" w:rsidRPr="00A90745" w:rsidRDefault="00D64839" w:rsidP="00D64839">
      <w:pPr>
        <w:pStyle w:val="aff0"/>
        <w:spacing w:line="276" w:lineRule="auto"/>
        <w:rPr>
          <w:b/>
          <w:bCs/>
          <w:sz w:val="26"/>
          <w:szCs w:val="26"/>
        </w:rPr>
      </w:pPr>
    </w:p>
    <w:p w:rsidR="00D64839" w:rsidRPr="00A90745" w:rsidRDefault="00D64839" w:rsidP="00D64839">
      <w:pPr>
        <w:pStyle w:val="aff0"/>
        <w:spacing w:line="276" w:lineRule="auto"/>
        <w:ind w:firstLine="709"/>
        <w:jc w:val="both"/>
        <w:rPr>
          <w:bCs/>
          <w:sz w:val="26"/>
          <w:szCs w:val="26"/>
        </w:rPr>
      </w:pPr>
      <w:r w:rsidRPr="00A90745">
        <w:rPr>
          <w:bCs/>
          <w:sz w:val="26"/>
          <w:szCs w:val="26"/>
        </w:rPr>
        <w:t>3). Рассчитывается уровень финансирования Программы по формуле:</w:t>
      </w:r>
    </w:p>
    <w:p w:rsidR="00D64839" w:rsidRPr="00A90745" w:rsidRDefault="00D64839" w:rsidP="00D64839">
      <w:pPr>
        <w:pStyle w:val="aff0"/>
        <w:spacing w:line="276" w:lineRule="auto"/>
        <w:rPr>
          <w:b/>
          <w:bCs/>
          <w:sz w:val="26"/>
          <w:szCs w:val="26"/>
        </w:rPr>
      </w:pPr>
    </w:p>
    <w:p w:rsidR="00D64839" w:rsidRPr="00A90745" w:rsidRDefault="00D64839" w:rsidP="00D64839">
      <w:pPr>
        <w:pStyle w:val="aff0"/>
        <w:tabs>
          <w:tab w:val="left" w:pos="2811"/>
        </w:tabs>
        <w:spacing w:line="276" w:lineRule="auto"/>
        <w:rPr>
          <w:sz w:val="26"/>
          <w:szCs w:val="26"/>
        </w:rPr>
      </w:pPr>
      <w:r w:rsidRPr="00A90745">
        <w:rPr>
          <w:sz w:val="26"/>
          <w:szCs w:val="26"/>
        </w:rPr>
        <w:tab/>
        <w:t>Фактическое финансирование</w:t>
      </w:r>
    </w:p>
    <w:p w:rsidR="00D64839" w:rsidRPr="00A90745" w:rsidRDefault="00D64839" w:rsidP="00D64839">
      <w:pPr>
        <w:pStyle w:val="aff0"/>
        <w:spacing w:line="276" w:lineRule="auto"/>
        <w:rPr>
          <w:sz w:val="26"/>
          <w:szCs w:val="26"/>
        </w:rPr>
      </w:pPr>
      <w:r w:rsidRPr="00A90745">
        <w:rPr>
          <w:sz w:val="26"/>
          <w:szCs w:val="26"/>
        </w:rPr>
        <w:t xml:space="preserve">Уровень финансирования = ------------------------------------------ </w:t>
      </w:r>
    </w:p>
    <w:p w:rsidR="00D64839" w:rsidRPr="00A90745" w:rsidRDefault="00D64839" w:rsidP="00D64839">
      <w:pPr>
        <w:pStyle w:val="aff0"/>
        <w:tabs>
          <w:tab w:val="left" w:pos="2863"/>
          <w:tab w:val="left" w:pos="5795"/>
        </w:tabs>
        <w:spacing w:line="276" w:lineRule="auto"/>
        <w:rPr>
          <w:sz w:val="26"/>
          <w:szCs w:val="26"/>
        </w:rPr>
      </w:pPr>
      <w:r w:rsidRPr="00A90745">
        <w:rPr>
          <w:sz w:val="26"/>
          <w:szCs w:val="26"/>
        </w:rPr>
        <w:tab/>
        <w:t xml:space="preserve">Плановое финансирование             </w:t>
      </w:r>
      <w:r w:rsidRPr="00A90745">
        <w:rPr>
          <w:sz w:val="26"/>
          <w:szCs w:val="26"/>
        </w:rPr>
        <w:tab/>
      </w:r>
      <w:r w:rsidRPr="00A90745">
        <w:rPr>
          <w:sz w:val="26"/>
          <w:szCs w:val="26"/>
          <w:lang w:val="en-US"/>
        </w:rPr>
        <w:t>x</w:t>
      </w:r>
      <w:r w:rsidRPr="00A90745">
        <w:rPr>
          <w:sz w:val="26"/>
          <w:szCs w:val="26"/>
        </w:rPr>
        <w:t xml:space="preserve"> 100%</w:t>
      </w:r>
    </w:p>
    <w:p w:rsidR="00D64839" w:rsidRPr="00A90745" w:rsidRDefault="00D64839" w:rsidP="00D64839">
      <w:pPr>
        <w:pStyle w:val="aff0"/>
        <w:tabs>
          <w:tab w:val="left" w:pos="2863"/>
        </w:tabs>
        <w:spacing w:line="276" w:lineRule="auto"/>
        <w:rPr>
          <w:bCs/>
          <w:sz w:val="26"/>
          <w:szCs w:val="26"/>
        </w:rPr>
      </w:pPr>
      <w:r w:rsidRPr="00A90745">
        <w:rPr>
          <w:b/>
          <w:bCs/>
          <w:sz w:val="26"/>
          <w:szCs w:val="26"/>
        </w:rPr>
        <w:tab/>
      </w:r>
      <w:r w:rsidRPr="00A90745">
        <w:rPr>
          <w:bCs/>
          <w:sz w:val="26"/>
          <w:szCs w:val="26"/>
        </w:rPr>
        <w:t>(утвержденное Программой)</w:t>
      </w:r>
    </w:p>
    <w:p w:rsidR="00D64839" w:rsidRPr="00A90745" w:rsidRDefault="00D64839" w:rsidP="00D64839">
      <w:pPr>
        <w:pStyle w:val="aff0"/>
        <w:spacing w:line="276" w:lineRule="auto"/>
        <w:rPr>
          <w:bCs/>
          <w:sz w:val="26"/>
          <w:szCs w:val="26"/>
        </w:rPr>
      </w:pPr>
    </w:p>
    <w:p w:rsidR="00D64839" w:rsidRPr="00A90745" w:rsidRDefault="00D64839" w:rsidP="00D64839">
      <w:pPr>
        <w:pStyle w:val="aff0"/>
        <w:spacing w:line="276" w:lineRule="auto"/>
        <w:ind w:firstLine="709"/>
        <w:jc w:val="both"/>
        <w:rPr>
          <w:bCs/>
          <w:sz w:val="26"/>
          <w:szCs w:val="26"/>
        </w:rPr>
      </w:pPr>
      <w:r w:rsidRPr="00A90745">
        <w:rPr>
          <w:bCs/>
          <w:sz w:val="26"/>
          <w:szCs w:val="26"/>
        </w:rPr>
        <w:t>4). На основании проведенных расчетов могут быть сделаны следующие выводы об эффективности реализации программы:</w:t>
      </w:r>
    </w:p>
    <w:p w:rsidR="00D64839" w:rsidRPr="00A90745" w:rsidRDefault="00D64839" w:rsidP="00D64839">
      <w:pPr>
        <w:pStyle w:val="aff0"/>
        <w:spacing w:line="276" w:lineRule="auto"/>
        <w:ind w:firstLine="709"/>
        <w:jc w:val="both"/>
        <w:rPr>
          <w:bCs/>
          <w:sz w:val="26"/>
          <w:szCs w:val="26"/>
        </w:rPr>
      </w:pPr>
      <w:r w:rsidRPr="00A90745">
        <w:rPr>
          <w:bCs/>
          <w:sz w:val="26"/>
          <w:szCs w:val="26"/>
        </w:rPr>
        <w:t>- Программа реализуется эффективно, если степень достижения индикаторов Программы &gt;= уровню финансирования;</w:t>
      </w:r>
    </w:p>
    <w:p w:rsidR="00D64839" w:rsidRPr="00A90745" w:rsidRDefault="00D64839" w:rsidP="00D64839">
      <w:pPr>
        <w:pStyle w:val="aff0"/>
        <w:spacing w:line="276" w:lineRule="auto"/>
        <w:ind w:firstLine="709"/>
        <w:jc w:val="both"/>
        <w:rPr>
          <w:bCs/>
          <w:sz w:val="26"/>
          <w:szCs w:val="26"/>
        </w:rPr>
      </w:pPr>
      <w:r w:rsidRPr="00A90745">
        <w:rPr>
          <w:bCs/>
          <w:sz w:val="26"/>
          <w:szCs w:val="26"/>
        </w:rPr>
        <w:t>- Программа реализуется не эффективно, если степень достижения индикаторов &lt;уровня финансирования.</w:t>
      </w:r>
    </w:p>
    <w:p w:rsidR="00D64839" w:rsidRPr="00A90745" w:rsidRDefault="00D64839" w:rsidP="00D64839">
      <w:pPr>
        <w:pStyle w:val="aff0"/>
        <w:spacing w:line="276" w:lineRule="auto"/>
        <w:ind w:firstLine="709"/>
        <w:jc w:val="both"/>
        <w:rPr>
          <w:bCs/>
          <w:sz w:val="26"/>
          <w:szCs w:val="26"/>
        </w:rPr>
      </w:pPr>
    </w:p>
    <w:p w:rsidR="00D64839" w:rsidRPr="00A90745" w:rsidRDefault="00D64839" w:rsidP="00D64839">
      <w:pPr>
        <w:pStyle w:val="aff0"/>
        <w:spacing w:line="276" w:lineRule="auto"/>
        <w:jc w:val="center"/>
        <w:rPr>
          <w:b/>
          <w:bCs/>
          <w:sz w:val="26"/>
          <w:szCs w:val="26"/>
        </w:rPr>
      </w:pPr>
      <w:r w:rsidRPr="00A90745">
        <w:rPr>
          <w:b/>
          <w:bCs/>
          <w:sz w:val="26"/>
          <w:szCs w:val="26"/>
        </w:rPr>
        <w:lastRenderedPageBreak/>
        <w:t>2.11. Система организации контроля за исполнением Программы</w:t>
      </w:r>
    </w:p>
    <w:p w:rsidR="00D64839" w:rsidRPr="00A90745" w:rsidRDefault="00D64839" w:rsidP="00D64839">
      <w:pPr>
        <w:pStyle w:val="aff0"/>
        <w:spacing w:line="276" w:lineRule="auto"/>
        <w:ind w:firstLine="709"/>
        <w:jc w:val="both"/>
        <w:rPr>
          <w:sz w:val="26"/>
          <w:szCs w:val="26"/>
        </w:rPr>
      </w:pPr>
      <w:r w:rsidRPr="00A90745">
        <w:rPr>
          <w:sz w:val="26"/>
          <w:szCs w:val="26"/>
        </w:rPr>
        <w:t>Контроль за исполнением Программы осуществляет администрация городского округа город Шахунья Нижегородской области.</w:t>
      </w:r>
    </w:p>
    <w:p w:rsidR="00D64839" w:rsidRPr="00A90745" w:rsidRDefault="00D64839" w:rsidP="00D64839">
      <w:pPr>
        <w:pStyle w:val="aff0"/>
        <w:spacing w:line="276" w:lineRule="auto"/>
        <w:jc w:val="both"/>
        <w:rPr>
          <w:sz w:val="26"/>
          <w:szCs w:val="26"/>
        </w:rPr>
      </w:pPr>
    </w:p>
    <w:p w:rsidR="00D64839" w:rsidRPr="00A90745" w:rsidRDefault="00D64839" w:rsidP="00D64839">
      <w:pPr>
        <w:pStyle w:val="aff0"/>
        <w:spacing w:line="276" w:lineRule="auto"/>
        <w:jc w:val="both"/>
        <w:rPr>
          <w:sz w:val="26"/>
          <w:szCs w:val="26"/>
        </w:rPr>
      </w:pPr>
    </w:p>
    <w:p w:rsidR="00D64839" w:rsidRPr="00A90745" w:rsidRDefault="00D64839" w:rsidP="00D64839">
      <w:pPr>
        <w:widowControl w:val="0"/>
        <w:autoSpaceDE w:val="0"/>
        <w:autoSpaceDN w:val="0"/>
        <w:adjustRightInd w:val="0"/>
        <w:jc w:val="center"/>
        <w:rPr>
          <w:b/>
          <w:bCs/>
          <w:sz w:val="26"/>
          <w:szCs w:val="26"/>
        </w:rPr>
      </w:pPr>
      <w:r w:rsidRPr="00A90745">
        <w:rPr>
          <w:b/>
          <w:bCs/>
          <w:sz w:val="26"/>
          <w:szCs w:val="26"/>
        </w:rPr>
        <w:t xml:space="preserve">ПОДПРОГРАММА 1 </w:t>
      </w:r>
    </w:p>
    <w:p w:rsidR="00D64839" w:rsidRPr="00A90745" w:rsidRDefault="00D64839" w:rsidP="00D64839">
      <w:pPr>
        <w:widowControl w:val="0"/>
        <w:autoSpaceDE w:val="0"/>
        <w:autoSpaceDN w:val="0"/>
        <w:adjustRightInd w:val="0"/>
        <w:jc w:val="center"/>
        <w:rPr>
          <w:b/>
          <w:sz w:val="26"/>
          <w:szCs w:val="26"/>
        </w:rPr>
      </w:pPr>
      <w:r w:rsidRPr="00A90745">
        <w:rPr>
          <w:b/>
          <w:bCs/>
          <w:sz w:val="26"/>
          <w:szCs w:val="26"/>
        </w:rPr>
        <w:t>"РАЗВИТИЕ ДОШКОЛЬНОГО И ОБЩЕГО ОБРАЗОВАНИЯ"</w:t>
      </w:r>
    </w:p>
    <w:p w:rsidR="00D64839" w:rsidRPr="00A90745" w:rsidRDefault="00D64839" w:rsidP="00D64839">
      <w:pPr>
        <w:widowControl w:val="0"/>
        <w:autoSpaceDE w:val="0"/>
        <w:autoSpaceDN w:val="0"/>
        <w:adjustRightInd w:val="0"/>
        <w:jc w:val="center"/>
        <w:rPr>
          <w:b/>
          <w:sz w:val="26"/>
          <w:szCs w:val="26"/>
        </w:rPr>
      </w:pPr>
      <w:r w:rsidRPr="00A90745">
        <w:rPr>
          <w:b/>
          <w:sz w:val="26"/>
          <w:szCs w:val="26"/>
        </w:rPr>
        <w:t>(далее - Подпрограмма)</w:t>
      </w:r>
    </w:p>
    <w:p w:rsidR="00D64839" w:rsidRPr="00A90745" w:rsidRDefault="00D64839" w:rsidP="00D64839">
      <w:pPr>
        <w:widowControl w:val="0"/>
        <w:autoSpaceDE w:val="0"/>
        <w:autoSpaceDN w:val="0"/>
        <w:adjustRightInd w:val="0"/>
        <w:jc w:val="center"/>
        <w:rPr>
          <w:b/>
          <w:sz w:val="26"/>
          <w:szCs w:val="26"/>
        </w:rPr>
      </w:pPr>
    </w:p>
    <w:p w:rsidR="00D64839" w:rsidRPr="00A90745" w:rsidRDefault="00D64839" w:rsidP="00D64839">
      <w:pPr>
        <w:widowControl w:val="0"/>
        <w:autoSpaceDE w:val="0"/>
        <w:autoSpaceDN w:val="0"/>
        <w:adjustRightInd w:val="0"/>
        <w:jc w:val="center"/>
        <w:rPr>
          <w:b/>
          <w:sz w:val="26"/>
          <w:szCs w:val="26"/>
        </w:rPr>
      </w:pPr>
      <w:r w:rsidRPr="00A90745">
        <w:rPr>
          <w:b/>
          <w:sz w:val="26"/>
          <w:szCs w:val="26"/>
        </w:rPr>
        <w:t>1. ПАСПОРТ ПОДПРОГРАММЫ</w:t>
      </w:r>
    </w:p>
    <w:p w:rsidR="00D64839" w:rsidRPr="00A90745" w:rsidRDefault="00D64839" w:rsidP="00D64839">
      <w:pPr>
        <w:widowControl w:val="0"/>
        <w:autoSpaceDE w:val="0"/>
        <w:autoSpaceDN w:val="0"/>
        <w:adjustRightInd w:val="0"/>
        <w:jc w:val="center"/>
        <w:rPr>
          <w:sz w:val="26"/>
          <w:szCs w:val="26"/>
        </w:rPr>
      </w:pPr>
    </w:p>
    <w:tbl>
      <w:tblPr>
        <w:tblW w:w="10349" w:type="dxa"/>
        <w:tblInd w:w="-342" w:type="dxa"/>
        <w:tblLayout w:type="fixed"/>
        <w:tblCellMar>
          <w:left w:w="84" w:type="dxa"/>
          <w:right w:w="84" w:type="dxa"/>
        </w:tblCellMar>
        <w:tblLook w:val="0000" w:firstRow="0" w:lastRow="0" w:firstColumn="0" w:lastColumn="0" w:noHBand="0" w:noVBand="0"/>
      </w:tblPr>
      <w:tblGrid>
        <w:gridCol w:w="1844"/>
        <w:gridCol w:w="1134"/>
        <w:gridCol w:w="850"/>
        <w:gridCol w:w="993"/>
        <w:gridCol w:w="1134"/>
        <w:gridCol w:w="992"/>
        <w:gridCol w:w="992"/>
        <w:gridCol w:w="1276"/>
        <w:gridCol w:w="1134"/>
      </w:tblGrid>
      <w:tr w:rsidR="00D64839" w:rsidRPr="00A90745" w:rsidTr="00D64839">
        <w:trPr>
          <w:trHeight w:val="144"/>
        </w:trPr>
        <w:tc>
          <w:tcPr>
            <w:tcW w:w="1844"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1.1. Муниципальный заказчик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Управление образования администрации г</w:t>
            </w:r>
            <w:r>
              <w:rPr>
                <w:sz w:val="26"/>
                <w:szCs w:val="26"/>
              </w:rPr>
              <w:t xml:space="preserve">ородского округа город Шахунья </w:t>
            </w:r>
            <w:r w:rsidRPr="005E2356">
              <w:rPr>
                <w:sz w:val="26"/>
                <w:szCs w:val="26"/>
              </w:rPr>
              <w:t xml:space="preserve">Нижегородской области </w:t>
            </w:r>
          </w:p>
        </w:tc>
      </w:tr>
      <w:tr w:rsidR="00D64839" w:rsidRPr="00A90745" w:rsidTr="00D64839">
        <w:trPr>
          <w:trHeight w:val="144"/>
        </w:trPr>
        <w:tc>
          <w:tcPr>
            <w:tcW w:w="1844"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1.2. Основной разработчик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Управление образования администрации городского округа город Шахунья Нижегородской области </w:t>
            </w:r>
          </w:p>
        </w:tc>
      </w:tr>
      <w:tr w:rsidR="00D64839" w:rsidRPr="00A90745" w:rsidTr="00D64839">
        <w:trPr>
          <w:trHeight w:val="144"/>
        </w:trPr>
        <w:tc>
          <w:tcPr>
            <w:tcW w:w="1844"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1.3. Основная цель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 </w:t>
            </w:r>
          </w:p>
        </w:tc>
      </w:tr>
      <w:tr w:rsidR="00D64839" w:rsidRPr="00A90745" w:rsidTr="00D64839">
        <w:trPr>
          <w:trHeight w:val="144"/>
        </w:trPr>
        <w:tc>
          <w:tcPr>
            <w:tcW w:w="1844"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1.4. Основные задачи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 повышение качества дошкольного образования как механизм развития   дошкольного образования в </w:t>
            </w:r>
            <w:r>
              <w:rPr>
                <w:sz w:val="26"/>
                <w:szCs w:val="26"/>
              </w:rPr>
              <w:t xml:space="preserve">городском округе город </w:t>
            </w:r>
            <w:r w:rsidRPr="005E2356">
              <w:rPr>
                <w:sz w:val="26"/>
                <w:szCs w:val="26"/>
              </w:rPr>
              <w:t>Шахунья;</w:t>
            </w:r>
          </w:p>
          <w:p w:rsidR="00D64839" w:rsidRPr="005E2356" w:rsidRDefault="00D64839" w:rsidP="00D64839">
            <w:pPr>
              <w:rPr>
                <w:sz w:val="26"/>
                <w:szCs w:val="26"/>
              </w:rPr>
            </w:pPr>
            <w:r>
              <w:rPr>
                <w:sz w:val="26"/>
                <w:szCs w:val="26"/>
              </w:rPr>
              <w:t xml:space="preserve">- обеспечить </w:t>
            </w:r>
            <w:r w:rsidRPr="005E2356">
              <w:rPr>
                <w:sz w:val="26"/>
                <w:szCs w:val="26"/>
              </w:rPr>
              <w:t>выполнение мер по сокращению очерёдности детей в возрасте до 3 лет в дошкольные учреждения;</w:t>
            </w:r>
          </w:p>
          <w:p w:rsidR="00D64839" w:rsidRPr="005E2356" w:rsidRDefault="00D64839" w:rsidP="00D64839">
            <w:pPr>
              <w:jc w:val="both"/>
              <w:rPr>
                <w:sz w:val="26"/>
                <w:szCs w:val="26"/>
              </w:rPr>
            </w:pPr>
            <w:r w:rsidRPr="005E2356">
              <w:rPr>
                <w:sz w:val="26"/>
                <w:szCs w:val="26"/>
              </w:rPr>
              <w:t>- обеспечить реализацию федеральных государствен</w:t>
            </w:r>
            <w:r>
              <w:rPr>
                <w:sz w:val="26"/>
                <w:szCs w:val="26"/>
              </w:rPr>
              <w:t xml:space="preserve">ных образовательных стандартов </w:t>
            </w:r>
            <w:r w:rsidRPr="005E2356">
              <w:rPr>
                <w:sz w:val="26"/>
                <w:szCs w:val="26"/>
              </w:rPr>
              <w:t>дошкольного, основного, среднего общего образования и ФГОС ОВЗ;</w:t>
            </w:r>
          </w:p>
          <w:p w:rsidR="00D64839" w:rsidRPr="005E2356" w:rsidRDefault="00D64839" w:rsidP="00D64839">
            <w:pPr>
              <w:jc w:val="both"/>
              <w:rPr>
                <w:sz w:val="26"/>
                <w:szCs w:val="26"/>
              </w:rPr>
            </w:pPr>
            <w:r w:rsidRPr="005E2356">
              <w:rPr>
                <w:sz w:val="26"/>
                <w:szCs w:val="26"/>
              </w:rPr>
              <w:t>- повышение качества образования в образовательном пространстве городского округа;</w:t>
            </w:r>
          </w:p>
          <w:p w:rsidR="00D64839" w:rsidRPr="005E2356" w:rsidRDefault="00D64839" w:rsidP="00D64839">
            <w:pPr>
              <w:widowControl w:val="0"/>
              <w:autoSpaceDE w:val="0"/>
              <w:autoSpaceDN w:val="0"/>
              <w:adjustRightInd w:val="0"/>
              <w:jc w:val="both"/>
              <w:rPr>
                <w:sz w:val="26"/>
                <w:szCs w:val="26"/>
              </w:rPr>
            </w:pPr>
            <w:r w:rsidRPr="005E2356">
              <w:rPr>
                <w:sz w:val="26"/>
                <w:szCs w:val="26"/>
              </w:rPr>
              <w:t>- улучшение качества преподавания предметов учебного плана;</w:t>
            </w:r>
          </w:p>
          <w:p w:rsidR="00D64839" w:rsidRPr="005E2356" w:rsidRDefault="00D64839" w:rsidP="00D64839">
            <w:pPr>
              <w:widowControl w:val="0"/>
              <w:autoSpaceDE w:val="0"/>
              <w:autoSpaceDN w:val="0"/>
              <w:adjustRightInd w:val="0"/>
              <w:jc w:val="both"/>
              <w:rPr>
                <w:sz w:val="26"/>
                <w:szCs w:val="26"/>
              </w:rPr>
            </w:pPr>
            <w:r w:rsidRPr="005E2356">
              <w:rPr>
                <w:sz w:val="26"/>
                <w:szCs w:val="26"/>
              </w:rPr>
              <w:t>- сохранение и укрепление здоровья школьников;</w:t>
            </w:r>
          </w:p>
          <w:p w:rsidR="00D64839" w:rsidRPr="005E2356" w:rsidRDefault="00D64839" w:rsidP="00D64839">
            <w:pPr>
              <w:widowControl w:val="0"/>
              <w:autoSpaceDE w:val="0"/>
              <w:autoSpaceDN w:val="0"/>
              <w:adjustRightInd w:val="0"/>
              <w:jc w:val="both"/>
              <w:rPr>
                <w:sz w:val="26"/>
                <w:szCs w:val="26"/>
              </w:rPr>
            </w:pPr>
            <w:r w:rsidRPr="005E2356">
              <w:rPr>
                <w:sz w:val="26"/>
                <w:szCs w:val="26"/>
              </w:rPr>
              <w:t>- повышение качества и доступности образования для детей с ОВЗ и детей-инвалидов;</w:t>
            </w:r>
          </w:p>
          <w:p w:rsidR="00D64839" w:rsidRPr="005E2356" w:rsidRDefault="00D64839" w:rsidP="00D64839">
            <w:pPr>
              <w:widowControl w:val="0"/>
              <w:autoSpaceDE w:val="0"/>
              <w:autoSpaceDN w:val="0"/>
              <w:adjustRightInd w:val="0"/>
              <w:jc w:val="both"/>
              <w:rPr>
                <w:sz w:val="26"/>
                <w:szCs w:val="26"/>
              </w:rPr>
            </w:pPr>
            <w:r w:rsidRPr="005E2356">
              <w:rPr>
                <w:sz w:val="26"/>
                <w:szCs w:val="26"/>
              </w:rPr>
              <w:t>- ликвидация 2 смены обучения и удерживание односменного режима обучения, за счет создания новых мест в общеобразовательных организациях (далее ОБОО):</w:t>
            </w:r>
          </w:p>
          <w:p w:rsidR="00D64839" w:rsidRPr="005E2356" w:rsidRDefault="00D64839" w:rsidP="00D64839">
            <w:pPr>
              <w:widowControl w:val="0"/>
              <w:autoSpaceDE w:val="0"/>
              <w:autoSpaceDN w:val="0"/>
              <w:adjustRightInd w:val="0"/>
              <w:jc w:val="both"/>
              <w:rPr>
                <w:sz w:val="26"/>
                <w:szCs w:val="26"/>
              </w:rPr>
            </w:pPr>
            <w:r w:rsidRPr="005E2356">
              <w:rPr>
                <w:sz w:val="26"/>
                <w:szCs w:val="26"/>
              </w:rPr>
              <w:t>- перевод в новые школьные здания обучающихся в зданиях с износом выше 50%.</w:t>
            </w:r>
          </w:p>
        </w:tc>
      </w:tr>
      <w:tr w:rsidR="00D64839" w:rsidRPr="00A90745" w:rsidTr="00D64839">
        <w:trPr>
          <w:trHeight w:val="144"/>
        </w:trPr>
        <w:tc>
          <w:tcPr>
            <w:tcW w:w="1844"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1.5. Сроки и этапы реализации </w:t>
            </w:r>
            <w:r w:rsidRPr="005E2356">
              <w:rPr>
                <w:sz w:val="26"/>
                <w:szCs w:val="26"/>
              </w:rPr>
              <w:lastRenderedPageBreak/>
              <w:t xml:space="preserve">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lastRenderedPageBreak/>
              <w:t>202</w:t>
            </w:r>
            <w:r>
              <w:rPr>
                <w:sz w:val="26"/>
                <w:szCs w:val="26"/>
              </w:rPr>
              <w:t>1</w:t>
            </w:r>
            <w:r w:rsidRPr="005E2356">
              <w:rPr>
                <w:sz w:val="26"/>
                <w:szCs w:val="26"/>
              </w:rPr>
              <w:t>-202</w:t>
            </w:r>
            <w:r>
              <w:rPr>
                <w:sz w:val="26"/>
                <w:szCs w:val="26"/>
              </w:rPr>
              <w:t>5</w:t>
            </w:r>
            <w:r w:rsidRPr="005E2356">
              <w:rPr>
                <w:sz w:val="26"/>
                <w:szCs w:val="26"/>
              </w:rPr>
              <w:t xml:space="preserve"> годы</w:t>
            </w:r>
          </w:p>
          <w:p w:rsidR="00D64839" w:rsidRPr="005E2356" w:rsidRDefault="00D64839" w:rsidP="00D64839">
            <w:pPr>
              <w:widowControl w:val="0"/>
              <w:autoSpaceDE w:val="0"/>
              <w:autoSpaceDN w:val="0"/>
              <w:adjustRightInd w:val="0"/>
              <w:jc w:val="both"/>
              <w:rPr>
                <w:sz w:val="26"/>
                <w:szCs w:val="26"/>
              </w:rPr>
            </w:pPr>
          </w:p>
        </w:tc>
      </w:tr>
      <w:tr w:rsidR="00D64839" w:rsidRPr="00A90745" w:rsidTr="00D64839">
        <w:trPr>
          <w:trHeight w:val="144"/>
        </w:trPr>
        <w:tc>
          <w:tcPr>
            <w:tcW w:w="1844"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lastRenderedPageBreak/>
              <w:t xml:space="preserve">1.6. Соисполнители муниципальной Подпрограммы </w:t>
            </w:r>
          </w:p>
        </w:tc>
        <w:tc>
          <w:tcPr>
            <w:tcW w:w="8505" w:type="dxa"/>
            <w:gridSpan w:val="8"/>
            <w:tcBorders>
              <w:top w:val="single" w:sz="2" w:space="0" w:color="auto"/>
              <w:left w:val="single" w:sz="2" w:space="0" w:color="auto"/>
              <w:bottom w:val="single" w:sz="4" w:space="0" w:color="auto"/>
              <w:right w:val="single" w:sz="2"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Управление образования администрации городского округа город Шахунья Нижегородской области;</w:t>
            </w:r>
          </w:p>
          <w:p w:rsidR="00D64839" w:rsidRPr="005E2356" w:rsidRDefault="00D64839" w:rsidP="00D64839">
            <w:pPr>
              <w:widowControl w:val="0"/>
              <w:autoSpaceDE w:val="0"/>
              <w:autoSpaceDN w:val="0"/>
              <w:adjustRightInd w:val="0"/>
              <w:jc w:val="both"/>
              <w:rPr>
                <w:sz w:val="26"/>
                <w:szCs w:val="26"/>
              </w:rPr>
            </w:pPr>
            <w:r w:rsidRPr="005E2356">
              <w:rPr>
                <w:sz w:val="26"/>
                <w:szCs w:val="26"/>
              </w:rPr>
              <w:t>Администрация городского округа город Шахунья Нижегородской области;</w:t>
            </w:r>
          </w:p>
          <w:p w:rsidR="00D64839" w:rsidRPr="005E2356" w:rsidRDefault="00D64839" w:rsidP="00D64839">
            <w:pPr>
              <w:widowControl w:val="0"/>
              <w:autoSpaceDE w:val="0"/>
              <w:autoSpaceDN w:val="0"/>
              <w:adjustRightInd w:val="0"/>
              <w:jc w:val="both"/>
              <w:rPr>
                <w:sz w:val="26"/>
                <w:szCs w:val="26"/>
              </w:rPr>
            </w:pPr>
            <w:r w:rsidRPr="005E2356">
              <w:rPr>
                <w:sz w:val="26"/>
                <w:szCs w:val="26"/>
              </w:rPr>
              <w:t>Муниципальные образовательные учреждени</w:t>
            </w:r>
            <w:r>
              <w:rPr>
                <w:sz w:val="26"/>
                <w:szCs w:val="26"/>
              </w:rPr>
              <w:t xml:space="preserve">я, подведомственные Управлению </w:t>
            </w:r>
            <w:r w:rsidRPr="005E2356">
              <w:rPr>
                <w:sz w:val="26"/>
                <w:szCs w:val="26"/>
              </w:rPr>
              <w:t>образования администрации городского округа город Шахунья Нижегородской области;  МКУ «МСЦСО».</w:t>
            </w:r>
          </w:p>
          <w:p w:rsidR="00D64839" w:rsidRPr="00A90745" w:rsidRDefault="00D64839" w:rsidP="00D64839">
            <w:pPr>
              <w:pStyle w:val="aff1"/>
              <w:spacing w:line="292" w:lineRule="exact"/>
              <w:ind w:left="57" w:right="72"/>
              <w:jc w:val="both"/>
              <w:rPr>
                <w:rFonts w:ascii="Times New Roman" w:hAnsi="Times New Roman" w:cs="Times New Roman"/>
                <w:sz w:val="26"/>
                <w:szCs w:val="26"/>
              </w:rPr>
            </w:pPr>
            <w:r>
              <w:rPr>
                <w:rFonts w:ascii="Times New Roman" w:hAnsi="Times New Roman" w:cs="Times New Roman"/>
                <w:sz w:val="26"/>
                <w:szCs w:val="26"/>
              </w:rPr>
              <w:t>Отдел</w:t>
            </w:r>
            <w:r w:rsidRPr="00A90745">
              <w:rPr>
                <w:rFonts w:ascii="Times New Roman" w:hAnsi="Times New Roman" w:cs="Times New Roman"/>
                <w:sz w:val="26"/>
                <w:szCs w:val="26"/>
              </w:rPr>
              <w:t xml:space="preserve"> промышленности, транспорта, связи</w:t>
            </w:r>
            <w:r>
              <w:rPr>
                <w:rFonts w:ascii="Times New Roman" w:hAnsi="Times New Roman" w:cs="Times New Roman"/>
                <w:sz w:val="26"/>
                <w:szCs w:val="26"/>
              </w:rPr>
              <w:t>,</w:t>
            </w:r>
            <w:r w:rsidRPr="00A90745">
              <w:rPr>
                <w:rFonts w:ascii="Times New Roman" w:hAnsi="Times New Roman" w:cs="Times New Roman"/>
                <w:sz w:val="26"/>
                <w:szCs w:val="26"/>
              </w:rPr>
              <w:t xml:space="preserve"> жилищно-коммунального хозяйства</w:t>
            </w:r>
            <w:r>
              <w:rPr>
                <w:rFonts w:ascii="Times New Roman" w:hAnsi="Times New Roman" w:cs="Times New Roman"/>
                <w:sz w:val="26"/>
                <w:szCs w:val="26"/>
              </w:rPr>
              <w:t xml:space="preserve"> и</w:t>
            </w:r>
            <w:r w:rsidRPr="00A90745">
              <w:rPr>
                <w:rFonts w:ascii="Times New Roman" w:hAnsi="Times New Roman" w:cs="Times New Roman"/>
                <w:sz w:val="26"/>
                <w:szCs w:val="26"/>
              </w:rPr>
              <w:t xml:space="preserve"> энергетики администрации </w:t>
            </w:r>
            <w:r>
              <w:rPr>
                <w:rFonts w:ascii="Times New Roman" w:hAnsi="Times New Roman" w:cs="Times New Roman"/>
                <w:sz w:val="26"/>
                <w:szCs w:val="26"/>
              </w:rPr>
              <w:t>городского округа город Шахунья</w:t>
            </w:r>
          </w:p>
          <w:p w:rsidR="00D64839" w:rsidRPr="005E2356" w:rsidRDefault="00D64839" w:rsidP="00D64839">
            <w:pPr>
              <w:pStyle w:val="aff0"/>
              <w:jc w:val="both"/>
              <w:rPr>
                <w:sz w:val="26"/>
                <w:szCs w:val="26"/>
              </w:rPr>
            </w:pPr>
          </w:p>
        </w:tc>
      </w:tr>
      <w:tr w:rsidR="00D64839" w:rsidRPr="00A90745" w:rsidTr="00D64839">
        <w:trPr>
          <w:trHeight w:val="144"/>
        </w:trPr>
        <w:tc>
          <w:tcPr>
            <w:tcW w:w="1844" w:type="dxa"/>
            <w:tcBorders>
              <w:top w:val="single" w:sz="2" w:space="0" w:color="auto"/>
              <w:left w:val="single" w:sz="2" w:space="0" w:color="auto"/>
              <w:bottom w:val="nil"/>
              <w:right w:val="single" w:sz="4"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 xml:space="preserve">1.7. Объемы и источники финансирования Подпрограммы </w:t>
            </w:r>
          </w:p>
        </w:tc>
        <w:tc>
          <w:tcPr>
            <w:tcW w:w="8505" w:type="dxa"/>
            <w:gridSpan w:val="8"/>
            <w:tcBorders>
              <w:top w:val="single" w:sz="4" w:space="0" w:color="auto"/>
              <w:left w:val="single" w:sz="4" w:space="0" w:color="auto"/>
              <w:bottom w:val="single" w:sz="4" w:space="0" w:color="auto"/>
              <w:right w:val="single" w:sz="4" w:space="0" w:color="auto"/>
            </w:tcBorders>
          </w:tcPr>
          <w:p w:rsidR="00D64839" w:rsidRPr="005E2356" w:rsidRDefault="00D64839" w:rsidP="00D64839">
            <w:pPr>
              <w:widowControl w:val="0"/>
              <w:autoSpaceDE w:val="0"/>
              <w:autoSpaceDN w:val="0"/>
              <w:adjustRightInd w:val="0"/>
              <w:jc w:val="both"/>
              <w:rPr>
                <w:sz w:val="26"/>
                <w:szCs w:val="26"/>
              </w:rPr>
            </w:pPr>
            <w:r w:rsidRPr="005E2356">
              <w:rPr>
                <w:sz w:val="26"/>
                <w:szCs w:val="26"/>
              </w:rPr>
              <w:t>Финансирование мероприятий Подпрограммы планируется осуществлять за счет средств федерального, областного и местного бюджетов.</w:t>
            </w:r>
          </w:p>
          <w:p w:rsidR="00D64839" w:rsidRPr="005E2356" w:rsidRDefault="00D64839" w:rsidP="00D64839">
            <w:pPr>
              <w:widowControl w:val="0"/>
              <w:autoSpaceDE w:val="0"/>
              <w:autoSpaceDN w:val="0"/>
              <w:adjustRightInd w:val="0"/>
              <w:ind w:firstLine="300"/>
              <w:jc w:val="both"/>
              <w:rPr>
                <w:sz w:val="26"/>
                <w:szCs w:val="26"/>
              </w:rPr>
            </w:pPr>
          </w:p>
          <w:p w:rsidR="00D64839" w:rsidRPr="005E2356" w:rsidRDefault="00D64839" w:rsidP="00D64839">
            <w:pPr>
              <w:widowControl w:val="0"/>
              <w:autoSpaceDE w:val="0"/>
              <w:autoSpaceDN w:val="0"/>
              <w:adjustRightInd w:val="0"/>
              <w:ind w:firstLine="300"/>
              <w:jc w:val="both"/>
              <w:rPr>
                <w:sz w:val="26"/>
                <w:szCs w:val="26"/>
              </w:rPr>
            </w:pPr>
          </w:p>
          <w:p w:rsidR="00D64839" w:rsidRPr="005E2356" w:rsidRDefault="00D64839" w:rsidP="00D64839">
            <w:pPr>
              <w:widowControl w:val="0"/>
              <w:autoSpaceDE w:val="0"/>
              <w:autoSpaceDN w:val="0"/>
              <w:adjustRightInd w:val="0"/>
              <w:jc w:val="right"/>
              <w:rPr>
                <w:sz w:val="26"/>
                <w:szCs w:val="26"/>
              </w:rPr>
            </w:pPr>
            <w:r w:rsidRPr="005E2356">
              <w:rPr>
                <w:sz w:val="26"/>
                <w:szCs w:val="26"/>
              </w:rPr>
              <w:t>по годам, тыс. руб.</w:t>
            </w:r>
          </w:p>
        </w:tc>
      </w:tr>
      <w:tr w:rsidR="00D64839" w:rsidRPr="00A90745" w:rsidTr="00D64839">
        <w:trPr>
          <w:trHeight w:val="144"/>
        </w:trPr>
        <w:tc>
          <w:tcPr>
            <w:tcW w:w="2978" w:type="dxa"/>
            <w:gridSpan w:val="2"/>
            <w:tcBorders>
              <w:top w:val="nil"/>
              <w:left w:val="single" w:sz="2" w:space="0" w:color="auto"/>
              <w:bottom w:val="nil"/>
              <w:right w:val="single" w:sz="2" w:space="0" w:color="auto"/>
            </w:tcBorders>
          </w:tcPr>
          <w:p w:rsidR="00D64839" w:rsidRDefault="00D64839" w:rsidP="00D64839">
            <w:pPr>
              <w:widowControl w:val="0"/>
              <w:autoSpaceDE w:val="0"/>
              <w:autoSpaceDN w:val="0"/>
              <w:adjustRightInd w:val="0"/>
              <w:jc w:val="center"/>
            </w:pPr>
          </w:p>
          <w:p w:rsidR="00D64839" w:rsidRPr="00021B9A" w:rsidRDefault="00D64839" w:rsidP="00D64839">
            <w:pPr>
              <w:widowControl w:val="0"/>
              <w:autoSpaceDE w:val="0"/>
              <w:autoSpaceDN w:val="0"/>
              <w:adjustRightInd w:val="0"/>
              <w:jc w:val="center"/>
            </w:pPr>
            <w:r w:rsidRPr="00021B9A">
              <w:t xml:space="preserve">Муниципальный  заказчик </w:t>
            </w:r>
          </w:p>
        </w:tc>
        <w:tc>
          <w:tcPr>
            <w:tcW w:w="850" w:type="dxa"/>
            <w:tcBorders>
              <w:top w:val="single" w:sz="4" w:space="0" w:color="auto"/>
              <w:left w:val="single" w:sz="2"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jc w:val="center"/>
            </w:pPr>
            <w:r w:rsidRPr="00021B9A">
              <w:t xml:space="preserve">Источники финансирования </w:t>
            </w:r>
          </w:p>
        </w:tc>
        <w:tc>
          <w:tcPr>
            <w:tcW w:w="993" w:type="dxa"/>
            <w:tcBorders>
              <w:top w:val="single" w:sz="4" w:space="0" w:color="auto"/>
              <w:left w:val="single" w:sz="2" w:space="0" w:color="auto"/>
              <w:bottom w:val="single" w:sz="2" w:space="0" w:color="auto"/>
              <w:right w:val="single" w:sz="4" w:space="0" w:color="auto"/>
            </w:tcBorders>
          </w:tcPr>
          <w:p w:rsidR="00D64839" w:rsidRPr="00021B9A" w:rsidRDefault="00D64839" w:rsidP="00D64839">
            <w:pPr>
              <w:widowControl w:val="0"/>
              <w:autoSpaceDE w:val="0"/>
              <w:autoSpaceDN w:val="0"/>
              <w:adjustRightInd w:val="0"/>
              <w:jc w:val="center"/>
            </w:pPr>
            <w:r w:rsidRPr="00021B9A">
              <w:t>202</w:t>
            </w:r>
            <w:r>
              <w:t>1</w:t>
            </w:r>
          </w:p>
        </w:tc>
        <w:tc>
          <w:tcPr>
            <w:tcW w:w="1134" w:type="dxa"/>
            <w:tcBorders>
              <w:top w:val="single" w:sz="4" w:space="0" w:color="auto"/>
              <w:left w:val="single" w:sz="2" w:space="0" w:color="auto"/>
              <w:bottom w:val="single" w:sz="2" w:space="0" w:color="auto"/>
              <w:right w:val="single" w:sz="4" w:space="0" w:color="auto"/>
            </w:tcBorders>
          </w:tcPr>
          <w:p w:rsidR="00D64839" w:rsidRPr="00021B9A" w:rsidRDefault="00D64839" w:rsidP="00D64839">
            <w:pPr>
              <w:widowControl w:val="0"/>
              <w:autoSpaceDE w:val="0"/>
              <w:autoSpaceDN w:val="0"/>
              <w:adjustRightInd w:val="0"/>
              <w:jc w:val="center"/>
            </w:pPr>
            <w:r w:rsidRPr="00021B9A">
              <w:t>202</w:t>
            </w:r>
            <w:r>
              <w:t>2</w:t>
            </w:r>
          </w:p>
        </w:tc>
        <w:tc>
          <w:tcPr>
            <w:tcW w:w="992" w:type="dxa"/>
            <w:tcBorders>
              <w:top w:val="single" w:sz="4" w:space="0" w:color="auto"/>
              <w:left w:val="single" w:sz="2" w:space="0" w:color="auto"/>
              <w:bottom w:val="single" w:sz="2" w:space="0" w:color="auto"/>
              <w:right w:val="single" w:sz="4" w:space="0" w:color="auto"/>
            </w:tcBorders>
          </w:tcPr>
          <w:p w:rsidR="00D64839" w:rsidRPr="00021B9A" w:rsidRDefault="00D64839" w:rsidP="00D64839">
            <w:pPr>
              <w:widowControl w:val="0"/>
              <w:autoSpaceDE w:val="0"/>
              <w:autoSpaceDN w:val="0"/>
              <w:adjustRightInd w:val="0"/>
              <w:jc w:val="center"/>
            </w:pPr>
            <w:r w:rsidRPr="00021B9A">
              <w:t>202</w:t>
            </w:r>
            <w:r>
              <w:t>3</w:t>
            </w:r>
          </w:p>
        </w:tc>
        <w:tc>
          <w:tcPr>
            <w:tcW w:w="992" w:type="dxa"/>
            <w:tcBorders>
              <w:top w:val="single" w:sz="4" w:space="0" w:color="auto"/>
              <w:left w:val="single" w:sz="4"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jc w:val="center"/>
            </w:pPr>
            <w:r w:rsidRPr="00021B9A">
              <w:t>202</w:t>
            </w:r>
            <w:r>
              <w:t>4</w:t>
            </w:r>
          </w:p>
        </w:tc>
        <w:tc>
          <w:tcPr>
            <w:tcW w:w="1276" w:type="dxa"/>
            <w:tcBorders>
              <w:top w:val="single" w:sz="4" w:space="0" w:color="auto"/>
              <w:left w:val="single" w:sz="4"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jc w:val="center"/>
            </w:pPr>
            <w:r>
              <w:t>2025</w:t>
            </w:r>
          </w:p>
        </w:tc>
        <w:tc>
          <w:tcPr>
            <w:tcW w:w="1134" w:type="dxa"/>
            <w:tcBorders>
              <w:top w:val="single" w:sz="4" w:space="0" w:color="auto"/>
              <w:left w:val="single" w:sz="4"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jc w:val="center"/>
            </w:pPr>
            <w:r w:rsidRPr="00021B9A">
              <w:t>всего</w:t>
            </w:r>
          </w:p>
        </w:tc>
      </w:tr>
      <w:tr w:rsidR="00D64839" w:rsidRPr="00021B9A" w:rsidTr="00D64839">
        <w:trPr>
          <w:trHeight w:val="357"/>
        </w:trPr>
        <w:tc>
          <w:tcPr>
            <w:tcW w:w="2978" w:type="dxa"/>
            <w:gridSpan w:val="2"/>
            <w:tcBorders>
              <w:top w:val="nil"/>
              <w:left w:val="single" w:sz="2" w:space="0" w:color="auto"/>
              <w:bottom w:val="nil"/>
              <w:right w:val="single" w:sz="2" w:space="0" w:color="auto"/>
            </w:tcBorders>
          </w:tcPr>
          <w:p w:rsidR="00D64839" w:rsidRPr="00021B9A" w:rsidRDefault="00D64839" w:rsidP="00D64839">
            <w:pPr>
              <w:widowControl w:val="0"/>
              <w:autoSpaceDE w:val="0"/>
              <w:autoSpaceDN w:val="0"/>
              <w:adjustRightInd w:val="0"/>
              <w:jc w:val="both"/>
            </w:pPr>
            <w:r w:rsidRPr="00021B9A">
              <w:t xml:space="preserve">Управление образования администрации городского округа город Шахунья Нижегородской области </w:t>
            </w:r>
          </w:p>
          <w:p w:rsidR="00D64839" w:rsidRPr="00021B9A" w:rsidRDefault="00D64839" w:rsidP="00D64839">
            <w:pPr>
              <w:widowControl w:val="0"/>
              <w:autoSpaceDE w:val="0"/>
              <w:autoSpaceDN w:val="0"/>
              <w:adjustRightInd w:val="0"/>
              <w:jc w:val="both"/>
            </w:pPr>
            <w:r w:rsidRPr="00021B9A">
              <w:t>соисполнители</w:t>
            </w:r>
          </w:p>
        </w:tc>
        <w:tc>
          <w:tcPr>
            <w:tcW w:w="850" w:type="dxa"/>
            <w:tcBorders>
              <w:top w:val="single" w:sz="2" w:space="0" w:color="auto"/>
              <w:left w:val="single" w:sz="2"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pPr>
            <w:r w:rsidRPr="00021B9A">
              <w:rPr>
                <w:iCs/>
              </w:rPr>
              <w:t>Всего</w:t>
            </w:r>
            <w:r w:rsidRPr="00021B9A">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712392,03742</w:t>
            </w:r>
          </w:p>
        </w:tc>
        <w:tc>
          <w:tcPr>
            <w:tcW w:w="1134" w:type="dxa"/>
            <w:tcBorders>
              <w:top w:val="single" w:sz="4" w:space="0" w:color="auto"/>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700676,57917</w:t>
            </w:r>
          </w:p>
        </w:tc>
        <w:tc>
          <w:tcPr>
            <w:tcW w:w="992" w:type="dxa"/>
            <w:tcBorders>
              <w:top w:val="single" w:sz="4" w:space="0" w:color="auto"/>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744551,03200</w:t>
            </w:r>
          </w:p>
        </w:tc>
        <w:tc>
          <w:tcPr>
            <w:tcW w:w="992" w:type="dxa"/>
            <w:tcBorders>
              <w:top w:val="single" w:sz="4" w:space="0" w:color="auto"/>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744136,01600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766647,54600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3668403,21059</w:t>
            </w:r>
          </w:p>
        </w:tc>
      </w:tr>
      <w:tr w:rsidR="00D64839" w:rsidRPr="00021B9A" w:rsidTr="00D64839">
        <w:trPr>
          <w:trHeight w:val="2992"/>
        </w:trPr>
        <w:tc>
          <w:tcPr>
            <w:tcW w:w="2978" w:type="dxa"/>
            <w:gridSpan w:val="2"/>
            <w:tcBorders>
              <w:top w:val="nil"/>
              <w:left w:val="single" w:sz="2" w:space="0" w:color="auto"/>
              <w:bottom w:val="nil"/>
              <w:right w:val="single" w:sz="2" w:space="0" w:color="auto"/>
            </w:tcBorders>
          </w:tcPr>
          <w:p w:rsidR="00D64839" w:rsidRPr="00A90745" w:rsidRDefault="00D64839" w:rsidP="00D64839">
            <w:pPr>
              <w:pStyle w:val="aff1"/>
              <w:spacing w:line="292" w:lineRule="exact"/>
              <w:ind w:left="57" w:right="72"/>
              <w:jc w:val="both"/>
              <w:rPr>
                <w:rFonts w:ascii="Times New Roman" w:hAnsi="Times New Roman" w:cs="Times New Roman"/>
                <w:sz w:val="26"/>
                <w:szCs w:val="26"/>
              </w:rPr>
            </w:pPr>
            <w:r>
              <w:rPr>
                <w:rFonts w:ascii="Times New Roman" w:hAnsi="Times New Roman" w:cs="Times New Roman"/>
                <w:sz w:val="26"/>
                <w:szCs w:val="26"/>
              </w:rPr>
              <w:t>Отдел</w:t>
            </w:r>
            <w:r w:rsidRPr="00A90745">
              <w:rPr>
                <w:rFonts w:ascii="Times New Roman" w:hAnsi="Times New Roman" w:cs="Times New Roman"/>
                <w:sz w:val="26"/>
                <w:szCs w:val="26"/>
              </w:rPr>
              <w:t xml:space="preserve"> промышленности, транспорта, связи</w:t>
            </w:r>
            <w:r>
              <w:rPr>
                <w:rFonts w:ascii="Times New Roman" w:hAnsi="Times New Roman" w:cs="Times New Roman"/>
                <w:sz w:val="26"/>
                <w:szCs w:val="26"/>
              </w:rPr>
              <w:t>,</w:t>
            </w:r>
            <w:r w:rsidRPr="00A90745">
              <w:rPr>
                <w:rFonts w:ascii="Times New Roman" w:hAnsi="Times New Roman" w:cs="Times New Roman"/>
                <w:sz w:val="26"/>
                <w:szCs w:val="26"/>
              </w:rPr>
              <w:t xml:space="preserve"> жилищно-коммунального хозяйства</w:t>
            </w:r>
            <w:r>
              <w:rPr>
                <w:rFonts w:ascii="Times New Roman" w:hAnsi="Times New Roman" w:cs="Times New Roman"/>
                <w:sz w:val="26"/>
                <w:szCs w:val="26"/>
              </w:rPr>
              <w:t xml:space="preserve"> и</w:t>
            </w:r>
            <w:r w:rsidRPr="00A90745">
              <w:rPr>
                <w:rFonts w:ascii="Times New Roman" w:hAnsi="Times New Roman" w:cs="Times New Roman"/>
                <w:sz w:val="26"/>
                <w:szCs w:val="26"/>
              </w:rPr>
              <w:t xml:space="preserve"> энергетики администрации </w:t>
            </w:r>
            <w:r>
              <w:rPr>
                <w:rFonts w:ascii="Times New Roman" w:hAnsi="Times New Roman" w:cs="Times New Roman"/>
                <w:sz w:val="26"/>
                <w:szCs w:val="26"/>
              </w:rPr>
              <w:t>городского округа город Шахунья</w:t>
            </w:r>
          </w:p>
          <w:p w:rsidR="00D64839" w:rsidRPr="00021B9A" w:rsidRDefault="00D64839" w:rsidP="00D64839">
            <w:pPr>
              <w:widowControl w:val="0"/>
              <w:autoSpaceDE w:val="0"/>
              <w:autoSpaceDN w:val="0"/>
              <w:adjustRightInd w:val="0"/>
            </w:pPr>
            <w:r w:rsidRPr="00021B9A">
              <w:t>- муниципальные дошкольные образовательные учреждения</w:t>
            </w:r>
          </w:p>
          <w:p w:rsidR="00D64839" w:rsidRPr="00021B9A" w:rsidRDefault="00D64839" w:rsidP="00D64839">
            <w:pPr>
              <w:widowControl w:val="0"/>
              <w:autoSpaceDE w:val="0"/>
              <w:autoSpaceDN w:val="0"/>
              <w:adjustRightInd w:val="0"/>
            </w:pPr>
            <w:r w:rsidRPr="00021B9A">
              <w:t>- ИДЦ,</w:t>
            </w:r>
            <w:r>
              <w:t xml:space="preserve"> </w:t>
            </w:r>
            <w:r w:rsidRPr="00021B9A">
              <w:t>МКУ «МСЦСО»</w:t>
            </w:r>
          </w:p>
          <w:p w:rsidR="00D64839" w:rsidRPr="00021B9A" w:rsidRDefault="00D64839" w:rsidP="00D64839">
            <w:pPr>
              <w:widowControl w:val="0"/>
              <w:autoSpaceDE w:val="0"/>
              <w:autoSpaceDN w:val="0"/>
              <w:adjustRightInd w:val="0"/>
            </w:pPr>
            <w:r w:rsidRPr="00021B9A">
              <w:t>- муниципальные образовательные учреждения</w:t>
            </w:r>
          </w:p>
        </w:tc>
        <w:tc>
          <w:tcPr>
            <w:tcW w:w="850" w:type="dxa"/>
            <w:tcBorders>
              <w:top w:val="single" w:sz="2" w:space="0" w:color="auto"/>
              <w:left w:val="single" w:sz="2"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pPr>
            <w:r w:rsidRPr="00021B9A">
              <w:rPr>
                <w:iCs/>
              </w:rPr>
              <w:t>Местный бюджет</w:t>
            </w:r>
            <w:r w:rsidRPr="00021B9A">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243553,21512</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258075,21935</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271209,43200</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268523,71600</w:t>
            </w:r>
          </w:p>
        </w:tc>
        <w:tc>
          <w:tcPr>
            <w:tcW w:w="1276"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290128,64600</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1331390,22847</w:t>
            </w:r>
          </w:p>
        </w:tc>
      </w:tr>
      <w:tr w:rsidR="00D64839" w:rsidRPr="00021B9A" w:rsidTr="00D64839">
        <w:trPr>
          <w:trHeight w:val="542"/>
        </w:trPr>
        <w:tc>
          <w:tcPr>
            <w:tcW w:w="2978" w:type="dxa"/>
            <w:gridSpan w:val="2"/>
            <w:tcBorders>
              <w:top w:val="nil"/>
              <w:left w:val="single" w:sz="2" w:space="0" w:color="auto"/>
              <w:right w:val="single" w:sz="2" w:space="0" w:color="auto"/>
            </w:tcBorders>
          </w:tcPr>
          <w:p w:rsidR="00D64839" w:rsidRPr="00021B9A" w:rsidRDefault="00D64839" w:rsidP="00D64839">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pPr>
            <w:r w:rsidRPr="00021B9A">
              <w:rPr>
                <w:iCs/>
              </w:rPr>
              <w:t>Областной бюджет</w:t>
            </w:r>
            <w:r w:rsidRPr="00021B9A">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440131,64306</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412627,84163</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444179,60000</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446450,30000</w:t>
            </w:r>
          </w:p>
        </w:tc>
        <w:tc>
          <w:tcPr>
            <w:tcW w:w="1276"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447196,10000</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2190504,94473</w:t>
            </w:r>
          </w:p>
        </w:tc>
      </w:tr>
      <w:tr w:rsidR="00D64839" w:rsidRPr="00021B9A" w:rsidTr="00D64839">
        <w:trPr>
          <w:trHeight w:val="542"/>
        </w:trPr>
        <w:tc>
          <w:tcPr>
            <w:tcW w:w="2978" w:type="dxa"/>
            <w:gridSpan w:val="2"/>
            <w:tcBorders>
              <w:top w:val="nil"/>
              <w:left w:val="single" w:sz="2" w:space="0" w:color="auto"/>
              <w:bottom w:val="single" w:sz="4" w:space="0" w:color="auto"/>
              <w:right w:val="single" w:sz="2" w:space="0" w:color="auto"/>
            </w:tcBorders>
          </w:tcPr>
          <w:p w:rsidR="00D64839" w:rsidRPr="00021B9A" w:rsidRDefault="00D64839" w:rsidP="00D64839">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pPr>
            <w:r w:rsidRPr="00021B9A">
              <w:rPr>
                <w:iCs/>
              </w:rPr>
              <w:t>Федеральный бюджет</w:t>
            </w:r>
          </w:p>
        </w:tc>
        <w:tc>
          <w:tcPr>
            <w:tcW w:w="993" w:type="dxa"/>
            <w:tcBorders>
              <w:top w:val="nil"/>
              <w:left w:val="single" w:sz="4" w:space="0" w:color="auto"/>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28707,17924</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29973,51819</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1276"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29322,80000</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144394,53824</w:t>
            </w:r>
          </w:p>
        </w:tc>
      </w:tr>
      <w:tr w:rsidR="00D64839" w:rsidRPr="00021B9A" w:rsidTr="00D64839">
        <w:trPr>
          <w:trHeight w:val="542"/>
        </w:trPr>
        <w:tc>
          <w:tcPr>
            <w:tcW w:w="2978" w:type="dxa"/>
            <w:gridSpan w:val="2"/>
            <w:tcBorders>
              <w:top w:val="single" w:sz="4" w:space="0" w:color="auto"/>
              <w:left w:val="single" w:sz="2" w:space="0" w:color="auto"/>
              <w:bottom w:val="single" w:sz="4" w:space="0" w:color="auto"/>
              <w:right w:val="single" w:sz="2" w:space="0" w:color="auto"/>
            </w:tcBorders>
          </w:tcPr>
          <w:p w:rsidR="00D64839" w:rsidRPr="00021B9A" w:rsidRDefault="00D64839" w:rsidP="00D64839">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D64839" w:rsidRPr="00021B9A" w:rsidRDefault="00D64839" w:rsidP="00D64839">
            <w:pPr>
              <w:widowControl w:val="0"/>
              <w:autoSpaceDE w:val="0"/>
              <w:autoSpaceDN w:val="0"/>
              <w:adjustRightInd w:val="0"/>
            </w:pPr>
            <w:r w:rsidRPr="00021B9A">
              <w:rPr>
                <w:iCs/>
              </w:rPr>
              <w:t>Прочие источники</w:t>
            </w:r>
            <w:r w:rsidRPr="00021B9A">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92"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276"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A90745" w:rsidTr="00D64839">
        <w:trPr>
          <w:trHeight w:val="5327"/>
        </w:trPr>
        <w:tc>
          <w:tcPr>
            <w:tcW w:w="1844" w:type="dxa"/>
            <w:tcBorders>
              <w:top w:val="single" w:sz="4"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rPr>
                <w:sz w:val="26"/>
                <w:szCs w:val="26"/>
              </w:rPr>
            </w:pPr>
            <w:r w:rsidRPr="005E2356">
              <w:rPr>
                <w:sz w:val="26"/>
                <w:szCs w:val="26"/>
              </w:rPr>
              <w:t xml:space="preserve">1.8. Индикаторы цели Подпрограммы </w:t>
            </w:r>
          </w:p>
        </w:tc>
        <w:tc>
          <w:tcPr>
            <w:tcW w:w="8505" w:type="dxa"/>
            <w:gridSpan w:val="8"/>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ind w:firstLine="300"/>
              <w:jc w:val="both"/>
              <w:rPr>
                <w:sz w:val="26"/>
                <w:szCs w:val="26"/>
              </w:rPr>
            </w:pPr>
            <w:r w:rsidRPr="005E2356">
              <w:rPr>
                <w:sz w:val="26"/>
                <w:szCs w:val="26"/>
              </w:rPr>
              <w:t>- сохранение достигнутого уровня – 100% обеспеченности детей в возрасте с 3 до7 лет местами в дошкольных образовательных организациях;</w:t>
            </w:r>
          </w:p>
          <w:p w:rsidR="00D64839" w:rsidRPr="005E2356" w:rsidRDefault="00D64839" w:rsidP="00D64839">
            <w:pPr>
              <w:widowControl w:val="0"/>
              <w:autoSpaceDE w:val="0"/>
              <w:autoSpaceDN w:val="0"/>
              <w:adjustRightInd w:val="0"/>
              <w:ind w:firstLine="300"/>
              <w:jc w:val="both"/>
              <w:rPr>
                <w:sz w:val="26"/>
                <w:szCs w:val="26"/>
              </w:rPr>
            </w:pPr>
            <w:r w:rsidRPr="005E2356">
              <w:rPr>
                <w:sz w:val="26"/>
                <w:szCs w:val="26"/>
              </w:rPr>
              <w:t>- расширение доступности дошкольного образования для детей до 3 лет;</w:t>
            </w:r>
          </w:p>
          <w:p w:rsidR="00D64839" w:rsidRPr="005E2356" w:rsidRDefault="00D64839" w:rsidP="00D64839">
            <w:pPr>
              <w:widowControl w:val="0"/>
              <w:autoSpaceDE w:val="0"/>
              <w:autoSpaceDN w:val="0"/>
              <w:adjustRightInd w:val="0"/>
              <w:ind w:firstLine="300"/>
              <w:jc w:val="both"/>
              <w:rPr>
                <w:sz w:val="26"/>
                <w:szCs w:val="26"/>
              </w:rPr>
            </w:pPr>
            <w:r w:rsidRPr="005E2356">
              <w:rPr>
                <w:sz w:val="26"/>
                <w:szCs w:val="26"/>
              </w:rPr>
              <w:t>-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уменьшится до 1,24%;</w:t>
            </w:r>
          </w:p>
          <w:p w:rsidR="00D64839" w:rsidRPr="005E2356" w:rsidRDefault="00D64839" w:rsidP="00D64839">
            <w:pPr>
              <w:widowControl w:val="0"/>
              <w:autoSpaceDE w:val="0"/>
              <w:autoSpaceDN w:val="0"/>
              <w:adjustRightInd w:val="0"/>
              <w:ind w:firstLine="300"/>
              <w:jc w:val="both"/>
              <w:rPr>
                <w:sz w:val="26"/>
                <w:szCs w:val="26"/>
              </w:rPr>
            </w:pPr>
            <w:r w:rsidRPr="005E2356">
              <w:rPr>
                <w:sz w:val="26"/>
                <w:szCs w:val="26"/>
              </w:rPr>
              <w:t>- удельный вес численности населения в возрасте 5-18 лет, охваченного образованием, в общей численности населения в возрасте 5-18 лет увеличится до 99,8%;</w:t>
            </w:r>
          </w:p>
          <w:p w:rsidR="00D64839" w:rsidRPr="005E2356" w:rsidRDefault="00D64839" w:rsidP="00D64839">
            <w:pPr>
              <w:widowControl w:val="0"/>
              <w:autoSpaceDE w:val="0"/>
              <w:autoSpaceDN w:val="0"/>
              <w:adjustRightInd w:val="0"/>
              <w:ind w:firstLine="300"/>
              <w:jc w:val="both"/>
              <w:rPr>
                <w:sz w:val="26"/>
                <w:szCs w:val="26"/>
              </w:rPr>
            </w:pPr>
            <w:r w:rsidRPr="005E2356">
              <w:rPr>
                <w:sz w:val="26"/>
                <w:szCs w:val="26"/>
              </w:rPr>
              <w:t>- удельный вес численности обучающихся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увеличится до 100%;</w:t>
            </w:r>
          </w:p>
          <w:p w:rsidR="00D64839" w:rsidRPr="005E2356" w:rsidRDefault="00D64839" w:rsidP="00D64839">
            <w:pPr>
              <w:pStyle w:val="aff0"/>
              <w:ind w:firstLine="300"/>
              <w:jc w:val="both"/>
              <w:rPr>
                <w:color w:val="auto"/>
                <w:sz w:val="26"/>
                <w:szCs w:val="26"/>
              </w:rPr>
            </w:pPr>
            <w:r w:rsidRPr="005E2356">
              <w:rPr>
                <w:color w:val="auto"/>
                <w:sz w:val="26"/>
                <w:szCs w:val="26"/>
              </w:rPr>
              <w:t>-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составит 30%;</w:t>
            </w:r>
          </w:p>
          <w:p w:rsidR="00D64839" w:rsidRPr="005E2356" w:rsidRDefault="00D64839" w:rsidP="00D64839">
            <w:pPr>
              <w:widowControl w:val="0"/>
              <w:autoSpaceDE w:val="0"/>
              <w:autoSpaceDN w:val="0"/>
              <w:adjustRightInd w:val="0"/>
              <w:ind w:firstLine="300"/>
              <w:jc w:val="both"/>
              <w:rPr>
                <w:sz w:val="26"/>
                <w:szCs w:val="26"/>
              </w:rPr>
            </w:pPr>
            <w:r w:rsidRPr="005E2356">
              <w:rPr>
                <w:sz w:val="26"/>
                <w:szCs w:val="26"/>
              </w:rPr>
              <w:t>- доля обучающихся в очной форме в ОБОО, занимающихся в первую смену, в общей численности обучающихся ОБОО, осуществляющих обучение в очной форме увеличится до 100%.</w:t>
            </w:r>
          </w:p>
          <w:p w:rsidR="00D64839" w:rsidRPr="005E2356" w:rsidRDefault="00D64839" w:rsidP="00D64839">
            <w:pPr>
              <w:widowControl w:val="0"/>
              <w:autoSpaceDE w:val="0"/>
              <w:autoSpaceDN w:val="0"/>
              <w:adjustRightInd w:val="0"/>
              <w:ind w:firstLine="300"/>
              <w:jc w:val="both"/>
              <w:rPr>
                <w:sz w:val="26"/>
                <w:szCs w:val="26"/>
              </w:rPr>
            </w:pPr>
          </w:p>
        </w:tc>
      </w:tr>
    </w:tbl>
    <w:p w:rsidR="00D64839" w:rsidRPr="00A90745" w:rsidRDefault="00D64839" w:rsidP="00D64839">
      <w:pPr>
        <w:widowControl w:val="0"/>
        <w:autoSpaceDE w:val="0"/>
        <w:autoSpaceDN w:val="0"/>
        <w:adjustRightInd w:val="0"/>
        <w:jc w:val="center"/>
        <w:rPr>
          <w:bCs/>
          <w:sz w:val="26"/>
          <w:szCs w:val="26"/>
        </w:rPr>
      </w:pPr>
    </w:p>
    <w:p w:rsidR="00D64839" w:rsidRPr="00A90745" w:rsidRDefault="00D64839" w:rsidP="00D64839">
      <w:pPr>
        <w:widowControl w:val="0"/>
        <w:autoSpaceDE w:val="0"/>
        <w:autoSpaceDN w:val="0"/>
        <w:adjustRightInd w:val="0"/>
        <w:jc w:val="center"/>
        <w:rPr>
          <w:b/>
          <w:bCs/>
          <w:sz w:val="26"/>
          <w:szCs w:val="26"/>
        </w:rPr>
      </w:pPr>
      <w:r w:rsidRPr="00A90745">
        <w:rPr>
          <w:b/>
          <w:bCs/>
          <w:sz w:val="26"/>
          <w:szCs w:val="26"/>
        </w:rPr>
        <w:t>2. ТЕКСТ ПОДПРОГРАММЫ</w:t>
      </w:r>
    </w:p>
    <w:p w:rsidR="00D64839" w:rsidRPr="00A90745" w:rsidRDefault="00D64839" w:rsidP="00D64839">
      <w:pPr>
        <w:widowControl w:val="0"/>
        <w:autoSpaceDE w:val="0"/>
        <w:autoSpaceDN w:val="0"/>
        <w:adjustRightInd w:val="0"/>
        <w:jc w:val="center"/>
        <w:rPr>
          <w:b/>
          <w:sz w:val="26"/>
          <w:szCs w:val="26"/>
        </w:rPr>
      </w:pPr>
    </w:p>
    <w:p w:rsidR="00D64839" w:rsidRPr="00A90745" w:rsidRDefault="00D64839" w:rsidP="00D64839">
      <w:pPr>
        <w:widowControl w:val="0"/>
        <w:autoSpaceDE w:val="0"/>
        <w:autoSpaceDN w:val="0"/>
        <w:adjustRightInd w:val="0"/>
        <w:jc w:val="center"/>
        <w:rPr>
          <w:b/>
          <w:bCs/>
          <w:sz w:val="26"/>
          <w:szCs w:val="26"/>
        </w:rPr>
      </w:pPr>
      <w:r w:rsidRPr="00A90745">
        <w:rPr>
          <w:b/>
          <w:bCs/>
          <w:sz w:val="26"/>
          <w:szCs w:val="26"/>
        </w:rPr>
        <w:t>2.1. Содержание проблемы</w:t>
      </w:r>
    </w:p>
    <w:p w:rsidR="00D64839" w:rsidRPr="00A90745" w:rsidRDefault="00D64839" w:rsidP="00D64839">
      <w:pPr>
        <w:widowControl w:val="0"/>
        <w:autoSpaceDE w:val="0"/>
        <w:autoSpaceDN w:val="0"/>
        <w:adjustRightInd w:val="0"/>
        <w:jc w:val="center"/>
        <w:rPr>
          <w:b/>
          <w:bCs/>
          <w:sz w:val="26"/>
          <w:szCs w:val="26"/>
        </w:rPr>
      </w:pPr>
    </w:p>
    <w:p w:rsidR="00D64839" w:rsidRPr="00A90745" w:rsidRDefault="00D64839" w:rsidP="00D64839">
      <w:pPr>
        <w:widowControl w:val="0"/>
        <w:autoSpaceDE w:val="0"/>
        <w:autoSpaceDN w:val="0"/>
        <w:adjustRightInd w:val="0"/>
        <w:jc w:val="center"/>
        <w:rPr>
          <w:b/>
          <w:sz w:val="26"/>
          <w:szCs w:val="26"/>
        </w:rPr>
      </w:pPr>
      <w:r w:rsidRPr="00A90745">
        <w:rPr>
          <w:b/>
          <w:bCs/>
          <w:sz w:val="26"/>
          <w:szCs w:val="26"/>
        </w:rPr>
        <w:t>2.1.1. Дошкольное образование</w:t>
      </w:r>
    </w:p>
    <w:p w:rsidR="00D64839" w:rsidRPr="00A90745" w:rsidRDefault="00D64839" w:rsidP="00D64839">
      <w:pPr>
        <w:widowControl w:val="0"/>
        <w:autoSpaceDE w:val="0"/>
        <w:autoSpaceDN w:val="0"/>
        <w:adjustRightInd w:val="0"/>
        <w:jc w:val="center"/>
        <w:rPr>
          <w:sz w:val="26"/>
          <w:szCs w:val="26"/>
        </w:rPr>
      </w:pPr>
    </w:p>
    <w:p w:rsidR="00D64839" w:rsidRPr="005E2356" w:rsidRDefault="00D64839" w:rsidP="00F740DD">
      <w:pPr>
        <w:pStyle w:val="af3"/>
        <w:ind w:firstLine="709"/>
        <w:jc w:val="both"/>
        <w:rPr>
          <w:rFonts w:ascii="Times New Roman" w:hAnsi="Times New Roman"/>
          <w:sz w:val="26"/>
          <w:szCs w:val="26"/>
        </w:rPr>
      </w:pPr>
      <w:r w:rsidRPr="005E2356">
        <w:rPr>
          <w:rFonts w:ascii="Times New Roman" w:hAnsi="Times New Roman"/>
          <w:sz w:val="26"/>
          <w:szCs w:val="26"/>
        </w:rPr>
        <w:t>В городском ок</w:t>
      </w:r>
      <w:r>
        <w:rPr>
          <w:rFonts w:ascii="Times New Roman" w:hAnsi="Times New Roman"/>
          <w:sz w:val="26"/>
          <w:szCs w:val="26"/>
        </w:rPr>
        <w:t>руге город Шахунья на 01.09.2022</w:t>
      </w:r>
      <w:r w:rsidRPr="005E2356">
        <w:rPr>
          <w:rFonts w:ascii="Times New Roman" w:hAnsi="Times New Roman"/>
          <w:sz w:val="26"/>
          <w:szCs w:val="26"/>
        </w:rPr>
        <w:t xml:space="preserve"> года программу дошк</w:t>
      </w:r>
      <w:r>
        <w:rPr>
          <w:rFonts w:ascii="Times New Roman" w:hAnsi="Times New Roman"/>
          <w:sz w:val="26"/>
          <w:szCs w:val="26"/>
        </w:rPr>
        <w:t>ольного образования реализуют 17</w:t>
      </w:r>
      <w:r w:rsidRPr="005E2356">
        <w:rPr>
          <w:rFonts w:ascii="Times New Roman" w:hAnsi="Times New Roman"/>
          <w:sz w:val="26"/>
          <w:szCs w:val="26"/>
        </w:rPr>
        <w:t xml:space="preserve"> образо</w:t>
      </w:r>
      <w:r>
        <w:rPr>
          <w:rFonts w:ascii="Times New Roman" w:hAnsi="Times New Roman"/>
          <w:sz w:val="26"/>
          <w:szCs w:val="26"/>
        </w:rPr>
        <w:t>вательных учреждения, из них: 14</w:t>
      </w:r>
      <w:r w:rsidRPr="005E2356">
        <w:rPr>
          <w:rFonts w:ascii="Times New Roman" w:hAnsi="Times New Roman"/>
          <w:sz w:val="26"/>
          <w:szCs w:val="26"/>
        </w:rPr>
        <w:t xml:space="preserve"> дошкольных </w:t>
      </w:r>
      <w:r w:rsidRPr="005E2356">
        <w:rPr>
          <w:rFonts w:ascii="Times New Roman" w:hAnsi="Times New Roman"/>
          <w:sz w:val="26"/>
          <w:szCs w:val="26"/>
        </w:rPr>
        <w:lastRenderedPageBreak/>
        <w:t>образовательных организаций, 3 общеобразовательные школы, в которых имеются группы для дошкольников.</w:t>
      </w:r>
    </w:p>
    <w:p w:rsidR="00D64839" w:rsidRPr="005E2356" w:rsidRDefault="00D64839" w:rsidP="00F740DD">
      <w:pPr>
        <w:pStyle w:val="af3"/>
        <w:ind w:firstLine="709"/>
        <w:jc w:val="both"/>
        <w:rPr>
          <w:rFonts w:ascii="Times New Roman" w:hAnsi="Times New Roman"/>
          <w:sz w:val="26"/>
          <w:szCs w:val="26"/>
        </w:rPr>
      </w:pPr>
      <w:r w:rsidRPr="005E2356">
        <w:rPr>
          <w:rFonts w:ascii="Times New Roman" w:hAnsi="Times New Roman"/>
          <w:sz w:val="26"/>
          <w:szCs w:val="26"/>
        </w:rPr>
        <w:t xml:space="preserve">Общее количество мест для воспитанников в организациях, осуществляющих образовательную деятельность по программам дошкольного образования, присмотра и </w:t>
      </w:r>
      <w:r>
        <w:rPr>
          <w:rFonts w:ascii="Times New Roman" w:hAnsi="Times New Roman"/>
          <w:sz w:val="26"/>
          <w:szCs w:val="26"/>
        </w:rPr>
        <w:t>ухода за детьми, составляет 1960. На 01.09.2022</w:t>
      </w:r>
      <w:r w:rsidRPr="005E2356">
        <w:rPr>
          <w:rFonts w:ascii="Times New Roman" w:hAnsi="Times New Roman"/>
          <w:sz w:val="26"/>
          <w:szCs w:val="26"/>
        </w:rPr>
        <w:t xml:space="preserve"> года дошкольные организа</w:t>
      </w:r>
      <w:r>
        <w:rPr>
          <w:rFonts w:ascii="Times New Roman" w:hAnsi="Times New Roman"/>
          <w:sz w:val="26"/>
          <w:szCs w:val="26"/>
        </w:rPr>
        <w:t>ции посещают 1432</w:t>
      </w:r>
      <w:r w:rsidRPr="005E2356">
        <w:rPr>
          <w:rFonts w:ascii="Times New Roman" w:hAnsi="Times New Roman"/>
          <w:sz w:val="26"/>
          <w:szCs w:val="26"/>
        </w:rPr>
        <w:t xml:space="preserve"> детей. </w:t>
      </w:r>
    </w:p>
    <w:p w:rsidR="00D64839" w:rsidRPr="005E2356" w:rsidRDefault="00D64839" w:rsidP="00F740DD">
      <w:pPr>
        <w:widowControl w:val="0"/>
        <w:autoSpaceDE w:val="0"/>
        <w:autoSpaceDN w:val="0"/>
        <w:adjustRightInd w:val="0"/>
        <w:ind w:firstLine="709"/>
        <w:jc w:val="both"/>
        <w:rPr>
          <w:sz w:val="26"/>
          <w:szCs w:val="26"/>
        </w:rPr>
      </w:pPr>
      <w:r w:rsidRPr="005E2356">
        <w:rPr>
          <w:sz w:val="26"/>
          <w:szCs w:val="26"/>
        </w:rPr>
        <w:t xml:space="preserve">Изменения в сети образовательных учреждений, реализующих образовательную программу дошкольного образования, и численности </w:t>
      </w:r>
      <w:r>
        <w:rPr>
          <w:sz w:val="26"/>
          <w:szCs w:val="26"/>
        </w:rPr>
        <w:t>детей, посещающих эти ДОУ с 2021</w:t>
      </w:r>
      <w:r w:rsidRPr="005E2356">
        <w:rPr>
          <w:sz w:val="26"/>
          <w:szCs w:val="26"/>
        </w:rPr>
        <w:t xml:space="preserve"> года представлены в следующей таблице:</w:t>
      </w:r>
    </w:p>
    <w:p w:rsidR="00D64839" w:rsidRPr="005E2356" w:rsidRDefault="00D64839" w:rsidP="00D64839">
      <w:pPr>
        <w:widowControl w:val="0"/>
        <w:autoSpaceDE w:val="0"/>
        <w:autoSpaceDN w:val="0"/>
        <w:adjustRightInd w:val="0"/>
        <w:ind w:firstLine="300"/>
        <w:jc w:val="both"/>
        <w:rPr>
          <w:sz w:val="26"/>
          <w:szCs w:val="26"/>
        </w:rPr>
      </w:pPr>
    </w:p>
    <w:tbl>
      <w:tblPr>
        <w:tblW w:w="9779" w:type="dxa"/>
        <w:tblInd w:w="60" w:type="dxa"/>
        <w:tblLayout w:type="fixed"/>
        <w:tblCellMar>
          <w:left w:w="60" w:type="dxa"/>
          <w:right w:w="60" w:type="dxa"/>
        </w:tblCellMar>
        <w:tblLook w:val="0000" w:firstRow="0" w:lastRow="0" w:firstColumn="0" w:lastColumn="0" w:noHBand="0" w:noVBand="0"/>
      </w:tblPr>
      <w:tblGrid>
        <w:gridCol w:w="3601"/>
        <w:gridCol w:w="1219"/>
        <w:gridCol w:w="992"/>
        <w:gridCol w:w="1134"/>
        <w:gridCol w:w="992"/>
        <w:gridCol w:w="1701"/>
        <w:gridCol w:w="140"/>
      </w:tblGrid>
      <w:tr w:rsidR="00D64839" w:rsidRPr="005E2356" w:rsidTr="00D64839">
        <w:trPr>
          <w:gridAfter w:val="1"/>
          <w:wAfter w:w="140" w:type="dxa"/>
          <w:trHeight w:val="545"/>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p>
        </w:tc>
        <w:tc>
          <w:tcPr>
            <w:tcW w:w="1219"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bCs/>
                <w:sz w:val="26"/>
                <w:szCs w:val="26"/>
              </w:rPr>
            </w:pPr>
            <w:r w:rsidRPr="005E2356">
              <w:rPr>
                <w:bCs/>
                <w:sz w:val="26"/>
                <w:szCs w:val="26"/>
              </w:rPr>
              <w:t>2021</w:t>
            </w:r>
          </w:p>
        </w:tc>
        <w:tc>
          <w:tcPr>
            <w:tcW w:w="992"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bCs/>
                <w:sz w:val="26"/>
                <w:szCs w:val="26"/>
              </w:rPr>
            </w:pPr>
            <w:r w:rsidRPr="005E2356">
              <w:rPr>
                <w:bCs/>
                <w:sz w:val="26"/>
                <w:szCs w:val="26"/>
              </w:rPr>
              <w:t>2022</w:t>
            </w:r>
          </w:p>
        </w:tc>
        <w:tc>
          <w:tcPr>
            <w:tcW w:w="1134"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bCs/>
                <w:sz w:val="26"/>
                <w:szCs w:val="26"/>
              </w:rPr>
            </w:pPr>
            <w:r w:rsidRPr="005E2356">
              <w:rPr>
                <w:bCs/>
                <w:sz w:val="26"/>
                <w:szCs w:val="26"/>
              </w:rPr>
              <w:t>2023</w:t>
            </w:r>
          </w:p>
        </w:tc>
        <w:tc>
          <w:tcPr>
            <w:tcW w:w="992"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bCs/>
                <w:sz w:val="26"/>
                <w:szCs w:val="26"/>
              </w:rPr>
            </w:pPr>
            <w:r w:rsidRPr="005E2356">
              <w:rPr>
                <w:bCs/>
                <w:sz w:val="26"/>
                <w:szCs w:val="26"/>
              </w:rPr>
              <w:t>202</w:t>
            </w:r>
            <w:r>
              <w:rPr>
                <w:bCs/>
                <w:sz w:val="26"/>
                <w:szCs w:val="26"/>
              </w:rPr>
              <w:t>4</w:t>
            </w:r>
            <w:r w:rsidRPr="005E2356">
              <w:rPr>
                <w:bCs/>
                <w:sz w:val="26"/>
                <w:szCs w:val="26"/>
              </w:rPr>
              <w:t xml:space="preserve"> </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bCs/>
                <w:sz w:val="26"/>
                <w:szCs w:val="26"/>
              </w:rPr>
            </w:pPr>
            <w:r w:rsidRPr="005E2356">
              <w:rPr>
                <w:bCs/>
                <w:sz w:val="26"/>
                <w:szCs w:val="26"/>
              </w:rPr>
              <w:t>202</w:t>
            </w:r>
            <w:r>
              <w:rPr>
                <w:bCs/>
                <w:sz w:val="26"/>
                <w:szCs w:val="26"/>
              </w:rPr>
              <w:t>5</w:t>
            </w:r>
          </w:p>
          <w:p w:rsidR="00D64839" w:rsidRPr="005E2356" w:rsidRDefault="00D64839" w:rsidP="00D64839">
            <w:pPr>
              <w:widowControl w:val="0"/>
              <w:autoSpaceDE w:val="0"/>
              <w:autoSpaceDN w:val="0"/>
              <w:adjustRightInd w:val="0"/>
              <w:jc w:val="center"/>
              <w:rPr>
                <w:bCs/>
                <w:sz w:val="26"/>
                <w:szCs w:val="26"/>
              </w:rPr>
            </w:pP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rPr>
                <w:sz w:val="26"/>
                <w:szCs w:val="26"/>
              </w:rPr>
            </w:pPr>
            <w:r w:rsidRPr="005E2356">
              <w:rPr>
                <w:sz w:val="26"/>
                <w:szCs w:val="26"/>
              </w:rPr>
              <w:t xml:space="preserve">Число ДОО - всего, единиц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15</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14</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14</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14</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14</w:t>
            </w: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в том числе:</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10</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10</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10</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10</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10</w:t>
            </w:r>
          </w:p>
        </w:tc>
      </w:tr>
      <w:tr w:rsidR="00D64839" w:rsidRPr="005E2356" w:rsidTr="00D64839">
        <w:trPr>
          <w:gridAfter w:val="1"/>
          <w:wAfter w:w="140" w:type="dxa"/>
          <w:trHeight w:val="258"/>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5</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4</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4</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4</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4</w:t>
            </w:r>
          </w:p>
        </w:tc>
      </w:tr>
      <w:tr w:rsidR="00D64839" w:rsidRPr="005E2356" w:rsidTr="00D64839">
        <w:trPr>
          <w:gridAfter w:val="1"/>
          <w:wAfter w:w="140" w:type="dxa"/>
          <w:trHeight w:val="545"/>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rPr>
                <w:sz w:val="26"/>
                <w:szCs w:val="26"/>
              </w:rPr>
            </w:pPr>
            <w:r w:rsidRPr="005E2356">
              <w:rPr>
                <w:sz w:val="26"/>
                <w:szCs w:val="26"/>
              </w:rPr>
              <w:t xml:space="preserve">Кроме того, ОБОО, имеющие группы дошкольного образования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3</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p>
          <w:p w:rsidR="00D64839" w:rsidRPr="005E2356" w:rsidRDefault="00D64839" w:rsidP="00D64839">
            <w:pPr>
              <w:widowControl w:val="0"/>
              <w:autoSpaceDE w:val="0"/>
              <w:autoSpaceDN w:val="0"/>
              <w:adjustRightInd w:val="0"/>
              <w:jc w:val="center"/>
              <w:rPr>
                <w:sz w:val="26"/>
                <w:szCs w:val="26"/>
              </w:rPr>
            </w:pPr>
            <w:r w:rsidRPr="005E2356">
              <w:rPr>
                <w:sz w:val="26"/>
                <w:szCs w:val="26"/>
              </w:rPr>
              <w:t>3</w:t>
            </w: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в том числе:</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3</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3</w:t>
            </w:r>
          </w:p>
        </w:tc>
      </w:tr>
      <w:tr w:rsidR="00D64839" w:rsidRPr="005E2356" w:rsidTr="00D64839">
        <w:trPr>
          <w:gridAfter w:val="1"/>
          <w:wAfter w:w="140" w:type="dxa"/>
          <w:trHeight w:val="258"/>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rPr>
                <w:sz w:val="26"/>
                <w:szCs w:val="26"/>
              </w:rPr>
            </w:pPr>
            <w:r w:rsidRPr="005E2356">
              <w:rPr>
                <w:sz w:val="26"/>
                <w:szCs w:val="26"/>
              </w:rPr>
              <w:t xml:space="preserve">Число мест в ДОО - всего, единиц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1985</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1960</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1960</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Pr>
                <w:sz w:val="26"/>
                <w:szCs w:val="26"/>
              </w:rPr>
              <w:t>1960</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Pr>
                <w:sz w:val="26"/>
                <w:szCs w:val="26"/>
              </w:rPr>
              <w:t>1960</w:t>
            </w: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в том числе:</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1653</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1</w:t>
            </w:r>
            <w:r>
              <w:rPr>
                <w:sz w:val="26"/>
                <w:szCs w:val="26"/>
              </w:rPr>
              <w:t>643</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1643</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Pr>
                <w:sz w:val="26"/>
                <w:szCs w:val="26"/>
              </w:rPr>
              <w:t>1643</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Pr>
                <w:sz w:val="26"/>
                <w:szCs w:val="26"/>
              </w:rPr>
              <w:t>1643</w:t>
            </w: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332</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3</w:t>
            </w:r>
            <w:r>
              <w:rPr>
                <w:sz w:val="26"/>
                <w:szCs w:val="26"/>
              </w:rPr>
              <w:t>17</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317</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Pr>
                <w:sz w:val="26"/>
                <w:szCs w:val="26"/>
              </w:rPr>
              <w:t>317</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Pr>
                <w:sz w:val="26"/>
                <w:szCs w:val="26"/>
              </w:rPr>
              <w:t>317</w:t>
            </w:r>
          </w:p>
        </w:tc>
      </w:tr>
      <w:tr w:rsidR="00D64839" w:rsidRPr="005E2356" w:rsidTr="00D64839">
        <w:trPr>
          <w:gridAfter w:val="1"/>
          <w:wAfter w:w="140" w:type="dxa"/>
          <w:trHeight w:val="545"/>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rPr>
                <w:sz w:val="26"/>
                <w:szCs w:val="26"/>
              </w:rPr>
            </w:pPr>
            <w:r w:rsidRPr="005E2356">
              <w:rPr>
                <w:sz w:val="26"/>
                <w:szCs w:val="26"/>
              </w:rPr>
              <w:t xml:space="preserve">Численность детей, воспитывающихся в ДОО - всего, человек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sidRPr="005E2356">
              <w:rPr>
                <w:sz w:val="26"/>
                <w:szCs w:val="26"/>
              </w:rPr>
              <w:t>1560</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Pr>
                <w:sz w:val="26"/>
                <w:szCs w:val="26"/>
              </w:rPr>
              <w:t>1432</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Pr>
                <w:sz w:val="26"/>
                <w:szCs w:val="26"/>
              </w:rPr>
              <w:t>1432</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Pr>
                <w:sz w:val="26"/>
                <w:szCs w:val="26"/>
              </w:rPr>
              <w:t>1432</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Pr>
                <w:sz w:val="26"/>
                <w:szCs w:val="26"/>
              </w:rPr>
              <w:t>1432</w:t>
            </w: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sz w:val="26"/>
                <w:szCs w:val="26"/>
              </w:rPr>
              <w:t>в том числе:</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p>
        </w:tc>
      </w:tr>
      <w:tr w:rsidR="00D64839" w:rsidRPr="005E2356" w:rsidTr="00D64839">
        <w:trPr>
          <w:gridAfter w:val="1"/>
          <w:wAfter w:w="140" w:type="dxa"/>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городской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1450</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1287</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1287</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widowControl w:val="0"/>
              <w:autoSpaceDE w:val="0"/>
              <w:autoSpaceDN w:val="0"/>
              <w:adjustRightInd w:val="0"/>
              <w:jc w:val="center"/>
              <w:rPr>
                <w:sz w:val="26"/>
                <w:szCs w:val="26"/>
              </w:rPr>
            </w:pPr>
            <w:r>
              <w:rPr>
                <w:sz w:val="26"/>
                <w:szCs w:val="26"/>
              </w:rPr>
              <w:t>1287</w:t>
            </w:r>
          </w:p>
        </w:tc>
        <w:tc>
          <w:tcPr>
            <w:tcW w:w="17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Pr>
                <w:sz w:val="26"/>
                <w:szCs w:val="26"/>
              </w:rPr>
              <w:t>1287</w:t>
            </w:r>
          </w:p>
        </w:tc>
      </w:tr>
      <w:tr w:rsidR="00D64839" w:rsidRPr="005E2356" w:rsidTr="00D64839">
        <w:trPr>
          <w:trHeight w:val="273"/>
        </w:trPr>
        <w:tc>
          <w:tcPr>
            <w:tcW w:w="3601" w:type="dxa"/>
            <w:tcBorders>
              <w:top w:val="single" w:sz="2" w:space="0" w:color="auto"/>
              <w:left w:val="single" w:sz="2" w:space="0" w:color="auto"/>
              <w:bottom w:val="single" w:sz="2" w:space="0" w:color="auto"/>
              <w:right w:val="single" w:sz="2" w:space="0" w:color="auto"/>
            </w:tcBorders>
          </w:tcPr>
          <w:p w:rsidR="00D64839" w:rsidRPr="005E2356" w:rsidRDefault="00D64839" w:rsidP="00D64839">
            <w:pPr>
              <w:widowControl w:val="0"/>
              <w:autoSpaceDE w:val="0"/>
              <w:autoSpaceDN w:val="0"/>
              <w:adjustRightInd w:val="0"/>
              <w:jc w:val="center"/>
              <w:rPr>
                <w:sz w:val="26"/>
                <w:szCs w:val="26"/>
              </w:rPr>
            </w:pPr>
            <w:r w:rsidRPr="005E2356">
              <w:rPr>
                <w:iCs/>
                <w:sz w:val="26"/>
                <w:szCs w:val="26"/>
              </w:rPr>
              <w:t>в сельской местности</w:t>
            </w:r>
            <w:r w:rsidRPr="005E2356">
              <w:rPr>
                <w:sz w:val="26"/>
                <w:szCs w:val="26"/>
              </w:rPr>
              <w:t xml:space="preserve"> </w:t>
            </w:r>
          </w:p>
        </w:tc>
        <w:tc>
          <w:tcPr>
            <w:tcW w:w="1219"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sidRPr="005E2356">
              <w:rPr>
                <w:sz w:val="26"/>
                <w:szCs w:val="26"/>
              </w:rPr>
              <w:t>110</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145</w:t>
            </w:r>
          </w:p>
        </w:tc>
        <w:tc>
          <w:tcPr>
            <w:tcW w:w="1134"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145</w:t>
            </w:r>
          </w:p>
        </w:tc>
        <w:tc>
          <w:tcPr>
            <w:tcW w:w="992"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145</w:t>
            </w:r>
          </w:p>
        </w:tc>
        <w:tc>
          <w:tcPr>
            <w:tcW w:w="1701" w:type="dxa"/>
            <w:tcBorders>
              <w:top w:val="single" w:sz="2" w:space="0" w:color="auto"/>
              <w:left w:val="single" w:sz="2" w:space="0" w:color="auto"/>
              <w:bottom w:val="single" w:sz="2" w:space="0" w:color="auto"/>
              <w:right w:val="single" w:sz="2" w:space="0" w:color="auto"/>
            </w:tcBorders>
            <w:vAlign w:val="center"/>
          </w:tcPr>
          <w:p w:rsidR="00D64839" w:rsidRPr="005E2356" w:rsidRDefault="00D64839" w:rsidP="00D64839">
            <w:pPr>
              <w:jc w:val="center"/>
              <w:rPr>
                <w:sz w:val="26"/>
                <w:szCs w:val="26"/>
              </w:rPr>
            </w:pPr>
            <w:r>
              <w:rPr>
                <w:sz w:val="26"/>
                <w:szCs w:val="26"/>
              </w:rPr>
              <w:t>145</w:t>
            </w:r>
          </w:p>
        </w:tc>
        <w:tc>
          <w:tcPr>
            <w:tcW w:w="140" w:type="dxa"/>
            <w:vAlign w:val="center"/>
          </w:tcPr>
          <w:p w:rsidR="00D64839" w:rsidRPr="005E2356" w:rsidRDefault="00D64839" w:rsidP="00D64839">
            <w:pPr>
              <w:widowControl w:val="0"/>
              <w:autoSpaceDE w:val="0"/>
              <w:autoSpaceDN w:val="0"/>
              <w:adjustRightInd w:val="0"/>
              <w:jc w:val="center"/>
              <w:rPr>
                <w:sz w:val="26"/>
                <w:szCs w:val="26"/>
              </w:rPr>
            </w:pPr>
          </w:p>
        </w:tc>
      </w:tr>
    </w:tbl>
    <w:p w:rsidR="00D64839" w:rsidRPr="005E2356" w:rsidRDefault="00D64839" w:rsidP="00D64839">
      <w:pPr>
        <w:widowControl w:val="0"/>
        <w:autoSpaceDE w:val="0"/>
        <w:autoSpaceDN w:val="0"/>
        <w:adjustRightInd w:val="0"/>
        <w:jc w:val="both"/>
        <w:rPr>
          <w:sz w:val="26"/>
          <w:szCs w:val="26"/>
        </w:rPr>
      </w:pPr>
    </w:p>
    <w:p w:rsidR="00D64839" w:rsidRPr="005E2356" w:rsidRDefault="00D64839" w:rsidP="00F740DD">
      <w:pPr>
        <w:widowControl w:val="0"/>
        <w:autoSpaceDE w:val="0"/>
        <w:autoSpaceDN w:val="0"/>
        <w:adjustRightInd w:val="0"/>
        <w:ind w:firstLine="709"/>
        <w:jc w:val="both"/>
        <w:rPr>
          <w:sz w:val="26"/>
          <w:szCs w:val="26"/>
        </w:rPr>
      </w:pPr>
      <w:r w:rsidRPr="005E2356">
        <w:rPr>
          <w:sz w:val="26"/>
          <w:szCs w:val="26"/>
        </w:rPr>
        <w:t>Количество детей дошкольного возраста в МБДОУ, реализующих программу дошко</w:t>
      </w:r>
      <w:r>
        <w:rPr>
          <w:sz w:val="26"/>
          <w:szCs w:val="26"/>
        </w:rPr>
        <w:t>льного образования уменьшилось на 9</w:t>
      </w:r>
      <w:r w:rsidRPr="005E2356">
        <w:rPr>
          <w:sz w:val="26"/>
          <w:szCs w:val="26"/>
        </w:rPr>
        <w:t xml:space="preserve"> %. </w:t>
      </w:r>
    </w:p>
    <w:p w:rsidR="00D64839" w:rsidRPr="005E2356" w:rsidRDefault="00D64839" w:rsidP="00F740DD">
      <w:pPr>
        <w:pStyle w:val="af3"/>
        <w:spacing w:line="276" w:lineRule="auto"/>
        <w:ind w:firstLine="709"/>
        <w:jc w:val="both"/>
        <w:rPr>
          <w:rFonts w:ascii="Times New Roman" w:hAnsi="Times New Roman"/>
          <w:sz w:val="26"/>
          <w:szCs w:val="26"/>
        </w:rPr>
      </w:pPr>
      <w:r w:rsidRPr="005E2356">
        <w:rPr>
          <w:rFonts w:ascii="Times New Roman" w:hAnsi="Times New Roman"/>
          <w:sz w:val="26"/>
          <w:szCs w:val="26"/>
        </w:rPr>
        <w:t>Вариативность дошкольного образования представлена следующими профильными группами: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70"/>
        <w:gridCol w:w="3367"/>
      </w:tblGrid>
      <w:tr w:rsidR="00D64839" w:rsidRPr="005E2356" w:rsidTr="00D64839">
        <w:tc>
          <w:tcPr>
            <w:tcW w:w="3402"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Профили групп</w:t>
            </w:r>
          </w:p>
        </w:tc>
        <w:tc>
          <w:tcPr>
            <w:tcW w:w="2870"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Кол-во групп</w:t>
            </w:r>
          </w:p>
        </w:tc>
        <w:tc>
          <w:tcPr>
            <w:tcW w:w="3367"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Кол-во воспитанников</w:t>
            </w:r>
          </w:p>
        </w:tc>
      </w:tr>
      <w:tr w:rsidR="00D64839" w:rsidRPr="005E2356" w:rsidTr="00D64839">
        <w:tc>
          <w:tcPr>
            <w:tcW w:w="3402"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Общеразвивающей направленности</w:t>
            </w:r>
          </w:p>
        </w:tc>
        <w:tc>
          <w:tcPr>
            <w:tcW w:w="2870"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Pr>
                <w:rFonts w:ascii="Times New Roman" w:hAnsi="Times New Roman" w:cs="Arial"/>
                <w:sz w:val="26"/>
                <w:szCs w:val="26"/>
              </w:rPr>
              <w:t>74</w:t>
            </w:r>
          </w:p>
        </w:tc>
        <w:tc>
          <w:tcPr>
            <w:tcW w:w="3367"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Pr>
                <w:rFonts w:ascii="Times New Roman" w:hAnsi="Times New Roman" w:cs="Arial"/>
                <w:sz w:val="26"/>
                <w:szCs w:val="26"/>
              </w:rPr>
              <w:t>1269</w:t>
            </w:r>
          </w:p>
        </w:tc>
      </w:tr>
      <w:tr w:rsidR="00D64839" w:rsidRPr="005E2356" w:rsidTr="00D64839">
        <w:tc>
          <w:tcPr>
            <w:tcW w:w="3402"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 xml:space="preserve">Компенсирующей направленности для детей с </w:t>
            </w:r>
            <w:r w:rsidRPr="005E2356">
              <w:rPr>
                <w:rFonts w:ascii="Times New Roman" w:hAnsi="Times New Roman" w:cs="Arial"/>
                <w:sz w:val="26"/>
                <w:szCs w:val="26"/>
              </w:rPr>
              <w:lastRenderedPageBreak/>
              <w:t>ТНР</w:t>
            </w:r>
          </w:p>
        </w:tc>
        <w:tc>
          <w:tcPr>
            <w:tcW w:w="2870"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lastRenderedPageBreak/>
              <w:t>6</w:t>
            </w:r>
          </w:p>
        </w:tc>
        <w:tc>
          <w:tcPr>
            <w:tcW w:w="3367"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Pr>
                <w:rFonts w:ascii="Times New Roman" w:hAnsi="Times New Roman" w:cs="Arial"/>
                <w:sz w:val="26"/>
                <w:szCs w:val="26"/>
              </w:rPr>
              <w:t>67</w:t>
            </w:r>
          </w:p>
        </w:tc>
      </w:tr>
      <w:tr w:rsidR="00D64839" w:rsidRPr="005E2356" w:rsidTr="00D64839">
        <w:tc>
          <w:tcPr>
            <w:tcW w:w="3402"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lastRenderedPageBreak/>
              <w:t>Компенсирующей направленност</w:t>
            </w:r>
            <w:r>
              <w:rPr>
                <w:rFonts w:ascii="Times New Roman" w:hAnsi="Times New Roman" w:cs="Arial"/>
                <w:sz w:val="26"/>
                <w:szCs w:val="26"/>
              </w:rPr>
              <w:t>и для детей с РАС</w:t>
            </w:r>
          </w:p>
        </w:tc>
        <w:tc>
          <w:tcPr>
            <w:tcW w:w="2870"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1</w:t>
            </w:r>
          </w:p>
        </w:tc>
        <w:tc>
          <w:tcPr>
            <w:tcW w:w="3367"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Pr>
                <w:rFonts w:ascii="Times New Roman" w:hAnsi="Times New Roman" w:cs="Arial"/>
                <w:sz w:val="26"/>
                <w:szCs w:val="26"/>
              </w:rPr>
              <w:t>6</w:t>
            </w:r>
          </w:p>
        </w:tc>
      </w:tr>
      <w:tr w:rsidR="00D64839" w:rsidRPr="005E2356" w:rsidTr="00D64839">
        <w:tc>
          <w:tcPr>
            <w:tcW w:w="3402"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sidRPr="005E2356">
              <w:rPr>
                <w:rFonts w:ascii="Times New Roman" w:hAnsi="Times New Roman" w:cs="Arial"/>
                <w:sz w:val="26"/>
                <w:szCs w:val="26"/>
              </w:rPr>
              <w:t>Комбинированной направленности</w:t>
            </w:r>
          </w:p>
        </w:tc>
        <w:tc>
          <w:tcPr>
            <w:tcW w:w="2870"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Pr>
                <w:rFonts w:ascii="Times New Roman" w:hAnsi="Times New Roman" w:cs="Arial"/>
                <w:sz w:val="26"/>
                <w:szCs w:val="26"/>
              </w:rPr>
              <w:t>6</w:t>
            </w:r>
          </w:p>
        </w:tc>
        <w:tc>
          <w:tcPr>
            <w:tcW w:w="3367" w:type="dxa"/>
          </w:tcPr>
          <w:p w:rsidR="00D64839" w:rsidRPr="005E2356" w:rsidRDefault="00D64839" w:rsidP="00D64839">
            <w:pPr>
              <w:pStyle w:val="af3"/>
              <w:widowControl w:val="0"/>
              <w:autoSpaceDE w:val="0"/>
              <w:autoSpaceDN w:val="0"/>
              <w:adjustRightInd w:val="0"/>
              <w:spacing w:line="276" w:lineRule="auto"/>
              <w:ind w:firstLine="720"/>
              <w:jc w:val="both"/>
              <w:rPr>
                <w:rFonts w:ascii="Times New Roman" w:hAnsi="Times New Roman" w:cs="Arial"/>
                <w:sz w:val="26"/>
                <w:szCs w:val="26"/>
              </w:rPr>
            </w:pPr>
            <w:r>
              <w:rPr>
                <w:rFonts w:ascii="Times New Roman" w:hAnsi="Times New Roman" w:cs="Arial"/>
                <w:sz w:val="26"/>
                <w:szCs w:val="26"/>
              </w:rPr>
              <w:t>90</w:t>
            </w:r>
          </w:p>
        </w:tc>
      </w:tr>
    </w:tbl>
    <w:p w:rsidR="00FD46C7" w:rsidRDefault="00FD46C7" w:rsidP="00FD46C7">
      <w:pPr>
        <w:pStyle w:val="af3"/>
        <w:spacing w:line="276" w:lineRule="auto"/>
        <w:ind w:firstLine="709"/>
        <w:jc w:val="both"/>
        <w:rPr>
          <w:rFonts w:ascii="Times New Roman" w:hAnsi="Times New Roman"/>
          <w:sz w:val="26"/>
          <w:szCs w:val="26"/>
        </w:rPr>
      </w:pPr>
    </w:p>
    <w:p w:rsidR="00D64839" w:rsidRPr="00BF0001" w:rsidRDefault="00D64839" w:rsidP="00FD46C7">
      <w:pPr>
        <w:pStyle w:val="af3"/>
        <w:spacing w:line="276" w:lineRule="auto"/>
        <w:ind w:firstLine="709"/>
        <w:jc w:val="both"/>
        <w:rPr>
          <w:rFonts w:ascii="Times New Roman" w:hAnsi="Times New Roman"/>
          <w:sz w:val="26"/>
          <w:szCs w:val="26"/>
        </w:rPr>
      </w:pPr>
      <w:r w:rsidRPr="005E2356">
        <w:rPr>
          <w:rFonts w:ascii="Times New Roman" w:hAnsi="Times New Roman"/>
          <w:sz w:val="26"/>
          <w:szCs w:val="26"/>
        </w:rPr>
        <w:t xml:space="preserve">Все МБДОУ имеют лицензии на ведение образовательной деятельности. </w:t>
      </w:r>
      <w:r w:rsidRPr="005E2356">
        <w:rPr>
          <w:sz w:val="26"/>
          <w:szCs w:val="26"/>
        </w:rPr>
        <w:t xml:space="preserve"> </w:t>
      </w:r>
      <w:r w:rsidRPr="00BF0001">
        <w:rPr>
          <w:rFonts w:ascii="Times New Roman" w:hAnsi="Times New Roman"/>
          <w:sz w:val="26"/>
          <w:szCs w:val="26"/>
        </w:rPr>
        <w:t>5 ДОУ (это 33%) - МБДОУ Вахтанский детский сад «Одуванчик», МБДОУ Хмелевицкий детский сад, МБДОУ детский сад №5 «Теремок», МБДОУ детский сад № 41, МАДОУ детский сад «Звёздочка» имеют лицензию на дополнительное образование.</w:t>
      </w:r>
    </w:p>
    <w:p w:rsidR="00D64839" w:rsidRPr="005E2356" w:rsidRDefault="00D64839" w:rsidP="00FD46C7">
      <w:pPr>
        <w:pStyle w:val="af3"/>
        <w:spacing w:line="276" w:lineRule="auto"/>
        <w:ind w:firstLine="709"/>
        <w:jc w:val="both"/>
        <w:rPr>
          <w:rFonts w:ascii="Times New Roman" w:hAnsi="Times New Roman"/>
          <w:sz w:val="26"/>
          <w:szCs w:val="26"/>
        </w:rPr>
      </w:pPr>
      <w:r>
        <w:rPr>
          <w:rFonts w:ascii="Times New Roman" w:hAnsi="Times New Roman"/>
          <w:sz w:val="26"/>
          <w:szCs w:val="26"/>
        </w:rPr>
        <w:t>На 01.09.2022</w:t>
      </w:r>
      <w:r w:rsidRPr="005E2356">
        <w:rPr>
          <w:rFonts w:ascii="Times New Roman" w:hAnsi="Times New Roman"/>
          <w:sz w:val="26"/>
          <w:szCs w:val="26"/>
        </w:rPr>
        <w:t xml:space="preserve"> г. на учете для получения места в де</w:t>
      </w:r>
      <w:r>
        <w:rPr>
          <w:rFonts w:ascii="Times New Roman" w:hAnsi="Times New Roman"/>
          <w:sz w:val="26"/>
          <w:szCs w:val="26"/>
        </w:rPr>
        <w:t>тских садах зарегистрировано 165 детей.</w:t>
      </w:r>
      <w:r w:rsidRPr="005E2356">
        <w:rPr>
          <w:rFonts w:ascii="Times New Roman" w:hAnsi="Times New Roman"/>
          <w:sz w:val="26"/>
          <w:szCs w:val="26"/>
        </w:rPr>
        <w:t xml:space="preserve"> </w:t>
      </w:r>
      <w:r>
        <w:rPr>
          <w:rFonts w:ascii="Times New Roman" w:hAnsi="Times New Roman"/>
          <w:sz w:val="26"/>
          <w:szCs w:val="26"/>
        </w:rPr>
        <w:t>На 2022-2023</w:t>
      </w:r>
      <w:r w:rsidRPr="005E2356">
        <w:rPr>
          <w:rFonts w:ascii="Times New Roman" w:hAnsi="Times New Roman"/>
          <w:sz w:val="26"/>
          <w:szCs w:val="26"/>
        </w:rPr>
        <w:t xml:space="preserve"> учебный год обеспечена 100-процентная доступность дошкольного образования для детей в возрасте с 1,6 лет.  Актуальный спрос ликвидирован. </w:t>
      </w:r>
    </w:p>
    <w:p w:rsidR="00D64839" w:rsidRPr="005E2356" w:rsidRDefault="00D64839" w:rsidP="00FD46C7">
      <w:pPr>
        <w:pStyle w:val="af3"/>
        <w:ind w:firstLine="709"/>
        <w:jc w:val="both"/>
        <w:rPr>
          <w:rFonts w:ascii="Times New Roman" w:hAnsi="Times New Roman"/>
          <w:sz w:val="26"/>
          <w:szCs w:val="26"/>
        </w:rPr>
      </w:pPr>
      <w:r w:rsidRPr="005E2356">
        <w:rPr>
          <w:rFonts w:ascii="Times New Roman" w:hAnsi="Times New Roman"/>
          <w:sz w:val="26"/>
          <w:szCs w:val="26"/>
        </w:rPr>
        <w:t>Планомерная работа по обеспечению общедоступности дошкольной ступени образования    позволила увеличить общий охват детей в возрасте от 1 до 7 лет дошкольным о</w:t>
      </w:r>
      <w:r>
        <w:rPr>
          <w:rFonts w:ascii="Times New Roman" w:hAnsi="Times New Roman"/>
          <w:sz w:val="26"/>
          <w:szCs w:val="26"/>
        </w:rPr>
        <w:t>бразованием, который составил 88,0 %.</w:t>
      </w:r>
    </w:p>
    <w:p w:rsidR="00D64839" w:rsidRPr="005E2356" w:rsidRDefault="00D64839" w:rsidP="00FD46C7">
      <w:pPr>
        <w:autoSpaceDE w:val="0"/>
        <w:autoSpaceDN w:val="0"/>
        <w:adjustRightInd w:val="0"/>
        <w:spacing w:line="276" w:lineRule="auto"/>
        <w:ind w:firstLine="709"/>
        <w:jc w:val="both"/>
        <w:rPr>
          <w:sz w:val="26"/>
          <w:szCs w:val="26"/>
        </w:rPr>
      </w:pPr>
      <w:r w:rsidRPr="005E2356">
        <w:rPr>
          <w:sz w:val="26"/>
          <w:szCs w:val="26"/>
        </w:rPr>
        <w:t>Традиционно большое внимание в дошкольных учреждениях уделяется обеспечению равных стартовых возможностей перед поступлением в общеобразовательное учреждени</w:t>
      </w:r>
      <w:r>
        <w:rPr>
          <w:sz w:val="26"/>
          <w:szCs w:val="26"/>
        </w:rPr>
        <w:t>е. Среди первоклассников 2022-2023</w:t>
      </w:r>
      <w:r w:rsidRPr="005E2356">
        <w:rPr>
          <w:sz w:val="26"/>
          <w:szCs w:val="26"/>
        </w:rPr>
        <w:t xml:space="preserve"> учебного года предшкольную подгото</w:t>
      </w:r>
      <w:r>
        <w:rPr>
          <w:sz w:val="26"/>
          <w:szCs w:val="26"/>
        </w:rPr>
        <w:t>вку в детском саду получили – 96,3 % воспитанников.</w:t>
      </w:r>
      <w:r w:rsidRPr="005E2356">
        <w:rPr>
          <w:sz w:val="26"/>
          <w:szCs w:val="26"/>
        </w:rPr>
        <w:t xml:space="preserve">           </w:t>
      </w:r>
    </w:p>
    <w:p w:rsidR="00D64839" w:rsidRPr="005E2356" w:rsidRDefault="00D64839" w:rsidP="00FD46C7">
      <w:pPr>
        <w:autoSpaceDE w:val="0"/>
        <w:autoSpaceDN w:val="0"/>
        <w:adjustRightInd w:val="0"/>
        <w:spacing w:line="276" w:lineRule="auto"/>
        <w:ind w:firstLine="709"/>
        <w:jc w:val="both"/>
        <w:rPr>
          <w:sz w:val="26"/>
          <w:szCs w:val="26"/>
        </w:rPr>
      </w:pPr>
      <w:r w:rsidRPr="005E2356">
        <w:rPr>
          <w:sz w:val="26"/>
          <w:szCs w:val="26"/>
        </w:rPr>
        <w:t>Реализация Федерального государственного стандарта дошкольного образования требует создания условий для организации коррекционно-развивающей работы с детьми с ограниченными возможностями здоровья.</w:t>
      </w:r>
    </w:p>
    <w:p w:rsidR="00D64839" w:rsidRPr="005E2356" w:rsidRDefault="00D64839" w:rsidP="00FD46C7">
      <w:pPr>
        <w:autoSpaceDE w:val="0"/>
        <w:autoSpaceDN w:val="0"/>
        <w:adjustRightInd w:val="0"/>
        <w:spacing w:line="276" w:lineRule="auto"/>
        <w:ind w:firstLine="709"/>
        <w:jc w:val="both"/>
        <w:rPr>
          <w:sz w:val="26"/>
          <w:szCs w:val="26"/>
        </w:rPr>
      </w:pPr>
      <w:r w:rsidRPr="005E2356">
        <w:rPr>
          <w:sz w:val="26"/>
          <w:szCs w:val="26"/>
        </w:rPr>
        <w:t xml:space="preserve">Компенсирующая </w:t>
      </w:r>
      <w:r>
        <w:rPr>
          <w:sz w:val="26"/>
          <w:szCs w:val="26"/>
        </w:rPr>
        <w:t>деятельность осуществляется в 13</w:t>
      </w:r>
      <w:r w:rsidRPr="005E2356">
        <w:rPr>
          <w:sz w:val="26"/>
          <w:szCs w:val="26"/>
        </w:rPr>
        <w:t xml:space="preserve"> группах – в 6 группах для детей с тяжелыми нарушениям</w:t>
      </w:r>
      <w:r>
        <w:rPr>
          <w:sz w:val="26"/>
          <w:szCs w:val="26"/>
        </w:rPr>
        <w:t>и речи, 1 группа для детей с РАС</w:t>
      </w:r>
      <w:r w:rsidRPr="005E2356">
        <w:rPr>
          <w:sz w:val="26"/>
          <w:szCs w:val="26"/>
        </w:rPr>
        <w:t>,</w:t>
      </w:r>
      <w:r>
        <w:rPr>
          <w:sz w:val="26"/>
          <w:szCs w:val="26"/>
        </w:rPr>
        <w:t xml:space="preserve"> в 6</w:t>
      </w:r>
      <w:r w:rsidRPr="005E2356">
        <w:rPr>
          <w:sz w:val="26"/>
          <w:szCs w:val="26"/>
        </w:rPr>
        <w:t xml:space="preserve"> группах комбинированной направленности.  Кроме того, лого</w:t>
      </w:r>
      <w:r>
        <w:rPr>
          <w:sz w:val="26"/>
          <w:szCs w:val="26"/>
        </w:rPr>
        <w:t>педическая работа проводится в 4</w:t>
      </w:r>
      <w:r w:rsidRPr="005E2356">
        <w:rPr>
          <w:sz w:val="26"/>
          <w:szCs w:val="26"/>
        </w:rPr>
        <w:t xml:space="preserve"> логопунктах. </w:t>
      </w:r>
    </w:p>
    <w:p w:rsidR="00D64839" w:rsidRPr="005E2356" w:rsidRDefault="00D64839" w:rsidP="00FD46C7">
      <w:pPr>
        <w:autoSpaceDE w:val="0"/>
        <w:autoSpaceDN w:val="0"/>
        <w:adjustRightInd w:val="0"/>
        <w:spacing w:line="276" w:lineRule="auto"/>
        <w:ind w:firstLine="709"/>
        <w:jc w:val="both"/>
        <w:rPr>
          <w:sz w:val="26"/>
          <w:szCs w:val="26"/>
        </w:rPr>
      </w:pPr>
      <w:r w:rsidRPr="005E2356">
        <w:rPr>
          <w:sz w:val="26"/>
          <w:szCs w:val="26"/>
        </w:rPr>
        <w:t xml:space="preserve">В рамках федерального проекта «Поддержка семей, имеющих детей», входящего в состав национального проекта «Образование» с 2014 года в 3 ДОО функционируют консультационные центры, предоставляющие услуги психолого-педагогической, методической и консультационной помощи родителям (законным представителям) детей.  </w:t>
      </w:r>
    </w:p>
    <w:p w:rsidR="00D64839" w:rsidRPr="005E2356" w:rsidRDefault="00D64839" w:rsidP="00FD46C7">
      <w:pPr>
        <w:widowControl w:val="0"/>
        <w:autoSpaceDE w:val="0"/>
        <w:autoSpaceDN w:val="0"/>
        <w:adjustRightInd w:val="0"/>
        <w:ind w:firstLine="709"/>
        <w:jc w:val="both"/>
        <w:rPr>
          <w:sz w:val="26"/>
          <w:szCs w:val="26"/>
        </w:rPr>
      </w:pPr>
      <w:r w:rsidRPr="005E2356">
        <w:rPr>
          <w:sz w:val="26"/>
          <w:szCs w:val="26"/>
        </w:rPr>
        <w:t xml:space="preserve">Кроме доступности дошкольного образования, его качество становится одной из ключевых механизмов развития системы дошкольного образования. Решение данного вопроса зависит от уровня профессиональной квалификации работников ДОО, их методической подготовки. </w:t>
      </w:r>
    </w:p>
    <w:p w:rsidR="00D64839" w:rsidRDefault="00FD46C7" w:rsidP="00D64839">
      <w:pPr>
        <w:widowControl w:val="0"/>
        <w:autoSpaceDE w:val="0"/>
        <w:autoSpaceDN w:val="0"/>
        <w:adjustRightInd w:val="0"/>
        <w:ind w:firstLine="709"/>
        <w:jc w:val="both"/>
        <w:rPr>
          <w:sz w:val="26"/>
          <w:szCs w:val="26"/>
        </w:rPr>
      </w:pPr>
      <w:r>
        <w:rPr>
          <w:sz w:val="26"/>
          <w:szCs w:val="26"/>
        </w:rPr>
        <w:br/>
      </w:r>
    </w:p>
    <w:p w:rsidR="00FD46C7" w:rsidRPr="005E2356" w:rsidRDefault="00FD46C7" w:rsidP="00D64839">
      <w:pPr>
        <w:widowControl w:val="0"/>
        <w:autoSpaceDE w:val="0"/>
        <w:autoSpaceDN w:val="0"/>
        <w:adjustRightInd w:val="0"/>
        <w:ind w:firstLine="709"/>
        <w:jc w:val="both"/>
        <w:rPr>
          <w:sz w:val="26"/>
          <w:szCs w:val="26"/>
        </w:rPr>
      </w:pPr>
    </w:p>
    <w:p w:rsidR="00D64839" w:rsidRPr="005E2356" w:rsidRDefault="00D64839" w:rsidP="00D64839">
      <w:pPr>
        <w:widowControl w:val="0"/>
        <w:autoSpaceDE w:val="0"/>
        <w:autoSpaceDN w:val="0"/>
        <w:adjustRightInd w:val="0"/>
        <w:jc w:val="center"/>
        <w:rPr>
          <w:b/>
          <w:sz w:val="26"/>
          <w:szCs w:val="26"/>
        </w:rPr>
      </w:pPr>
      <w:r w:rsidRPr="005E2356">
        <w:rPr>
          <w:b/>
          <w:bCs/>
          <w:sz w:val="26"/>
          <w:szCs w:val="26"/>
        </w:rPr>
        <w:lastRenderedPageBreak/>
        <w:t>2.1.2. Общее образование</w:t>
      </w:r>
    </w:p>
    <w:p w:rsidR="00D64839" w:rsidRPr="005E2356" w:rsidRDefault="00D64839" w:rsidP="00D64839">
      <w:pPr>
        <w:widowControl w:val="0"/>
        <w:autoSpaceDE w:val="0"/>
        <w:autoSpaceDN w:val="0"/>
        <w:adjustRightInd w:val="0"/>
        <w:jc w:val="center"/>
        <w:rPr>
          <w:sz w:val="26"/>
          <w:szCs w:val="26"/>
        </w:rPr>
      </w:pPr>
    </w:p>
    <w:p w:rsidR="00D64839" w:rsidRPr="005E2356" w:rsidRDefault="00D64839" w:rsidP="00FD46C7">
      <w:pPr>
        <w:widowControl w:val="0"/>
        <w:shd w:val="clear" w:color="auto" w:fill="FFFFFF"/>
        <w:spacing w:line="276" w:lineRule="auto"/>
        <w:ind w:firstLine="709"/>
        <w:jc w:val="both"/>
        <w:rPr>
          <w:sz w:val="26"/>
          <w:szCs w:val="26"/>
        </w:rPr>
      </w:pPr>
      <w:r w:rsidRPr="005E2356">
        <w:rPr>
          <w:b/>
          <w:sz w:val="26"/>
          <w:szCs w:val="26"/>
          <w:u w:val="single"/>
          <w:lang w:bidi="ru-RU"/>
        </w:rPr>
        <w:t>Программы общего образования в</w:t>
      </w:r>
      <w:r w:rsidRPr="005E2356">
        <w:rPr>
          <w:sz w:val="26"/>
          <w:szCs w:val="26"/>
        </w:rPr>
        <w:t xml:space="preserve"> образовательной системе городского округа реализуют 12 общеобразовательных учреждений, в которых обучается на 01.09.2021 года 3876 учащихся, обучение организовано в две смены в 3-х учреждениях (МБОУ Шахунская СОШ № 14, МБОУ Шахунская СОШ № 1 им.Д.Комарова, МБОУ СОШ №2). Во вторую смену с 1 сентября 2021 г. обучается 536 учащихся, что составляет 13,85 % от общей численности обучающихся.</w:t>
      </w:r>
    </w:p>
    <w:p w:rsidR="00D64839" w:rsidRPr="005E2356" w:rsidRDefault="00D64839" w:rsidP="00FD46C7">
      <w:pPr>
        <w:widowControl w:val="0"/>
        <w:autoSpaceDE w:val="0"/>
        <w:autoSpaceDN w:val="0"/>
        <w:adjustRightInd w:val="0"/>
        <w:ind w:firstLine="709"/>
        <w:jc w:val="both"/>
        <w:rPr>
          <w:sz w:val="26"/>
          <w:szCs w:val="26"/>
        </w:rPr>
      </w:pPr>
      <w:r w:rsidRPr="005E2356">
        <w:rPr>
          <w:sz w:val="26"/>
          <w:szCs w:val="26"/>
        </w:rPr>
        <w:t xml:space="preserve">С 01.09.2021 года закончился поэтапный переход на федеральные государственные образовательные стандарты всех уровней общего образования. </w:t>
      </w:r>
      <w:r w:rsidRPr="005E2356">
        <w:rPr>
          <w:rFonts w:eastAsia="Calibri"/>
          <w:sz w:val="26"/>
          <w:szCs w:val="26"/>
        </w:rPr>
        <w:t xml:space="preserve">Введение образовательных стандартов потребовало существенного преобразования ресурсной базы. </w:t>
      </w:r>
    </w:p>
    <w:p w:rsidR="00D64839" w:rsidRPr="005E2356" w:rsidRDefault="00D64839" w:rsidP="00FD46C7">
      <w:pPr>
        <w:ind w:firstLine="709"/>
        <w:jc w:val="both"/>
        <w:rPr>
          <w:sz w:val="26"/>
          <w:szCs w:val="26"/>
        </w:rPr>
      </w:pPr>
      <w:r w:rsidRPr="005E2356">
        <w:rPr>
          <w:sz w:val="26"/>
          <w:szCs w:val="26"/>
        </w:rPr>
        <w:t xml:space="preserve">Проблема обеспечения современным учебным оборудованием в условиях цифровизации общего образования в ОО округа сохраняется. </w:t>
      </w:r>
    </w:p>
    <w:p w:rsidR="00D64839" w:rsidRPr="005E2356" w:rsidRDefault="00D64839" w:rsidP="00D64839">
      <w:pPr>
        <w:widowControl w:val="0"/>
        <w:autoSpaceDE w:val="0"/>
        <w:autoSpaceDN w:val="0"/>
        <w:adjustRightInd w:val="0"/>
        <w:ind w:firstLine="709"/>
        <w:jc w:val="both"/>
        <w:rPr>
          <w:sz w:val="26"/>
          <w:szCs w:val="26"/>
        </w:rPr>
      </w:pPr>
    </w:p>
    <w:p w:rsidR="00D64839" w:rsidRPr="005E2356" w:rsidRDefault="00D64839" w:rsidP="00D64839">
      <w:pPr>
        <w:tabs>
          <w:tab w:val="left" w:pos="5954"/>
        </w:tabs>
        <w:spacing w:line="276" w:lineRule="auto"/>
        <w:ind w:firstLine="567"/>
        <w:jc w:val="both"/>
        <w:rPr>
          <w:sz w:val="26"/>
          <w:szCs w:val="26"/>
        </w:rPr>
      </w:pPr>
      <w:r w:rsidRPr="005E2356">
        <w:rPr>
          <w:b/>
          <w:sz w:val="26"/>
          <w:szCs w:val="26"/>
        </w:rPr>
        <w:t xml:space="preserve">Анализ итогов 2020-2021 учебного года показал, что </w:t>
      </w:r>
      <w:r w:rsidRPr="005E2356">
        <w:rPr>
          <w:sz w:val="26"/>
          <w:szCs w:val="26"/>
        </w:rPr>
        <w:t>успеваемость в городском округе составила 98,9%, что на 0,7% ниже уровня прошлого года (99,6%). На повторное обучение оставлено 10 обучающихся (в 2020 – 7) обучающихся и 17 – пер</w:t>
      </w:r>
      <w:r>
        <w:rPr>
          <w:sz w:val="26"/>
          <w:szCs w:val="26"/>
        </w:rPr>
        <w:t>еведены условно (в 2020 – 8), т.</w:t>
      </w:r>
      <w:r w:rsidRPr="005E2356">
        <w:rPr>
          <w:sz w:val="26"/>
          <w:szCs w:val="26"/>
        </w:rPr>
        <w:t>о. неуспевающих по итогам учебного года – 1,1% (в 2020 - 0,4%).</w:t>
      </w:r>
    </w:p>
    <w:p w:rsidR="00D64839" w:rsidRPr="005E2356" w:rsidRDefault="00D64839" w:rsidP="00D64839">
      <w:pPr>
        <w:tabs>
          <w:tab w:val="left" w:pos="5954"/>
        </w:tabs>
        <w:spacing w:line="276" w:lineRule="auto"/>
        <w:ind w:firstLine="567"/>
        <w:jc w:val="both"/>
        <w:rPr>
          <w:b/>
          <w:sz w:val="26"/>
          <w:szCs w:val="26"/>
        </w:rPr>
      </w:pPr>
      <w:r w:rsidRPr="005E2356">
        <w:rPr>
          <w:b/>
          <w:sz w:val="26"/>
          <w:szCs w:val="26"/>
        </w:rPr>
        <w:t xml:space="preserve"> Качество образования </w:t>
      </w:r>
      <w:r>
        <w:rPr>
          <w:b/>
          <w:sz w:val="26"/>
          <w:szCs w:val="26"/>
        </w:rPr>
        <w:t xml:space="preserve">по городскому округу снизилось </w:t>
      </w:r>
      <w:r w:rsidRPr="005E2356">
        <w:rPr>
          <w:b/>
          <w:sz w:val="26"/>
          <w:szCs w:val="26"/>
        </w:rPr>
        <w:t>на 5,6 % и соответствует 44,%.</w:t>
      </w:r>
    </w:p>
    <w:p w:rsidR="00D64839" w:rsidRPr="005E2356" w:rsidRDefault="00D64839" w:rsidP="00D64839">
      <w:pPr>
        <w:tabs>
          <w:tab w:val="left" w:pos="5954"/>
        </w:tabs>
        <w:spacing w:line="276" w:lineRule="auto"/>
        <w:ind w:firstLine="567"/>
        <w:jc w:val="both"/>
        <w:rPr>
          <w:sz w:val="26"/>
          <w:szCs w:val="26"/>
        </w:rPr>
      </w:pPr>
      <w:r w:rsidRPr="005E2356">
        <w:rPr>
          <w:sz w:val="26"/>
          <w:szCs w:val="26"/>
        </w:rPr>
        <w:t xml:space="preserve">В 2020-2021 учебном году 9 класс окончили 371 человек. Из них – 18 выпускника (4,8 %) получили аттестаты с отличием. </w:t>
      </w:r>
    </w:p>
    <w:p w:rsidR="00D64839" w:rsidRPr="005E2356" w:rsidRDefault="00D64839" w:rsidP="00D64839">
      <w:pPr>
        <w:tabs>
          <w:tab w:val="left" w:pos="5954"/>
        </w:tabs>
        <w:spacing w:line="276" w:lineRule="auto"/>
        <w:ind w:firstLine="567"/>
        <w:jc w:val="both"/>
        <w:rPr>
          <w:sz w:val="26"/>
          <w:szCs w:val="26"/>
        </w:rPr>
      </w:pPr>
      <w:r w:rsidRPr="005E2356">
        <w:rPr>
          <w:sz w:val="26"/>
          <w:szCs w:val="26"/>
        </w:rPr>
        <w:t>В 11 классах – 135 выпускника. Из них 21 обучающийся, что составляет 15,5% (в 2020 – 15,8%) окончили школу с золотой медалью.</w:t>
      </w:r>
    </w:p>
    <w:p w:rsidR="00D64839" w:rsidRPr="005E2356" w:rsidRDefault="00D64839" w:rsidP="00D64839">
      <w:pPr>
        <w:spacing w:line="276" w:lineRule="auto"/>
        <w:ind w:firstLine="708"/>
        <w:jc w:val="both"/>
        <w:rPr>
          <w:b/>
          <w:sz w:val="26"/>
          <w:szCs w:val="26"/>
          <w:lang w:bidi="ru-RU"/>
        </w:rPr>
      </w:pPr>
      <w:r w:rsidRPr="005E2356">
        <w:rPr>
          <w:b/>
          <w:sz w:val="26"/>
          <w:szCs w:val="26"/>
          <w:lang w:bidi="ru-RU"/>
        </w:rPr>
        <w:t>Показателем качества образования являются результаты государственной итого</w:t>
      </w:r>
      <w:r w:rsidRPr="005E2356">
        <w:rPr>
          <w:b/>
          <w:sz w:val="26"/>
          <w:szCs w:val="26"/>
          <w:lang w:bidi="ru-RU"/>
        </w:rPr>
        <w:softHyphen/>
        <w:t xml:space="preserve">вой аттестации. </w:t>
      </w:r>
    </w:p>
    <w:p w:rsidR="00D64839" w:rsidRPr="005E2356" w:rsidRDefault="00D64839" w:rsidP="00D64839">
      <w:pPr>
        <w:widowControl w:val="0"/>
        <w:shd w:val="clear" w:color="auto" w:fill="FFFFFF"/>
        <w:spacing w:line="276" w:lineRule="auto"/>
        <w:ind w:right="-144" w:firstLine="709"/>
        <w:jc w:val="both"/>
        <w:rPr>
          <w:rFonts w:eastAsia="Arial Unicode MS" w:cs="Arial Unicode MS"/>
          <w:sz w:val="26"/>
          <w:szCs w:val="26"/>
          <w:lang w:bidi="ru-RU"/>
        </w:rPr>
      </w:pPr>
      <w:r w:rsidRPr="005E2356">
        <w:rPr>
          <w:rFonts w:eastAsia="Arial Unicode MS" w:cs="Arial Unicode MS"/>
          <w:sz w:val="26"/>
          <w:szCs w:val="26"/>
          <w:lang w:bidi="ru-RU"/>
        </w:rPr>
        <w:t>В 2021 году в соответствии с Особенностями проведения государственной итоговой аттестации, утвержденными постановлением Правительства Российской Федерации от 26 февраля 2021 года № 256, приказами Министерства просвещения Российской Федерации, Федеральной службы по надзору в сфере образования и науки, единый государственный экзамен (далее - ЕГЭ) проведен для выпускников 11 классов и выпускников прошлых лет, поступающих в образовательные организации высшего образования. Остальные выпускники 11 классов для получения аттестата, а также обучающиеся с ограниченными возможностями здоровья сдали экзамен в форме государственного выпускного экзамена.</w:t>
      </w:r>
    </w:p>
    <w:p w:rsidR="00D64839" w:rsidRPr="005E2356" w:rsidRDefault="00D64839" w:rsidP="00D64839">
      <w:pPr>
        <w:widowControl w:val="0"/>
        <w:spacing w:line="276" w:lineRule="auto"/>
        <w:ind w:right="-144" w:firstLine="720"/>
        <w:jc w:val="both"/>
        <w:rPr>
          <w:rFonts w:eastAsia="Calibri" w:cs="Arial Unicode MS"/>
          <w:sz w:val="26"/>
          <w:szCs w:val="26"/>
          <w:lang w:bidi="ru-RU"/>
        </w:rPr>
      </w:pPr>
      <w:r w:rsidRPr="005E2356">
        <w:rPr>
          <w:rFonts w:eastAsia="Calibri" w:cs="Arial Unicode MS"/>
          <w:sz w:val="26"/>
          <w:szCs w:val="26"/>
          <w:lang w:bidi="ru-RU"/>
        </w:rPr>
        <w:t>По итогам написания итогового сочинения (изложения) допуск к ЕГЭ получили 135 о</w:t>
      </w:r>
      <w:r>
        <w:rPr>
          <w:rFonts w:eastAsia="Calibri" w:cs="Arial Unicode MS"/>
          <w:sz w:val="26"/>
          <w:szCs w:val="26"/>
          <w:lang w:bidi="ru-RU"/>
        </w:rPr>
        <w:t>динн</w:t>
      </w:r>
      <w:r w:rsidRPr="005E2356">
        <w:rPr>
          <w:rFonts w:eastAsia="Calibri" w:cs="Arial Unicode MS"/>
          <w:sz w:val="26"/>
          <w:szCs w:val="26"/>
          <w:lang w:bidi="ru-RU"/>
        </w:rPr>
        <w:t xml:space="preserve">адцатиклассников, из них ЕГЭ сдавали 116  выпускников, ГВЭ - 19 выпускников. </w:t>
      </w:r>
    </w:p>
    <w:p w:rsidR="00D64839" w:rsidRPr="005E2356" w:rsidRDefault="00D64839" w:rsidP="00D64839">
      <w:pPr>
        <w:widowControl w:val="0"/>
        <w:spacing w:line="276" w:lineRule="auto"/>
        <w:ind w:right="-144" w:firstLine="720"/>
        <w:jc w:val="both"/>
        <w:rPr>
          <w:rFonts w:eastAsia="Calibri" w:cs="Arial Unicode MS"/>
          <w:sz w:val="26"/>
          <w:szCs w:val="26"/>
          <w:lang w:bidi="ru-RU"/>
        </w:rPr>
      </w:pPr>
      <w:r w:rsidRPr="005E2356">
        <w:rPr>
          <w:rFonts w:eastAsia="Arial Unicode MS" w:cs="Arial Unicode MS"/>
          <w:sz w:val="26"/>
          <w:szCs w:val="26"/>
          <w:lang w:bidi="ru-RU"/>
        </w:rPr>
        <w:t>Д</w:t>
      </w:r>
      <w:r w:rsidRPr="005E2356">
        <w:rPr>
          <w:rFonts w:eastAsia="Calibri" w:cs="Arial Unicode MS"/>
          <w:sz w:val="26"/>
          <w:szCs w:val="26"/>
          <w:lang w:bidi="ru-RU"/>
        </w:rPr>
        <w:t xml:space="preserve">ля проведения ЕГЭ и ГВЭ обеспечено функционирование  пункта проведения </w:t>
      </w:r>
      <w:r w:rsidRPr="005E2356">
        <w:rPr>
          <w:rFonts w:eastAsia="Calibri" w:cs="Arial Unicode MS"/>
          <w:sz w:val="26"/>
          <w:szCs w:val="26"/>
          <w:lang w:bidi="ru-RU"/>
        </w:rPr>
        <w:lastRenderedPageBreak/>
        <w:t xml:space="preserve">экзаменов на базе МБОУ «Гимназия». </w:t>
      </w:r>
    </w:p>
    <w:p w:rsidR="00D64839" w:rsidRPr="005E2356" w:rsidRDefault="00D64839" w:rsidP="00D64839">
      <w:pPr>
        <w:widowControl w:val="0"/>
        <w:shd w:val="clear" w:color="auto" w:fill="FFFFFF"/>
        <w:spacing w:line="276" w:lineRule="auto"/>
        <w:ind w:right="-144" w:firstLine="709"/>
        <w:jc w:val="both"/>
        <w:rPr>
          <w:rFonts w:eastAsia="Arial Unicode MS" w:cs="Arial Unicode MS"/>
          <w:sz w:val="26"/>
          <w:szCs w:val="26"/>
          <w:lang w:bidi="ru-RU"/>
        </w:rPr>
      </w:pPr>
      <w:r w:rsidRPr="005E2356">
        <w:rPr>
          <w:rFonts w:eastAsia="Arial Unicode MS" w:cs="Arial Unicode MS"/>
          <w:sz w:val="26"/>
          <w:szCs w:val="26"/>
          <w:lang w:bidi="ru-RU"/>
        </w:rPr>
        <w:t>Второй год экзамены проводятся в условиях соблюдения профилактических мер, направленных на предотвращение распространения новой коронавирусной инфекции. В период проведения ЕГЭ  количество мест в аудиториях сокращено с 15 до 8-10 в зависимости от площади помещения.</w:t>
      </w:r>
    </w:p>
    <w:p w:rsidR="00D64839" w:rsidRPr="005E2356" w:rsidRDefault="00D64839" w:rsidP="00D64839">
      <w:pPr>
        <w:widowControl w:val="0"/>
        <w:autoSpaceDE w:val="0"/>
        <w:autoSpaceDN w:val="0"/>
        <w:adjustRightInd w:val="0"/>
        <w:spacing w:line="276" w:lineRule="auto"/>
        <w:ind w:right="-144" w:firstLine="708"/>
        <w:jc w:val="both"/>
        <w:rPr>
          <w:rFonts w:eastAsia="Arial Unicode MS" w:cs="Arial Unicode MS"/>
          <w:bCs/>
          <w:sz w:val="26"/>
          <w:szCs w:val="26"/>
          <w:lang w:bidi="ru-RU"/>
        </w:rPr>
      </w:pPr>
      <w:r w:rsidRPr="005E2356">
        <w:rPr>
          <w:rFonts w:eastAsia="Arial Unicode MS" w:cs="Arial Unicode MS"/>
          <w:bCs/>
          <w:sz w:val="26"/>
          <w:szCs w:val="26"/>
          <w:lang w:bidi="ru-RU"/>
        </w:rPr>
        <w:t>В приведенной ниже таблице отражена информация о количестве участников ЕГЭ по предметам, а также количество выпускников не преодолевших минимальный порог, а также количество выпускников, показавших высокие баллы (90 и более).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373"/>
        <w:gridCol w:w="1538"/>
        <w:gridCol w:w="1373"/>
        <w:gridCol w:w="1266"/>
        <w:gridCol w:w="1373"/>
        <w:gridCol w:w="1266"/>
      </w:tblGrid>
      <w:tr w:rsidR="00D64839" w:rsidRPr="005E2356" w:rsidTr="00D64839">
        <w:trPr>
          <w:trHeight w:val="318"/>
        </w:trPr>
        <w:tc>
          <w:tcPr>
            <w:tcW w:w="1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Предмет</w:t>
            </w:r>
          </w:p>
        </w:tc>
        <w:tc>
          <w:tcPr>
            <w:tcW w:w="2742"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Участники</w:t>
            </w:r>
          </w:p>
        </w:tc>
        <w:tc>
          <w:tcPr>
            <w:tcW w:w="29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Не преодолели минимальный (пороговый) балл</w:t>
            </w:r>
          </w:p>
        </w:tc>
        <w:tc>
          <w:tcPr>
            <w:tcW w:w="27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число выпускников, показавших высокие баллы (90 и более)</w:t>
            </w:r>
          </w:p>
        </w:tc>
      </w:tr>
      <w:tr w:rsidR="00D64839" w:rsidRPr="005E2356" w:rsidTr="00D64839">
        <w:trPr>
          <w:trHeight w:val="145"/>
        </w:trPr>
        <w:tc>
          <w:tcPr>
            <w:tcW w:w="16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5E2356" w:rsidRDefault="00D64839" w:rsidP="00D64839">
            <w:pPr>
              <w:widowControl w:val="0"/>
              <w:spacing w:line="276" w:lineRule="auto"/>
              <w:ind w:right="-144"/>
              <w:rPr>
                <w:rFonts w:eastAsia="Arial Unicode MS"/>
                <w:sz w:val="26"/>
                <w:szCs w:val="26"/>
                <w:lang w:bidi="ru-RU"/>
              </w:rPr>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от общего числа выпускников (135)</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Количество</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от общего числа сдававших ЕГЭ по предмету</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Количество</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от общего числа сдававших ЕГЭ по предмету</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Русский язык</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86</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0,86</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18</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15,5</w:t>
            </w:r>
          </w:p>
        </w:tc>
      </w:tr>
      <w:tr w:rsidR="00D64839" w:rsidRPr="005E2356" w:rsidTr="00D64839">
        <w:trPr>
          <w:trHeight w:val="303"/>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Обществознание</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64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47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14</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21,9</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1,6</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Математика</w:t>
            </w:r>
          </w:p>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(профильная)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64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47</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16</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1,6</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Физика</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Биология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26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19</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3</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11,5</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История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9,1</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Химия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8</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18</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9,1</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Английский язык</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7,7</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Литература</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4</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30,8</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 xml:space="preserve">Информатика и ИКТ </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10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2</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14,3</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7,1</w:t>
            </w:r>
          </w:p>
        </w:tc>
      </w:tr>
      <w:tr w:rsidR="00D64839" w:rsidRPr="005E2356" w:rsidTr="00D64839">
        <w:trPr>
          <w:trHeight w:val="318"/>
        </w:trPr>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География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highlight w:val="yellow"/>
                <w:lang w:bidi="ru-RU"/>
              </w:rPr>
            </w:pPr>
            <w:r w:rsidRPr="005E2356">
              <w:rPr>
                <w:rFonts w:eastAsia="Arial Unicode MS"/>
                <w:sz w:val="26"/>
                <w:szCs w:val="26"/>
                <w:lang w:bidi="ru-RU"/>
              </w:rPr>
              <w:t>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463"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0</w:t>
            </w:r>
          </w:p>
        </w:tc>
        <w:tc>
          <w:tcPr>
            <w:tcW w:w="1317"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1</w:t>
            </w:r>
          </w:p>
        </w:tc>
        <w:tc>
          <w:tcPr>
            <w:tcW w:w="1410" w:type="dxa"/>
            <w:tcBorders>
              <w:top w:val="single" w:sz="4" w:space="0" w:color="auto"/>
              <w:left w:val="single" w:sz="4" w:space="0" w:color="auto"/>
              <w:bottom w:val="single" w:sz="4" w:space="0" w:color="auto"/>
              <w:right w:val="single" w:sz="4" w:space="0" w:color="auto"/>
            </w:tcBorders>
            <w:shd w:val="clear" w:color="auto" w:fill="auto"/>
            <w:hideMark/>
          </w:tcPr>
          <w:p w:rsidR="00D64839" w:rsidRPr="005E2356" w:rsidRDefault="00D64839" w:rsidP="00D64839">
            <w:pPr>
              <w:widowControl w:val="0"/>
              <w:spacing w:line="276" w:lineRule="auto"/>
              <w:ind w:right="-144"/>
              <w:jc w:val="center"/>
              <w:rPr>
                <w:rFonts w:eastAsia="Arial Unicode MS"/>
                <w:sz w:val="26"/>
                <w:szCs w:val="26"/>
                <w:lang w:bidi="ru-RU"/>
              </w:rPr>
            </w:pPr>
            <w:r w:rsidRPr="005E2356">
              <w:rPr>
                <w:rFonts w:eastAsia="Arial Unicode MS"/>
                <w:sz w:val="26"/>
                <w:szCs w:val="26"/>
                <w:lang w:bidi="ru-RU"/>
              </w:rPr>
              <w:t>25</w:t>
            </w:r>
          </w:p>
        </w:tc>
      </w:tr>
    </w:tbl>
    <w:p w:rsidR="00D64839" w:rsidRPr="005E2356" w:rsidRDefault="00D64839" w:rsidP="00D64839">
      <w:pPr>
        <w:widowControl w:val="0"/>
        <w:spacing w:line="276" w:lineRule="auto"/>
        <w:ind w:right="-144" w:firstLine="708"/>
        <w:jc w:val="both"/>
        <w:rPr>
          <w:rFonts w:eastAsia="Calibri" w:cs="Arial Unicode MS"/>
          <w:sz w:val="26"/>
          <w:szCs w:val="26"/>
          <w:lang w:bidi="ru-RU"/>
        </w:rPr>
      </w:pPr>
      <w:r w:rsidRPr="005E2356">
        <w:rPr>
          <w:rFonts w:eastAsia="Calibri" w:cs="Arial Unicode MS"/>
          <w:sz w:val="26"/>
          <w:szCs w:val="26"/>
          <w:lang w:bidi="ru-RU"/>
        </w:rPr>
        <w:t>Выбор предметов обучающимися традиционен: больше сдают обществознание, математику (профильную). Из года в год мало обучающихся выбирают географию, информатику, иностранный язык, литературу. В 2021 на 58% снизилось количество выпускников, выбравших для сдачи ЕГЭ физику, в то время как биологию в 2021 году выбрали на 8 выпускников больше.</w:t>
      </w:r>
    </w:p>
    <w:p w:rsidR="00D64839" w:rsidRPr="005E2356" w:rsidRDefault="00D64839" w:rsidP="00D64839">
      <w:pPr>
        <w:widowControl w:val="0"/>
        <w:autoSpaceDE w:val="0"/>
        <w:autoSpaceDN w:val="0"/>
        <w:adjustRightInd w:val="0"/>
        <w:spacing w:line="276" w:lineRule="auto"/>
        <w:ind w:right="-144" w:firstLine="708"/>
        <w:jc w:val="both"/>
        <w:rPr>
          <w:rFonts w:eastAsia="Arial Unicode MS" w:cs="Arial Unicode MS"/>
          <w:sz w:val="26"/>
          <w:szCs w:val="26"/>
          <w:lang w:bidi="ru-RU"/>
        </w:rPr>
      </w:pPr>
      <w:r w:rsidRPr="005E2356">
        <w:rPr>
          <w:rFonts w:eastAsia="Arial Unicode MS" w:cs="Arial Unicode MS"/>
          <w:sz w:val="26"/>
          <w:szCs w:val="26"/>
          <w:lang w:bidi="ru-RU"/>
        </w:rPr>
        <w:t xml:space="preserve"> 2021 году впервые ЕГЭ по информатике и ИКТ сдавали по новой технологии в компьютерной форме. Для проведения КЕГЭ было подготовлено 3 аудитории, 53 единицы техники, включая резервные станции.</w:t>
      </w:r>
    </w:p>
    <w:p w:rsidR="00D64839" w:rsidRPr="005E2356" w:rsidRDefault="00D64839" w:rsidP="00D64839">
      <w:pPr>
        <w:widowControl w:val="0"/>
        <w:autoSpaceDE w:val="0"/>
        <w:autoSpaceDN w:val="0"/>
        <w:adjustRightInd w:val="0"/>
        <w:spacing w:line="276" w:lineRule="auto"/>
        <w:ind w:right="-144" w:firstLine="708"/>
        <w:jc w:val="both"/>
        <w:rPr>
          <w:rFonts w:eastAsia="Arial Unicode MS" w:cs="Arial Unicode MS"/>
          <w:sz w:val="26"/>
          <w:szCs w:val="26"/>
          <w:lang w:bidi="ru-RU"/>
        </w:rPr>
      </w:pPr>
    </w:p>
    <w:p w:rsidR="00D64839" w:rsidRPr="0052222A" w:rsidRDefault="00D64839" w:rsidP="00D64839">
      <w:pPr>
        <w:widowControl w:val="0"/>
        <w:autoSpaceDE w:val="0"/>
        <w:autoSpaceDN w:val="0"/>
        <w:adjustRightInd w:val="0"/>
        <w:spacing w:line="276" w:lineRule="auto"/>
        <w:ind w:right="-144"/>
        <w:jc w:val="both"/>
        <w:rPr>
          <w:rFonts w:eastAsia="Arial Unicode MS" w:cs="Arial Unicode MS"/>
          <w:color w:val="00B050"/>
          <w:lang w:bidi="ru-RU"/>
        </w:rPr>
      </w:pPr>
      <w:r>
        <w:rPr>
          <w:rFonts w:eastAsia="Arial Unicode MS" w:cs="Arial Unicode MS"/>
          <w:noProof/>
          <w:color w:val="00B050"/>
        </w:rPr>
        <w:lastRenderedPageBreak/>
        <w:drawing>
          <wp:inline distT="0" distB="0" distL="0" distR="0">
            <wp:extent cx="6172200" cy="38100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4839" w:rsidRPr="005E2356" w:rsidRDefault="00D64839" w:rsidP="00D64839">
      <w:pPr>
        <w:spacing w:line="276" w:lineRule="auto"/>
        <w:ind w:firstLine="567"/>
        <w:contextualSpacing/>
        <w:jc w:val="both"/>
        <w:rPr>
          <w:rFonts w:eastAsia="Calibri"/>
          <w:sz w:val="26"/>
          <w:szCs w:val="26"/>
        </w:rPr>
      </w:pPr>
      <w:r w:rsidRPr="005E2356">
        <w:rPr>
          <w:rFonts w:eastAsia="Calibri"/>
          <w:sz w:val="26"/>
          <w:szCs w:val="26"/>
        </w:rPr>
        <w:t>В 2021 году один  выпускник получил максимальные 100 баллов: по литературе – ученица МБОУ «Хмелевицкая средняя общеобразовательная школа» (учитель Копылова Нина Александровна)</w:t>
      </w:r>
    </w:p>
    <w:p w:rsidR="00D64839" w:rsidRPr="005E2356" w:rsidRDefault="00D64839" w:rsidP="00D64839">
      <w:pPr>
        <w:spacing w:line="276" w:lineRule="auto"/>
        <w:ind w:firstLine="567"/>
        <w:jc w:val="both"/>
        <w:rPr>
          <w:rFonts w:eastAsia="Calibri"/>
          <w:sz w:val="26"/>
          <w:szCs w:val="26"/>
        </w:rPr>
      </w:pPr>
      <w:r w:rsidRPr="005E2356">
        <w:rPr>
          <w:rFonts w:eastAsia="Calibri"/>
          <w:sz w:val="26"/>
          <w:szCs w:val="26"/>
        </w:rPr>
        <w:t xml:space="preserve">28 обучающихся в 2021 году показали высокие баллы (от 90 до 98 баллов)  по русскому языку – 18 человек, по литературе – 4, по обществознанию, математике (профильная), информатике и ИКТ, химии, английскому языку, географии – 1 </w:t>
      </w:r>
    </w:p>
    <w:p w:rsidR="00D64839" w:rsidRPr="005E2356" w:rsidRDefault="00D64839" w:rsidP="00D64839">
      <w:pPr>
        <w:spacing w:line="276" w:lineRule="auto"/>
        <w:ind w:firstLine="567"/>
        <w:contextualSpacing/>
        <w:jc w:val="both"/>
        <w:rPr>
          <w:rFonts w:eastAsia="Calibri"/>
          <w:sz w:val="26"/>
          <w:szCs w:val="26"/>
        </w:rPr>
      </w:pPr>
      <w:r w:rsidRPr="005E2356">
        <w:rPr>
          <w:rFonts w:eastAsia="Calibri"/>
          <w:sz w:val="26"/>
          <w:szCs w:val="26"/>
        </w:rPr>
        <w:t>- по сравнению с 2020 годом повысились результаты по шести предметам: по физике, информатике и ИКТ, литературе, химии, географии</w:t>
      </w:r>
    </w:p>
    <w:p w:rsidR="00D64839" w:rsidRPr="005E2356" w:rsidRDefault="00D64839" w:rsidP="00D64839">
      <w:pPr>
        <w:spacing w:line="276" w:lineRule="auto"/>
        <w:ind w:firstLine="567"/>
        <w:contextualSpacing/>
        <w:jc w:val="both"/>
        <w:rPr>
          <w:rFonts w:eastAsia="Calibri"/>
          <w:sz w:val="26"/>
          <w:szCs w:val="26"/>
        </w:rPr>
      </w:pPr>
      <w:r w:rsidRPr="005E2356">
        <w:rPr>
          <w:rFonts w:eastAsia="Calibri"/>
          <w:sz w:val="26"/>
          <w:szCs w:val="26"/>
        </w:rPr>
        <w:t xml:space="preserve"> по трём учебным предметам значительное снижение: обществознание, биологии, английскому языку;</w:t>
      </w:r>
    </w:p>
    <w:p w:rsidR="00D64839" w:rsidRPr="005E2356" w:rsidRDefault="00D64839" w:rsidP="00D64839">
      <w:pPr>
        <w:spacing w:line="276" w:lineRule="auto"/>
        <w:ind w:firstLine="708"/>
        <w:jc w:val="both"/>
        <w:rPr>
          <w:rFonts w:eastAsia="Calibri"/>
          <w:sz w:val="26"/>
          <w:szCs w:val="26"/>
          <w:lang w:eastAsia="en-US"/>
        </w:rPr>
      </w:pPr>
      <w:r w:rsidRPr="005E2356">
        <w:rPr>
          <w:rFonts w:eastAsia="Calibri"/>
          <w:sz w:val="26"/>
          <w:szCs w:val="26"/>
          <w:lang w:eastAsia="en-US"/>
        </w:rPr>
        <w:t>По итогам ГИА в 9 классах в 2021 году качество обученности в округе составляет 53%.</w:t>
      </w:r>
    </w:p>
    <w:p w:rsidR="00D64839" w:rsidRPr="005E2356" w:rsidRDefault="00D64839" w:rsidP="00D64839">
      <w:pPr>
        <w:spacing w:line="276" w:lineRule="auto"/>
        <w:ind w:firstLine="708"/>
        <w:rPr>
          <w:rFonts w:eastAsia="Calibri"/>
          <w:sz w:val="26"/>
          <w:szCs w:val="26"/>
          <w:lang w:eastAsia="en-US"/>
        </w:rPr>
      </w:pPr>
      <w:r w:rsidRPr="005E2356">
        <w:rPr>
          <w:rFonts w:eastAsia="Calibri"/>
          <w:sz w:val="26"/>
          <w:szCs w:val="26"/>
          <w:lang w:eastAsia="en-US"/>
        </w:rPr>
        <w:t xml:space="preserve">                                          Показатели по округу</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1843"/>
        <w:gridCol w:w="1559"/>
        <w:gridCol w:w="1695"/>
      </w:tblGrid>
      <w:tr w:rsidR="00D64839" w:rsidRPr="005E2356" w:rsidTr="00D64839">
        <w:tc>
          <w:tcPr>
            <w:tcW w:w="2122"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Предмет</w:t>
            </w:r>
          </w:p>
        </w:tc>
        <w:tc>
          <w:tcPr>
            <w:tcW w:w="1842"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Успеваемость</w:t>
            </w:r>
          </w:p>
        </w:tc>
        <w:tc>
          <w:tcPr>
            <w:tcW w:w="1843"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Качество</w:t>
            </w:r>
          </w:p>
        </w:tc>
        <w:tc>
          <w:tcPr>
            <w:tcW w:w="1559"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Балл</w:t>
            </w:r>
          </w:p>
        </w:tc>
        <w:tc>
          <w:tcPr>
            <w:tcW w:w="1695"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Отметка</w:t>
            </w:r>
          </w:p>
        </w:tc>
      </w:tr>
      <w:tr w:rsidR="00D64839" w:rsidRPr="005E2356" w:rsidTr="00D64839">
        <w:tc>
          <w:tcPr>
            <w:tcW w:w="2122" w:type="dxa"/>
            <w:shd w:val="clear" w:color="auto" w:fill="auto"/>
          </w:tcPr>
          <w:p w:rsidR="00D64839" w:rsidRPr="005E2356" w:rsidRDefault="00D64839" w:rsidP="00D64839">
            <w:pPr>
              <w:spacing w:line="276" w:lineRule="auto"/>
              <w:jc w:val="both"/>
              <w:rPr>
                <w:rFonts w:eastAsia="Calibri"/>
                <w:sz w:val="26"/>
                <w:szCs w:val="26"/>
                <w:lang w:eastAsia="en-US"/>
              </w:rPr>
            </w:pPr>
            <w:r w:rsidRPr="005E2356">
              <w:rPr>
                <w:rFonts w:eastAsia="Calibri"/>
                <w:sz w:val="26"/>
                <w:szCs w:val="26"/>
                <w:lang w:eastAsia="en-US"/>
              </w:rPr>
              <w:t>Русский язык</w:t>
            </w:r>
          </w:p>
        </w:tc>
        <w:tc>
          <w:tcPr>
            <w:tcW w:w="1842"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100 %</w:t>
            </w:r>
          </w:p>
        </w:tc>
        <w:tc>
          <w:tcPr>
            <w:tcW w:w="1843"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66 % (-9,3%)</w:t>
            </w:r>
          </w:p>
        </w:tc>
        <w:tc>
          <w:tcPr>
            <w:tcW w:w="1559"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24,7</w:t>
            </w:r>
          </w:p>
        </w:tc>
        <w:tc>
          <w:tcPr>
            <w:tcW w:w="1695"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4</w:t>
            </w:r>
          </w:p>
        </w:tc>
      </w:tr>
      <w:tr w:rsidR="00D64839" w:rsidRPr="005E2356" w:rsidTr="00D64839">
        <w:tc>
          <w:tcPr>
            <w:tcW w:w="2122" w:type="dxa"/>
            <w:shd w:val="clear" w:color="auto" w:fill="auto"/>
          </w:tcPr>
          <w:p w:rsidR="00D64839" w:rsidRPr="005E2356" w:rsidRDefault="00D64839" w:rsidP="00D64839">
            <w:pPr>
              <w:spacing w:line="276" w:lineRule="auto"/>
              <w:jc w:val="both"/>
              <w:rPr>
                <w:rFonts w:eastAsia="Calibri"/>
                <w:sz w:val="26"/>
                <w:szCs w:val="26"/>
                <w:lang w:eastAsia="en-US"/>
              </w:rPr>
            </w:pPr>
            <w:r w:rsidRPr="005E2356">
              <w:rPr>
                <w:rFonts w:eastAsia="Calibri"/>
                <w:sz w:val="26"/>
                <w:szCs w:val="26"/>
                <w:lang w:eastAsia="en-US"/>
              </w:rPr>
              <w:t xml:space="preserve">Математика </w:t>
            </w:r>
          </w:p>
        </w:tc>
        <w:tc>
          <w:tcPr>
            <w:tcW w:w="1842"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100 %</w:t>
            </w:r>
          </w:p>
        </w:tc>
        <w:tc>
          <w:tcPr>
            <w:tcW w:w="1843"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40,8 % (-14%)</w:t>
            </w:r>
          </w:p>
        </w:tc>
        <w:tc>
          <w:tcPr>
            <w:tcW w:w="1559"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13,8</w:t>
            </w:r>
          </w:p>
        </w:tc>
        <w:tc>
          <w:tcPr>
            <w:tcW w:w="1695" w:type="dxa"/>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3,4</w:t>
            </w:r>
          </w:p>
        </w:tc>
      </w:tr>
    </w:tbl>
    <w:p w:rsidR="00D64839" w:rsidRPr="005E2356" w:rsidRDefault="00D64839" w:rsidP="00D64839">
      <w:pPr>
        <w:spacing w:line="276" w:lineRule="auto"/>
        <w:ind w:firstLine="567"/>
        <w:contextualSpacing/>
        <w:jc w:val="both"/>
        <w:rPr>
          <w:rFonts w:eastAsia="Calibri"/>
          <w:sz w:val="26"/>
          <w:szCs w:val="26"/>
        </w:rPr>
      </w:pPr>
    </w:p>
    <w:p w:rsidR="00D64839" w:rsidRPr="005E2356" w:rsidRDefault="00D64839" w:rsidP="00D64839">
      <w:pPr>
        <w:spacing w:line="276" w:lineRule="auto"/>
        <w:ind w:right="-143" w:firstLine="567"/>
        <w:jc w:val="both"/>
        <w:rPr>
          <w:b/>
          <w:sz w:val="26"/>
          <w:szCs w:val="26"/>
        </w:rPr>
      </w:pPr>
      <w:r w:rsidRPr="005E2356">
        <w:rPr>
          <w:b/>
          <w:sz w:val="26"/>
          <w:szCs w:val="26"/>
        </w:rPr>
        <w:t>Одно из важнейших направлений деятельности Управления образования, которому уделяется сейчас огромное внимание – это организация работы с детьми – инвалидами.</w:t>
      </w:r>
    </w:p>
    <w:p w:rsidR="00D64839" w:rsidRPr="005E2356" w:rsidRDefault="00D64839" w:rsidP="00D64839">
      <w:pPr>
        <w:widowControl w:val="0"/>
        <w:spacing w:line="276" w:lineRule="auto"/>
        <w:ind w:right="-143" w:firstLine="568"/>
        <w:jc w:val="both"/>
        <w:rPr>
          <w:rFonts w:eastAsia="Arial Unicode MS"/>
          <w:sz w:val="26"/>
          <w:szCs w:val="26"/>
          <w:lang w:bidi="ru-RU"/>
        </w:rPr>
      </w:pPr>
      <w:r w:rsidRPr="005E2356">
        <w:rPr>
          <w:sz w:val="26"/>
          <w:szCs w:val="26"/>
        </w:rPr>
        <w:t xml:space="preserve">   </w:t>
      </w:r>
      <w:r w:rsidRPr="005E2356">
        <w:rPr>
          <w:rFonts w:eastAsia="Arial Unicode MS"/>
          <w:sz w:val="26"/>
          <w:szCs w:val="26"/>
          <w:lang w:bidi="ru-RU"/>
        </w:rPr>
        <w:t xml:space="preserve">В городском округе проводится работа по созданию условий и инновационных механизмов развития инклюзивного образования. В общеобразовательных </w:t>
      </w:r>
      <w:r w:rsidRPr="005E2356">
        <w:rPr>
          <w:rFonts w:eastAsia="Arial Unicode MS"/>
          <w:sz w:val="26"/>
          <w:szCs w:val="26"/>
          <w:lang w:bidi="ru-RU"/>
        </w:rPr>
        <w:lastRenderedPageBreak/>
        <w:t>организациях округа обучается 66 детей с ОВЗ и 63 ребенка-инвалида.</w:t>
      </w:r>
    </w:p>
    <w:p w:rsidR="00D64839" w:rsidRPr="005E2356" w:rsidRDefault="00D64839" w:rsidP="00D64839">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Инклюзивное обучение предполагает максимальное включение детей с ОВЗ и детей-инвалидов в активную общественную жизнь. При такой форме обучения ребёнок должен посещать занятия каждый день. Материал осваивается на уроке и закрепляется выполнением домашних заданий. Оценка знаний производится посредством выполнения самостоятельных и контрольных работ. По окончании школы выдаётся стандартный аттестат или свидетельство. </w:t>
      </w:r>
    </w:p>
    <w:p w:rsidR="00D64839" w:rsidRPr="005E2356" w:rsidRDefault="00D64839" w:rsidP="00D64839">
      <w:pPr>
        <w:widowControl w:val="0"/>
        <w:spacing w:line="276" w:lineRule="auto"/>
        <w:ind w:right="-143"/>
        <w:jc w:val="both"/>
        <w:rPr>
          <w:rFonts w:eastAsia="Arial Unicode MS"/>
          <w:sz w:val="26"/>
          <w:szCs w:val="26"/>
          <w:lang w:bidi="ru-RU"/>
        </w:rPr>
      </w:pPr>
      <w:r w:rsidRPr="005E2356">
        <w:rPr>
          <w:rFonts w:eastAsia="Arial Unicode MS"/>
          <w:sz w:val="26"/>
          <w:szCs w:val="26"/>
          <w:lang w:bidi="ru-RU"/>
        </w:rPr>
        <w:t xml:space="preserve">Выделяются следующие типы инклюзивных форм обучения: </w:t>
      </w:r>
    </w:p>
    <w:p w:rsidR="00D64839" w:rsidRPr="005E2356" w:rsidRDefault="00D64839" w:rsidP="00D64839">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1. Класс с инклюзивным обучением в школе. Организовывается специальное учебное помещение с нужным оснащением. Сразу несколько детей с ОВЗ учатся в таком классе. </w:t>
      </w:r>
    </w:p>
    <w:p w:rsidR="00D64839" w:rsidRPr="005E2356" w:rsidRDefault="00D64839" w:rsidP="00D64839">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2. Полная форма обучения. Ученик с ОВЗ посещает занятия вместе со здоровыми одноклассниками. Участвует во всех школьных и внеклассных мероприятиях. </w:t>
      </w:r>
    </w:p>
    <w:p w:rsidR="00D64839" w:rsidRPr="005E2356" w:rsidRDefault="00D64839" w:rsidP="00D64839">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 xml:space="preserve">3. Частичная форма обучения. Синтез домашнего обучения и посещения занятий в школе. Участие во внеклассных мероприятиях. Количество предметов и учебных часов рекомендует Центральная психолого-медико-педагогическая комиссия (ЦПМПК). </w:t>
      </w:r>
    </w:p>
    <w:p w:rsidR="00D64839" w:rsidRPr="005E2356" w:rsidRDefault="00D64839" w:rsidP="00D64839">
      <w:pPr>
        <w:widowControl w:val="0"/>
        <w:spacing w:line="276" w:lineRule="auto"/>
        <w:ind w:right="-143" w:firstLine="567"/>
        <w:jc w:val="both"/>
        <w:rPr>
          <w:rFonts w:eastAsia="Arial Unicode MS"/>
          <w:sz w:val="26"/>
          <w:szCs w:val="26"/>
          <w:lang w:bidi="ru-RU"/>
        </w:rPr>
      </w:pPr>
      <w:r w:rsidRPr="005E2356">
        <w:rPr>
          <w:rFonts w:eastAsia="Arial Unicode MS"/>
          <w:sz w:val="26"/>
          <w:szCs w:val="26"/>
          <w:lang w:bidi="ru-RU"/>
        </w:rPr>
        <w:t>4. Точечная форма обучения. Школьник с ОВЗ посещает только внеклассные мероприятия.</w:t>
      </w:r>
    </w:p>
    <w:p w:rsidR="00D64839" w:rsidRPr="005E2356" w:rsidRDefault="00D64839" w:rsidP="00D64839">
      <w:pPr>
        <w:widowControl w:val="0"/>
        <w:spacing w:line="276" w:lineRule="auto"/>
        <w:ind w:right="-143"/>
        <w:jc w:val="both"/>
        <w:rPr>
          <w:rFonts w:eastAsia="Arial Unicode MS"/>
          <w:sz w:val="26"/>
          <w:szCs w:val="26"/>
          <w:lang w:bidi="ru-RU"/>
        </w:rPr>
      </w:pPr>
      <w:r w:rsidRPr="005E2356">
        <w:rPr>
          <w:rFonts w:eastAsia="Arial Unicode MS"/>
          <w:sz w:val="26"/>
          <w:szCs w:val="26"/>
          <w:lang w:bidi="ru-RU"/>
        </w:rPr>
        <w:t xml:space="preserve">         В 2020-2021 учебном году адаптированные основные общеобразовательные программы реализуются на базе 7 общеобразовательных организаций, осуществляющих образовательную деятельность по адаптированным основным общеобразовательным программам: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5"/>
        <w:gridCol w:w="1134"/>
        <w:gridCol w:w="1275"/>
        <w:gridCol w:w="851"/>
        <w:gridCol w:w="992"/>
      </w:tblGrid>
      <w:tr w:rsidR="00D64839" w:rsidRPr="005E2356" w:rsidTr="00D64839">
        <w:trPr>
          <w:trHeight w:hRule="exact" w:val="712"/>
          <w:jc w:val="center"/>
        </w:trPr>
        <w:tc>
          <w:tcPr>
            <w:tcW w:w="851" w:type="dxa"/>
          </w:tcPr>
          <w:p w:rsidR="00D64839" w:rsidRPr="005E2356" w:rsidRDefault="00D64839" w:rsidP="00D64839">
            <w:pPr>
              <w:spacing w:after="120" w:line="276" w:lineRule="auto"/>
              <w:jc w:val="center"/>
              <w:rPr>
                <w:sz w:val="26"/>
                <w:szCs w:val="26"/>
              </w:rPr>
            </w:pPr>
            <w:r w:rsidRPr="005E2356">
              <w:rPr>
                <w:sz w:val="26"/>
                <w:szCs w:val="26"/>
              </w:rPr>
              <w:t>№</w:t>
            </w:r>
          </w:p>
        </w:tc>
        <w:tc>
          <w:tcPr>
            <w:tcW w:w="4395" w:type="dxa"/>
          </w:tcPr>
          <w:p w:rsidR="00D64839" w:rsidRPr="005E2356" w:rsidRDefault="00D64839" w:rsidP="00D64839">
            <w:pPr>
              <w:spacing w:after="120" w:line="276" w:lineRule="auto"/>
              <w:jc w:val="center"/>
              <w:rPr>
                <w:sz w:val="26"/>
                <w:szCs w:val="26"/>
              </w:rPr>
            </w:pPr>
            <w:r w:rsidRPr="005E2356">
              <w:rPr>
                <w:sz w:val="26"/>
                <w:szCs w:val="26"/>
              </w:rPr>
              <w:t>Наименование учреждения</w:t>
            </w:r>
          </w:p>
        </w:tc>
        <w:tc>
          <w:tcPr>
            <w:tcW w:w="1134" w:type="dxa"/>
          </w:tcPr>
          <w:p w:rsidR="00D64839" w:rsidRPr="005E2356" w:rsidRDefault="00D64839" w:rsidP="00D64839">
            <w:pPr>
              <w:spacing w:after="120" w:line="276" w:lineRule="auto"/>
              <w:jc w:val="center"/>
              <w:rPr>
                <w:sz w:val="26"/>
                <w:szCs w:val="26"/>
              </w:rPr>
            </w:pPr>
            <w:r w:rsidRPr="005E2356">
              <w:rPr>
                <w:sz w:val="26"/>
                <w:szCs w:val="26"/>
              </w:rPr>
              <w:t>Инвалиды</w:t>
            </w:r>
          </w:p>
        </w:tc>
        <w:tc>
          <w:tcPr>
            <w:tcW w:w="1275" w:type="dxa"/>
          </w:tcPr>
          <w:p w:rsidR="00D64839" w:rsidRPr="005E2356" w:rsidRDefault="00D64839" w:rsidP="00D64839">
            <w:pPr>
              <w:spacing w:after="120" w:line="276" w:lineRule="auto"/>
              <w:jc w:val="center"/>
              <w:rPr>
                <w:sz w:val="26"/>
                <w:szCs w:val="26"/>
              </w:rPr>
            </w:pPr>
            <w:r w:rsidRPr="005E2356">
              <w:rPr>
                <w:sz w:val="26"/>
                <w:szCs w:val="26"/>
              </w:rPr>
              <w:t>из них с ОВЗ</w:t>
            </w:r>
          </w:p>
        </w:tc>
        <w:tc>
          <w:tcPr>
            <w:tcW w:w="851" w:type="dxa"/>
          </w:tcPr>
          <w:p w:rsidR="00D64839" w:rsidRPr="005E2356" w:rsidRDefault="00D64839" w:rsidP="00D64839">
            <w:pPr>
              <w:spacing w:after="120" w:line="276" w:lineRule="auto"/>
              <w:jc w:val="center"/>
              <w:rPr>
                <w:sz w:val="26"/>
                <w:szCs w:val="26"/>
              </w:rPr>
            </w:pPr>
            <w:r w:rsidRPr="005E2356">
              <w:rPr>
                <w:sz w:val="26"/>
                <w:szCs w:val="26"/>
              </w:rPr>
              <w:t>ОВЗ</w:t>
            </w:r>
          </w:p>
        </w:tc>
        <w:tc>
          <w:tcPr>
            <w:tcW w:w="992" w:type="dxa"/>
          </w:tcPr>
          <w:p w:rsidR="00D64839" w:rsidRPr="005E2356" w:rsidRDefault="00D64839" w:rsidP="00D64839">
            <w:pPr>
              <w:spacing w:after="120" w:line="276" w:lineRule="auto"/>
              <w:jc w:val="center"/>
              <w:rPr>
                <w:sz w:val="26"/>
                <w:szCs w:val="26"/>
              </w:rPr>
            </w:pPr>
            <w:r w:rsidRPr="005E2356">
              <w:rPr>
                <w:sz w:val="26"/>
                <w:szCs w:val="26"/>
              </w:rPr>
              <w:t>ОВЗ в нач. классах</w:t>
            </w:r>
          </w:p>
        </w:tc>
      </w:tr>
      <w:tr w:rsidR="00D64839" w:rsidRPr="005E2356" w:rsidTr="00D64839">
        <w:trPr>
          <w:trHeight w:hRule="exact" w:val="724"/>
          <w:jc w:val="center"/>
        </w:trPr>
        <w:tc>
          <w:tcPr>
            <w:tcW w:w="851" w:type="dxa"/>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 xml:space="preserve">МБОУ Лужайская основная общеобразовательная школа </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3</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r>
      <w:tr w:rsidR="00D64839" w:rsidRPr="005E2356" w:rsidTr="00D64839">
        <w:trPr>
          <w:trHeight w:hRule="exact" w:val="725"/>
          <w:jc w:val="center"/>
        </w:trPr>
        <w:tc>
          <w:tcPr>
            <w:tcW w:w="851" w:type="dxa"/>
            <w:vMerge w:val="restart"/>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vMerge w:val="restart"/>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МБОУ Шахунская средняя  общеобразовательная  школа №1 им.Д. Комарова</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13</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10</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10</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4</w:t>
            </w:r>
          </w:p>
        </w:tc>
      </w:tr>
      <w:tr w:rsidR="00D64839" w:rsidRPr="005E2356" w:rsidTr="00D64839">
        <w:trPr>
          <w:trHeight w:hRule="exact" w:val="247"/>
          <w:jc w:val="center"/>
        </w:trPr>
        <w:tc>
          <w:tcPr>
            <w:tcW w:w="851" w:type="dxa"/>
            <w:vMerge/>
          </w:tcPr>
          <w:p w:rsidR="00D64839" w:rsidRPr="005E2356" w:rsidRDefault="00D64839" w:rsidP="00D64839">
            <w:pPr>
              <w:widowControl w:val="0"/>
              <w:spacing w:line="276" w:lineRule="auto"/>
              <w:rPr>
                <w:rFonts w:eastAsia="Arial Unicode MS"/>
                <w:sz w:val="26"/>
                <w:szCs w:val="26"/>
                <w:lang w:bidi="ru-RU"/>
              </w:rPr>
            </w:pPr>
          </w:p>
        </w:tc>
        <w:tc>
          <w:tcPr>
            <w:tcW w:w="4395" w:type="dxa"/>
            <w:vMerge/>
          </w:tcPr>
          <w:p w:rsidR="00D64839" w:rsidRPr="005E2356" w:rsidRDefault="00D64839" w:rsidP="00D64839">
            <w:pPr>
              <w:widowControl w:val="0"/>
              <w:spacing w:line="276" w:lineRule="auto"/>
              <w:rPr>
                <w:rFonts w:eastAsia="Arial Unicode MS"/>
                <w:sz w:val="26"/>
                <w:szCs w:val="26"/>
                <w:lang w:bidi="ru-RU"/>
              </w:rPr>
            </w:pP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p>
        </w:tc>
        <w:tc>
          <w:tcPr>
            <w:tcW w:w="851" w:type="dxa"/>
          </w:tcPr>
          <w:p w:rsidR="00D64839" w:rsidRPr="005E2356" w:rsidRDefault="00D64839" w:rsidP="00D64839">
            <w:pPr>
              <w:widowControl w:val="0"/>
              <w:spacing w:line="276" w:lineRule="auto"/>
              <w:jc w:val="center"/>
              <w:rPr>
                <w:rFonts w:eastAsia="Arial Unicode MS"/>
                <w:sz w:val="26"/>
                <w:szCs w:val="26"/>
                <w:lang w:bidi="ru-RU"/>
              </w:rPr>
            </w:pPr>
          </w:p>
        </w:tc>
        <w:tc>
          <w:tcPr>
            <w:tcW w:w="992" w:type="dxa"/>
          </w:tcPr>
          <w:p w:rsidR="00D64839" w:rsidRPr="005E2356" w:rsidRDefault="00D64839" w:rsidP="00D64839">
            <w:pPr>
              <w:widowControl w:val="0"/>
              <w:spacing w:line="276" w:lineRule="auto"/>
              <w:jc w:val="center"/>
              <w:rPr>
                <w:rFonts w:eastAsia="Arial Unicode MS"/>
                <w:sz w:val="26"/>
                <w:szCs w:val="26"/>
                <w:lang w:bidi="ru-RU"/>
              </w:rPr>
            </w:pPr>
          </w:p>
        </w:tc>
      </w:tr>
      <w:tr w:rsidR="00D64839" w:rsidRPr="005E2356" w:rsidTr="00D64839">
        <w:trPr>
          <w:trHeight w:hRule="exact" w:val="707"/>
          <w:jc w:val="center"/>
        </w:trPr>
        <w:tc>
          <w:tcPr>
            <w:tcW w:w="851" w:type="dxa"/>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МБОУ Шахунская  средняя общеобразовательная школа №2</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11</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5</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8</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5</w:t>
            </w:r>
          </w:p>
        </w:tc>
      </w:tr>
      <w:tr w:rsidR="00D64839" w:rsidRPr="005E2356" w:rsidTr="00D64839">
        <w:trPr>
          <w:trHeight w:hRule="exact" w:val="715"/>
          <w:jc w:val="center"/>
        </w:trPr>
        <w:tc>
          <w:tcPr>
            <w:tcW w:w="851" w:type="dxa"/>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МБОУ Шахунская средняя общеобразовательная школа № 14</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10</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3</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20</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17</w:t>
            </w:r>
          </w:p>
        </w:tc>
      </w:tr>
      <w:tr w:rsidR="00D64839" w:rsidRPr="005E2356" w:rsidTr="00D64839">
        <w:trPr>
          <w:trHeight w:hRule="exact" w:val="700"/>
          <w:jc w:val="center"/>
        </w:trPr>
        <w:tc>
          <w:tcPr>
            <w:tcW w:w="851" w:type="dxa"/>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 xml:space="preserve"> МБОУ "Шахунская гимназия имени А.С. Пушкина"</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14</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4</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6</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5</w:t>
            </w:r>
          </w:p>
        </w:tc>
      </w:tr>
      <w:tr w:rsidR="00D64839" w:rsidRPr="005E2356" w:rsidTr="00D64839">
        <w:trPr>
          <w:trHeight w:hRule="exact" w:val="700"/>
          <w:jc w:val="center"/>
        </w:trPr>
        <w:tc>
          <w:tcPr>
            <w:tcW w:w="851" w:type="dxa"/>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 xml:space="preserve">МБОУ Сявская средняя общеобразовательная школа </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w:t>
            </w:r>
          </w:p>
        </w:tc>
      </w:tr>
      <w:tr w:rsidR="00D64839" w:rsidRPr="005E2356" w:rsidTr="00D64839">
        <w:trPr>
          <w:trHeight w:hRule="exact" w:val="422"/>
          <w:jc w:val="center"/>
        </w:trPr>
        <w:tc>
          <w:tcPr>
            <w:tcW w:w="851" w:type="dxa"/>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МАОУ «Вахтанская средняя школа»</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11</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8</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11</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4</w:t>
            </w:r>
          </w:p>
        </w:tc>
      </w:tr>
      <w:tr w:rsidR="00D64839" w:rsidRPr="005E2356" w:rsidTr="00D64839">
        <w:trPr>
          <w:trHeight w:hRule="exact" w:val="722"/>
          <w:jc w:val="center"/>
        </w:trPr>
        <w:tc>
          <w:tcPr>
            <w:tcW w:w="851" w:type="dxa"/>
          </w:tcPr>
          <w:p w:rsidR="00D64839" w:rsidRPr="005E2356" w:rsidRDefault="00D64839" w:rsidP="00D64839">
            <w:pPr>
              <w:widowControl w:val="0"/>
              <w:numPr>
                <w:ilvl w:val="0"/>
                <w:numId w:val="42"/>
              </w:numPr>
              <w:spacing w:line="276" w:lineRule="auto"/>
              <w:ind w:left="0"/>
              <w:rPr>
                <w:rFonts w:eastAsia="Arial Unicode MS"/>
                <w:sz w:val="26"/>
                <w:szCs w:val="26"/>
                <w:lang w:bidi="ru-RU"/>
              </w:rPr>
            </w:pPr>
          </w:p>
        </w:tc>
        <w:tc>
          <w:tcPr>
            <w:tcW w:w="4395" w:type="dxa"/>
          </w:tcPr>
          <w:p w:rsidR="00D64839" w:rsidRPr="005E2356" w:rsidRDefault="00D64839" w:rsidP="00D64839">
            <w:pPr>
              <w:widowControl w:val="0"/>
              <w:spacing w:line="276" w:lineRule="auto"/>
              <w:rPr>
                <w:rFonts w:eastAsia="Arial Unicode MS"/>
                <w:sz w:val="26"/>
                <w:szCs w:val="26"/>
                <w:lang w:bidi="ru-RU"/>
              </w:rPr>
            </w:pPr>
            <w:r w:rsidRPr="005E2356">
              <w:rPr>
                <w:rFonts w:eastAsia="Arial Unicode MS"/>
                <w:sz w:val="26"/>
                <w:szCs w:val="26"/>
                <w:lang w:bidi="ru-RU"/>
              </w:rPr>
              <w:t>МБОУ  «Хмелевицкая средняя общеобразовательная школа»</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8</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p>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2</w:t>
            </w:r>
          </w:p>
        </w:tc>
      </w:tr>
      <w:tr w:rsidR="00D64839" w:rsidRPr="005E2356" w:rsidTr="00D64839">
        <w:trPr>
          <w:trHeight w:hRule="exact" w:val="411"/>
          <w:jc w:val="center"/>
        </w:trPr>
        <w:tc>
          <w:tcPr>
            <w:tcW w:w="5246" w:type="dxa"/>
            <w:gridSpan w:val="2"/>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ИТОГО: 96</w:t>
            </w:r>
          </w:p>
        </w:tc>
        <w:tc>
          <w:tcPr>
            <w:tcW w:w="1134"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63</w:t>
            </w:r>
          </w:p>
        </w:tc>
        <w:tc>
          <w:tcPr>
            <w:tcW w:w="1275"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33</w:t>
            </w:r>
          </w:p>
        </w:tc>
        <w:tc>
          <w:tcPr>
            <w:tcW w:w="851"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66</w:t>
            </w:r>
          </w:p>
        </w:tc>
        <w:tc>
          <w:tcPr>
            <w:tcW w:w="992" w:type="dxa"/>
          </w:tcPr>
          <w:p w:rsidR="00D64839" w:rsidRPr="005E2356" w:rsidRDefault="00D64839" w:rsidP="00D64839">
            <w:pPr>
              <w:widowControl w:val="0"/>
              <w:spacing w:line="276" w:lineRule="auto"/>
              <w:jc w:val="center"/>
              <w:rPr>
                <w:rFonts w:eastAsia="Arial Unicode MS"/>
                <w:sz w:val="26"/>
                <w:szCs w:val="26"/>
                <w:lang w:bidi="ru-RU"/>
              </w:rPr>
            </w:pPr>
            <w:r w:rsidRPr="005E2356">
              <w:rPr>
                <w:rFonts w:eastAsia="Arial Unicode MS"/>
                <w:sz w:val="26"/>
                <w:szCs w:val="26"/>
                <w:lang w:bidi="ru-RU"/>
              </w:rPr>
              <w:t>39</w:t>
            </w:r>
          </w:p>
        </w:tc>
      </w:tr>
    </w:tbl>
    <w:p w:rsidR="00D64839" w:rsidRPr="005E2356" w:rsidRDefault="00D64839" w:rsidP="00D64839">
      <w:pPr>
        <w:widowControl w:val="0"/>
        <w:spacing w:line="276" w:lineRule="auto"/>
        <w:ind w:right="-143" w:firstLine="568"/>
        <w:jc w:val="both"/>
        <w:rPr>
          <w:rFonts w:eastAsia="Arial Unicode MS"/>
          <w:sz w:val="26"/>
          <w:szCs w:val="26"/>
          <w:lang w:bidi="ru-RU"/>
        </w:rPr>
      </w:pPr>
      <w:r w:rsidRPr="005E2356">
        <w:rPr>
          <w:rFonts w:eastAsia="Arial Unicode MS"/>
          <w:sz w:val="26"/>
          <w:szCs w:val="26"/>
          <w:lang w:bidi="ru-RU"/>
        </w:rPr>
        <w:t xml:space="preserve">В учреждениях реализуются более 11 вариантов учебных планов по обучению детей с нарушениями слуха, зрения, речи, опорно-двигательного аппарата, умственного развития. </w:t>
      </w:r>
    </w:p>
    <w:p w:rsidR="00D64839" w:rsidRPr="005E2356" w:rsidRDefault="00D64839" w:rsidP="00D64839">
      <w:pPr>
        <w:widowControl w:val="0"/>
        <w:spacing w:line="276" w:lineRule="auto"/>
        <w:ind w:right="-143" w:firstLine="568"/>
        <w:jc w:val="both"/>
        <w:rPr>
          <w:rFonts w:eastAsia="Arial Unicode MS"/>
          <w:sz w:val="26"/>
          <w:szCs w:val="26"/>
          <w:lang w:bidi="ru-RU"/>
        </w:rPr>
      </w:pPr>
      <w:r w:rsidRPr="005E2356">
        <w:rPr>
          <w:rFonts w:eastAsia="Arial Unicode MS"/>
          <w:sz w:val="26"/>
          <w:szCs w:val="26"/>
          <w:lang w:bidi="ru-RU"/>
        </w:rPr>
        <w:t>Учебные планы помимо основных общеобразовательных курсов включают коррекционные предметы: социально-бытовая ориентировка, ознакомление с окружающим миром и т.д. Занятия способствуют формированию психологической подготовленности человека с ОВЗ для нормального существования в окружающем мире.</w:t>
      </w:r>
    </w:p>
    <w:p w:rsidR="00D64839" w:rsidRPr="005E2356" w:rsidRDefault="00D64839" w:rsidP="00D64839">
      <w:pPr>
        <w:widowControl w:val="0"/>
        <w:spacing w:line="276" w:lineRule="auto"/>
        <w:ind w:right="-143" w:firstLine="568"/>
        <w:jc w:val="both"/>
        <w:rPr>
          <w:rFonts w:eastAsia="Arial Unicode MS"/>
          <w:sz w:val="26"/>
          <w:szCs w:val="26"/>
          <w:lang w:bidi="ru-RU"/>
        </w:rPr>
      </w:pPr>
      <w:r w:rsidRPr="005E2356">
        <w:rPr>
          <w:rFonts w:eastAsia="Arial Unicode MS"/>
          <w:sz w:val="26"/>
          <w:szCs w:val="26"/>
          <w:lang w:bidi="ru-RU"/>
        </w:rPr>
        <w:t xml:space="preserve">Частично созданы условия доступности среды для детей с ОВЗ. Проводится работа по созданию условий для формирования системы комплексной помощи детям с расстройствами аутистического спектра. </w:t>
      </w:r>
    </w:p>
    <w:p w:rsidR="00D64839" w:rsidRPr="005E2356" w:rsidRDefault="00D64839" w:rsidP="00D64839">
      <w:pPr>
        <w:spacing w:line="276" w:lineRule="auto"/>
        <w:ind w:firstLine="426"/>
        <w:jc w:val="both"/>
        <w:rPr>
          <w:sz w:val="26"/>
          <w:szCs w:val="26"/>
        </w:rPr>
      </w:pPr>
      <w:r w:rsidRPr="005E2356">
        <w:rPr>
          <w:sz w:val="26"/>
          <w:szCs w:val="26"/>
        </w:rPr>
        <w:t>С 01.09.2021 численность детей, которые обучаются по индивидуальным учебным планам составляет 52 человек (в 2020 году 35), обучающихся на дому 25 (в 2020 г. – 28).</w:t>
      </w:r>
    </w:p>
    <w:p w:rsidR="00D64839" w:rsidRPr="005E2356" w:rsidRDefault="00D64839" w:rsidP="00D64839">
      <w:pPr>
        <w:spacing w:line="276" w:lineRule="auto"/>
        <w:ind w:firstLine="426"/>
        <w:jc w:val="both"/>
        <w:rPr>
          <w:sz w:val="26"/>
          <w:szCs w:val="26"/>
        </w:rPr>
      </w:pPr>
      <w:r w:rsidRPr="005E2356">
        <w:rPr>
          <w:sz w:val="26"/>
          <w:szCs w:val="26"/>
        </w:rPr>
        <w:t xml:space="preserve"> В соответствии с требованиями Федеральных государственных образовательных стандартов, для детей с различными нарушени</w:t>
      </w:r>
      <w:r w:rsidRPr="005E2356">
        <w:rPr>
          <w:rFonts w:eastAsia="Arial Unicode MS"/>
          <w:sz w:val="26"/>
          <w:szCs w:val="26"/>
          <w:lang w:bidi="ru-RU"/>
        </w:rPr>
        <w:t>ями</w:t>
      </w:r>
      <w:r w:rsidRPr="005E2356">
        <w:rPr>
          <w:sz w:val="26"/>
          <w:szCs w:val="26"/>
        </w:rPr>
        <w:t xml:space="preserve"> в развитии предусматривается комплексное </w:t>
      </w:r>
      <w:r w:rsidRPr="005E2356">
        <w:rPr>
          <w:b/>
          <w:sz w:val="26"/>
          <w:szCs w:val="26"/>
        </w:rPr>
        <w:t>психолого-медико-педагогического</w:t>
      </w:r>
      <w:r w:rsidRPr="005E2356">
        <w:rPr>
          <w:sz w:val="26"/>
          <w:szCs w:val="26"/>
        </w:rPr>
        <w:t xml:space="preserve"> сопровождение в условиях образовательного процесса с учётом состояния здоровья и особенностей их психофизического развития, в связи с чем </w:t>
      </w:r>
      <w:r w:rsidRPr="005E2356">
        <w:rPr>
          <w:rFonts w:eastAsia="Arial Unicode MS"/>
          <w:sz w:val="26"/>
          <w:szCs w:val="26"/>
          <w:lang w:bidi="ru-RU"/>
        </w:rPr>
        <w:t xml:space="preserve">на территории городского округа </w:t>
      </w:r>
      <w:r w:rsidRPr="005E2356">
        <w:rPr>
          <w:sz w:val="26"/>
          <w:szCs w:val="26"/>
        </w:rPr>
        <w:t xml:space="preserve">действует </w:t>
      </w:r>
      <w:r w:rsidRPr="005E2356">
        <w:rPr>
          <w:rFonts w:eastAsia="Arial Unicode MS"/>
          <w:b/>
          <w:sz w:val="26"/>
          <w:szCs w:val="26"/>
          <w:lang w:bidi="ru-RU"/>
        </w:rPr>
        <w:t xml:space="preserve">территориальная </w:t>
      </w:r>
      <w:r w:rsidRPr="005E2356">
        <w:rPr>
          <w:b/>
          <w:sz w:val="26"/>
          <w:szCs w:val="26"/>
        </w:rPr>
        <w:t>психолого-медико-педагогическая комиссия</w:t>
      </w:r>
      <w:r w:rsidRPr="005E2356">
        <w:rPr>
          <w:rFonts w:eastAsia="Arial Unicode MS"/>
          <w:b/>
          <w:sz w:val="26"/>
          <w:szCs w:val="26"/>
          <w:lang w:bidi="ru-RU"/>
        </w:rPr>
        <w:t xml:space="preserve">, </w:t>
      </w:r>
      <w:r w:rsidRPr="005E2356">
        <w:rPr>
          <w:rFonts w:eastAsia="Arial Unicode MS"/>
          <w:sz w:val="26"/>
          <w:szCs w:val="26"/>
          <w:lang w:bidi="ru-RU"/>
        </w:rPr>
        <w:t>главной задачей которой является назначение, уточнение или изменение специальных образовательных условий, которые максимально соответствуют психофизическим особенностям обучающихся и учитывают их образовательные потребности, т.е. определение таких условий, при наличии которых ребенок сможет освоить образовательную программу.</w:t>
      </w:r>
    </w:p>
    <w:p w:rsidR="00D64839" w:rsidRPr="005E2356" w:rsidRDefault="00D64839" w:rsidP="00D64839">
      <w:pPr>
        <w:spacing w:line="276" w:lineRule="auto"/>
        <w:jc w:val="both"/>
        <w:rPr>
          <w:sz w:val="26"/>
          <w:szCs w:val="26"/>
        </w:rPr>
      </w:pPr>
      <w:r w:rsidRPr="005E2356">
        <w:rPr>
          <w:rFonts w:eastAsia="Arial Unicode MS"/>
          <w:sz w:val="26"/>
          <w:szCs w:val="26"/>
          <w:lang w:bidi="ru-RU"/>
        </w:rPr>
        <w:t xml:space="preserve">       Общее количество обследованных детей и подростков в 2021 году составило 119, из них 63% - дети дошкольного возраста, 37% - дети школьного возраста, в том числе</w:t>
      </w:r>
      <w:r w:rsidRPr="005E2356">
        <w:rPr>
          <w:sz w:val="26"/>
          <w:szCs w:val="26"/>
        </w:rPr>
        <w:t xml:space="preserve"> дет</w:t>
      </w:r>
      <w:r w:rsidRPr="005E2356">
        <w:rPr>
          <w:rFonts w:eastAsia="Arial Unicode MS"/>
          <w:sz w:val="26"/>
          <w:szCs w:val="26"/>
          <w:lang w:bidi="ru-RU"/>
        </w:rPr>
        <w:t>и</w:t>
      </w:r>
      <w:r w:rsidRPr="005E2356">
        <w:rPr>
          <w:sz w:val="26"/>
          <w:szCs w:val="26"/>
        </w:rPr>
        <w:t xml:space="preserve"> с ОВЗ – </w:t>
      </w:r>
      <w:r w:rsidRPr="005E2356">
        <w:rPr>
          <w:rFonts w:eastAsia="Arial Unicode MS"/>
          <w:sz w:val="26"/>
          <w:szCs w:val="26"/>
          <w:lang w:bidi="ru-RU"/>
        </w:rPr>
        <w:t>95, дошкольники – 36,8%, обучающиеся в школах – 63,2%</w:t>
      </w:r>
      <w:r w:rsidRPr="005E2356">
        <w:rPr>
          <w:sz w:val="26"/>
          <w:szCs w:val="26"/>
        </w:rPr>
        <w:t>; количество заключений, выданных обучающимся</w:t>
      </w:r>
      <w:r w:rsidRPr="005E2356">
        <w:rPr>
          <w:rFonts w:eastAsia="Arial Unicode MS"/>
          <w:sz w:val="26"/>
          <w:szCs w:val="26"/>
          <w:lang w:bidi="ru-RU"/>
        </w:rPr>
        <w:t xml:space="preserve"> 9-11 классов</w:t>
      </w:r>
      <w:r w:rsidRPr="005E2356">
        <w:rPr>
          <w:sz w:val="26"/>
          <w:szCs w:val="26"/>
        </w:rPr>
        <w:t xml:space="preserve"> </w:t>
      </w:r>
      <w:r w:rsidRPr="005E2356">
        <w:rPr>
          <w:rFonts w:eastAsia="Arial Unicode MS"/>
          <w:sz w:val="26"/>
          <w:szCs w:val="26"/>
          <w:lang w:bidi="ru-RU"/>
        </w:rPr>
        <w:t>для создания</w:t>
      </w:r>
      <w:r w:rsidRPr="005E2356">
        <w:rPr>
          <w:sz w:val="26"/>
          <w:szCs w:val="26"/>
        </w:rPr>
        <w:t xml:space="preserve"> специальных услови</w:t>
      </w:r>
      <w:r w:rsidRPr="005E2356">
        <w:rPr>
          <w:rFonts w:eastAsia="Arial Unicode MS"/>
          <w:sz w:val="26"/>
          <w:szCs w:val="26"/>
          <w:lang w:bidi="ru-RU"/>
        </w:rPr>
        <w:t>й</w:t>
      </w:r>
      <w:r w:rsidRPr="005E2356">
        <w:rPr>
          <w:sz w:val="26"/>
          <w:szCs w:val="26"/>
        </w:rPr>
        <w:t xml:space="preserve"> </w:t>
      </w:r>
      <w:r w:rsidRPr="005E2356">
        <w:rPr>
          <w:rFonts w:eastAsia="Arial Unicode MS"/>
          <w:sz w:val="26"/>
          <w:szCs w:val="26"/>
          <w:lang w:bidi="ru-RU"/>
        </w:rPr>
        <w:t xml:space="preserve">в период </w:t>
      </w:r>
      <w:r w:rsidRPr="005E2356">
        <w:rPr>
          <w:sz w:val="26"/>
          <w:szCs w:val="26"/>
        </w:rPr>
        <w:t xml:space="preserve">ГИА – </w:t>
      </w:r>
      <w:r w:rsidRPr="005E2356">
        <w:rPr>
          <w:rFonts w:eastAsia="Arial Unicode MS"/>
          <w:sz w:val="26"/>
          <w:szCs w:val="26"/>
          <w:lang w:bidi="ru-RU"/>
        </w:rPr>
        <w:t>4</w:t>
      </w:r>
      <w:r w:rsidRPr="005E2356">
        <w:rPr>
          <w:sz w:val="26"/>
          <w:szCs w:val="26"/>
        </w:rPr>
        <w:t xml:space="preserve">; проведено 14 сессий и </w:t>
      </w:r>
      <w:r w:rsidRPr="005E2356">
        <w:rPr>
          <w:rFonts w:eastAsia="Arial Unicode MS"/>
          <w:sz w:val="26"/>
          <w:szCs w:val="26"/>
          <w:lang w:bidi="ru-RU"/>
        </w:rPr>
        <w:t>9</w:t>
      </w:r>
      <w:r w:rsidRPr="005E2356">
        <w:rPr>
          <w:sz w:val="26"/>
          <w:szCs w:val="26"/>
        </w:rPr>
        <w:t xml:space="preserve">7 консультаций с родителями (законными представителями) детей и специалистами ОО. </w:t>
      </w:r>
    </w:p>
    <w:p w:rsidR="00D64839" w:rsidRPr="005E2356" w:rsidRDefault="00D64839" w:rsidP="00D64839">
      <w:pPr>
        <w:spacing w:line="276" w:lineRule="auto"/>
        <w:jc w:val="both"/>
        <w:rPr>
          <w:sz w:val="26"/>
          <w:szCs w:val="26"/>
        </w:rPr>
      </w:pPr>
      <w:r w:rsidRPr="005E2356">
        <w:rPr>
          <w:rFonts w:eastAsia="Arial Unicode MS"/>
          <w:sz w:val="26"/>
          <w:szCs w:val="26"/>
          <w:lang w:bidi="ru-RU"/>
        </w:rPr>
        <w:t xml:space="preserve">       Впервые в практике обследования детей на ТПМПК в 2021 году наблюдается незначительное снижение количества обследованных по сравнению с прошлым годом, что обусловлено эпидемическими мероприятиями в связи с коронавирусной инфекцией. Это связано и с тем, что </w:t>
      </w:r>
      <w:r w:rsidRPr="005E2356">
        <w:rPr>
          <w:rFonts w:eastAsia="Arial Unicode MS"/>
          <w:sz w:val="26"/>
          <w:szCs w:val="26"/>
          <w:shd w:val="clear" w:color="auto" w:fill="FFFFFF"/>
          <w:lang w:bidi="ru-RU"/>
        </w:rPr>
        <w:t>постановлением Правительства РФ от 16.10.2020 № 1697 «О Временном порядке признания лица инвалидом» до 01.03.2021 года</w:t>
      </w:r>
      <w:r w:rsidRPr="005E2356">
        <w:rPr>
          <w:rFonts w:eastAsia="Arial Unicode MS"/>
          <w:sz w:val="26"/>
          <w:szCs w:val="26"/>
          <w:lang w:bidi="ru-RU"/>
        </w:rPr>
        <w:t xml:space="preserve"> </w:t>
      </w:r>
      <w:r w:rsidRPr="005E2356">
        <w:rPr>
          <w:rFonts w:eastAsia="Arial Unicode MS"/>
          <w:sz w:val="26"/>
          <w:szCs w:val="26"/>
          <w:lang w:bidi="ru-RU"/>
        </w:rPr>
        <w:lastRenderedPageBreak/>
        <w:t xml:space="preserve">продлевается действующая инвалидность, что исключает необходимость посещения БМСЭ и ПМПК для её оформления. </w:t>
      </w:r>
    </w:p>
    <w:p w:rsidR="00D64839" w:rsidRPr="005E2356" w:rsidRDefault="00D64839" w:rsidP="00D64839">
      <w:pPr>
        <w:widowControl w:val="0"/>
        <w:spacing w:line="276" w:lineRule="auto"/>
        <w:jc w:val="both"/>
        <w:rPr>
          <w:rFonts w:eastAsia="Arial Unicode MS"/>
          <w:sz w:val="26"/>
          <w:szCs w:val="26"/>
          <w:lang w:bidi="ru-RU"/>
        </w:rPr>
      </w:pPr>
      <w:r w:rsidRPr="005E2356">
        <w:rPr>
          <w:sz w:val="26"/>
          <w:szCs w:val="26"/>
        </w:rPr>
        <w:t xml:space="preserve">     </w:t>
      </w:r>
      <w:r w:rsidRPr="005E2356">
        <w:rPr>
          <w:rFonts w:eastAsia="Arial Unicode MS"/>
          <w:sz w:val="26"/>
          <w:szCs w:val="26"/>
          <w:lang w:bidi="ru-RU"/>
        </w:rPr>
        <w:t xml:space="preserve">     Динамика количества обращений на ТПМПК и количество обследованных детей в возрасте от 0 до 18 лет за </w:t>
      </w:r>
      <w:r w:rsidRPr="005E2356">
        <w:rPr>
          <w:rFonts w:eastAsia="Arial Unicode MS"/>
          <w:b/>
          <w:i/>
          <w:sz w:val="26"/>
          <w:szCs w:val="26"/>
          <w:lang w:bidi="ru-RU"/>
        </w:rPr>
        <w:t>3 года</w:t>
      </w:r>
      <w:r w:rsidRPr="005E2356">
        <w:rPr>
          <w:rFonts w:eastAsia="Arial Unicode MS"/>
          <w:sz w:val="26"/>
          <w:szCs w:val="26"/>
          <w:lang w:bidi="ru-RU"/>
        </w:rPr>
        <w:t xml:space="preserve"> представлена </w:t>
      </w:r>
      <w:r w:rsidRPr="005E2356">
        <w:rPr>
          <w:rFonts w:eastAsia="Arial Unicode MS"/>
          <w:b/>
          <w:sz w:val="26"/>
          <w:szCs w:val="26"/>
          <w:lang w:bidi="ru-RU"/>
        </w:rPr>
        <w:t>в таблице</w:t>
      </w:r>
      <w:r w:rsidRPr="005E2356">
        <w:rPr>
          <w:rFonts w:eastAsia="Arial Unicode MS"/>
          <w:sz w:val="26"/>
          <w:szCs w:val="26"/>
          <w:lang w:bidi="ru-RU"/>
        </w:rPr>
        <w:t>.</w:t>
      </w:r>
      <w:r w:rsidRPr="005E2356">
        <w:rPr>
          <w:b/>
          <w:sz w:val="26"/>
          <w:szCs w:val="26"/>
        </w:rPr>
        <w:t xml:space="preserve"> </w:t>
      </w: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939"/>
        <w:gridCol w:w="2322"/>
        <w:gridCol w:w="2322"/>
        <w:gridCol w:w="2322"/>
      </w:tblGrid>
      <w:tr w:rsidR="00D64839" w:rsidRPr="005E2356" w:rsidTr="00D64839">
        <w:tc>
          <w:tcPr>
            <w:tcW w:w="2943" w:type="dxa"/>
            <w:tcBorders>
              <w:top w:val="single" w:sz="8" w:space="0" w:color="9BBB59"/>
              <w:left w:val="single" w:sz="8" w:space="0" w:color="9BBB59"/>
              <w:bottom w:val="single" w:sz="18" w:space="0" w:color="9BBB59"/>
              <w:right w:val="single" w:sz="8" w:space="0" w:color="9BBB59"/>
            </w:tcBorders>
            <w:shd w:val="clear" w:color="auto" w:fill="auto"/>
          </w:tcPr>
          <w:p w:rsidR="00D64839" w:rsidRPr="005E2356" w:rsidRDefault="00D64839" w:rsidP="00D64839">
            <w:pPr>
              <w:spacing w:line="276" w:lineRule="auto"/>
              <w:jc w:val="both"/>
              <w:rPr>
                <w:b/>
                <w:bCs/>
                <w:sz w:val="26"/>
                <w:szCs w:val="26"/>
                <w:lang w:eastAsia="en-US"/>
              </w:rPr>
            </w:pPr>
          </w:p>
        </w:tc>
        <w:tc>
          <w:tcPr>
            <w:tcW w:w="2410" w:type="dxa"/>
            <w:tcBorders>
              <w:top w:val="single" w:sz="8" w:space="0" w:color="9BBB59"/>
              <w:left w:val="single" w:sz="8" w:space="0" w:color="9BBB59"/>
              <w:bottom w:val="single" w:sz="18" w:space="0" w:color="9BBB59"/>
              <w:right w:val="single" w:sz="8" w:space="0" w:color="9BBB59"/>
            </w:tcBorders>
            <w:shd w:val="clear" w:color="auto" w:fill="auto"/>
          </w:tcPr>
          <w:p w:rsidR="00D64839" w:rsidRPr="005E2356" w:rsidRDefault="00D64839" w:rsidP="00D64839">
            <w:pPr>
              <w:spacing w:line="276" w:lineRule="auto"/>
              <w:jc w:val="center"/>
              <w:rPr>
                <w:b/>
                <w:bCs/>
                <w:sz w:val="26"/>
                <w:szCs w:val="26"/>
                <w:lang w:eastAsia="en-US"/>
              </w:rPr>
            </w:pPr>
            <w:r w:rsidRPr="005E2356">
              <w:rPr>
                <w:b/>
                <w:bCs/>
                <w:sz w:val="26"/>
                <w:szCs w:val="26"/>
                <w:lang w:eastAsia="en-US"/>
              </w:rPr>
              <w:t>2019</w:t>
            </w:r>
          </w:p>
        </w:tc>
        <w:tc>
          <w:tcPr>
            <w:tcW w:w="2410" w:type="dxa"/>
            <w:tcBorders>
              <w:top w:val="single" w:sz="8" w:space="0" w:color="9BBB59"/>
              <w:left w:val="single" w:sz="8" w:space="0" w:color="9BBB59"/>
              <w:bottom w:val="single" w:sz="18" w:space="0" w:color="9BBB59"/>
              <w:right w:val="single" w:sz="8" w:space="0" w:color="9BBB59"/>
            </w:tcBorders>
            <w:shd w:val="clear" w:color="auto" w:fill="auto"/>
          </w:tcPr>
          <w:p w:rsidR="00D64839" w:rsidRPr="005E2356" w:rsidRDefault="00D64839" w:rsidP="00D64839">
            <w:pPr>
              <w:spacing w:line="276" w:lineRule="auto"/>
              <w:jc w:val="center"/>
              <w:rPr>
                <w:b/>
                <w:bCs/>
                <w:sz w:val="26"/>
                <w:szCs w:val="26"/>
                <w:lang w:eastAsia="en-US"/>
              </w:rPr>
            </w:pPr>
            <w:r w:rsidRPr="005E2356">
              <w:rPr>
                <w:b/>
                <w:bCs/>
                <w:sz w:val="26"/>
                <w:szCs w:val="26"/>
                <w:lang w:eastAsia="en-US"/>
              </w:rPr>
              <w:t>2020</w:t>
            </w:r>
          </w:p>
        </w:tc>
        <w:tc>
          <w:tcPr>
            <w:tcW w:w="2410" w:type="dxa"/>
            <w:tcBorders>
              <w:top w:val="single" w:sz="8" w:space="0" w:color="9BBB59"/>
              <w:left w:val="single" w:sz="8" w:space="0" w:color="9BBB59"/>
              <w:bottom w:val="single" w:sz="18" w:space="0" w:color="9BBB59"/>
              <w:right w:val="single" w:sz="8" w:space="0" w:color="9BBB59"/>
            </w:tcBorders>
            <w:shd w:val="clear" w:color="auto" w:fill="auto"/>
          </w:tcPr>
          <w:p w:rsidR="00D64839" w:rsidRPr="005E2356" w:rsidRDefault="00D64839" w:rsidP="00D64839">
            <w:pPr>
              <w:spacing w:line="276" w:lineRule="auto"/>
              <w:jc w:val="center"/>
              <w:rPr>
                <w:b/>
                <w:bCs/>
                <w:sz w:val="26"/>
                <w:szCs w:val="26"/>
                <w:lang w:eastAsia="en-US"/>
              </w:rPr>
            </w:pPr>
            <w:r w:rsidRPr="005E2356">
              <w:rPr>
                <w:b/>
                <w:bCs/>
                <w:sz w:val="26"/>
                <w:szCs w:val="26"/>
                <w:lang w:eastAsia="en-US"/>
              </w:rPr>
              <w:t>2021</w:t>
            </w:r>
          </w:p>
        </w:tc>
      </w:tr>
      <w:tr w:rsidR="00D64839" w:rsidRPr="005E2356" w:rsidTr="00D64839">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Обследовано всего (чел.)</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117</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139</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119</w:t>
            </w:r>
          </w:p>
        </w:tc>
      </w:tr>
      <w:tr w:rsidR="00D64839" w:rsidRPr="005E2356" w:rsidTr="00D64839">
        <w:trPr>
          <w:trHeight w:val="848"/>
        </w:trPr>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Рекомендовано обучение по АООП с ОВЗ</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96</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122</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94</w:t>
            </w:r>
          </w:p>
        </w:tc>
      </w:tr>
      <w:tr w:rsidR="00D64839" w:rsidRPr="005E2356" w:rsidTr="00D64839">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Обследовано детей-инвалидов</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24</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15</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26</w:t>
            </w:r>
          </w:p>
        </w:tc>
      </w:tr>
      <w:tr w:rsidR="00D64839" w:rsidRPr="005E2356" w:rsidTr="00D64839">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Рекомендовано создание условий в период ГИА</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6</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2</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4</w:t>
            </w:r>
          </w:p>
        </w:tc>
      </w:tr>
      <w:tr w:rsidR="00D64839" w:rsidRPr="005E2356" w:rsidTr="00D64839">
        <w:trPr>
          <w:trHeight w:val="614"/>
        </w:trPr>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По инициативе ППк* ОО</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81</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92</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84</w:t>
            </w:r>
          </w:p>
        </w:tc>
      </w:tr>
      <w:tr w:rsidR="00D64839" w:rsidRPr="005E2356" w:rsidTr="00D64839">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По инициативе мед. учреждений, БМСЭ</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21</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23</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26</w:t>
            </w:r>
          </w:p>
        </w:tc>
      </w:tr>
      <w:tr w:rsidR="00D64839" w:rsidRPr="005E2356" w:rsidTr="00D64839">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По инициативе родителей (законных представителей)</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14</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16</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9</w:t>
            </w:r>
          </w:p>
        </w:tc>
      </w:tr>
      <w:tr w:rsidR="00D64839" w:rsidRPr="005E2356" w:rsidTr="00D64839">
        <w:tc>
          <w:tcPr>
            <w:tcW w:w="2943"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Органы внутренних дел, прокуратуры</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1</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0</w:t>
            </w:r>
          </w:p>
        </w:tc>
        <w:tc>
          <w:tcPr>
            <w:tcW w:w="2410" w:type="dxa"/>
            <w:tcBorders>
              <w:top w:val="single" w:sz="8" w:space="0" w:color="9BBB59"/>
              <w:left w:val="single" w:sz="8" w:space="0" w:color="9BBB59"/>
              <w:bottom w:val="single" w:sz="8" w:space="0" w:color="9BBB59"/>
              <w:right w:val="single" w:sz="8" w:space="0" w:color="9BBB59"/>
            </w:tcBorders>
            <w:shd w:val="clear" w:color="auto" w:fill="auto"/>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0</w:t>
            </w:r>
          </w:p>
        </w:tc>
      </w:tr>
      <w:tr w:rsidR="00D64839" w:rsidRPr="005E2356" w:rsidTr="00D64839">
        <w:tc>
          <w:tcPr>
            <w:tcW w:w="2943"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both"/>
              <w:rPr>
                <w:b/>
                <w:bCs/>
                <w:sz w:val="26"/>
                <w:szCs w:val="26"/>
                <w:lang w:eastAsia="en-US"/>
              </w:rPr>
            </w:pPr>
            <w:r w:rsidRPr="005E2356">
              <w:rPr>
                <w:b/>
                <w:bCs/>
                <w:sz w:val="26"/>
                <w:szCs w:val="26"/>
                <w:lang w:eastAsia="en-US"/>
              </w:rPr>
              <w:t>Проведено консультаций в очном/дистанционном формате</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81</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87</w:t>
            </w:r>
          </w:p>
        </w:tc>
        <w:tc>
          <w:tcPr>
            <w:tcW w:w="2410" w:type="dxa"/>
            <w:tcBorders>
              <w:top w:val="single" w:sz="8" w:space="0" w:color="9BBB59"/>
              <w:left w:val="single" w:sz="8" w:space="0" w:color="9BBB59"/>
              <w:bottom w:val="single" w:sz="8" w:space="0" w:color="9BBB59"/>
              <w:right w:val="single" w:sz="8" w:space="0" w:color="9BBB59"/>
            </w:tcBorders>
            <w:shd w:val="clear" w:color="auto" w:fill="E6EED5"/>
          </w:tcPr>
          <w:p w:rsidR="00D64839" w:rsidRPr="005E2356" w:rsidRDefault="00D64839" w:rsidP="00D64839">
            <w:pPr>
              <w:spacing w:line="276" w:lineRule="auto"/>
              <w:jc w:val="center"/>
              <w:rPr>
                <w:rFonts w:eastAsia="Calibri"/>
                <w:sz w:val="26"/>
                <w:szCs w:val="26"/>
                <w:lang w:eastAsia="en-US"/>
              </w:rPr>
            </w:pPr>
            <w:r w:rsidRPr="005E2356">
              <w:rPr>
                <w:rFonts w:eastAsia="Calibri"/>
                <w:sz w:val="26"/>
                <w:szCs w:val="26"/>
                <w:lang w:eastAsia="en-US"/>
              </w:rPr>
              <w:t>98</w:t>
            </w:r>
          </w:p>
        </w:tc>
      </w:tr>
    </w:tbl>
    <w:p w:rsidR="00D64839" w:rsidRPr="005E2356" w:rsidRDefault="00D64839" w:rsidP="00D64839">
      <w:pPr>
        <w:widowControl w:val="0"/>
        <w:spacing w:line="276" w:lineRule="auto"/>
        <w:jc w:val="both"/>
        <w:rPr>
          <w:rFonts w:eastAsia="Arial Unicode MS"/>
          <w:sz w:val="26"/>
          <w:szCs w:val="26"/>
          <w:lang w:bidi="ru-RU"/>
        </w:rPr>
      </w:pPr>
    </w:p>
    <w:p w:rsidR="00D64839" w:rsidRPr="005E2356" w:rsidRDefault="00D64839" w:rsidP="00D64839">
      <w:pPr>
        <w:widowControl w:val="0"/>
        <w:spacing w:line="276" w:lineRule="auto"/>
        <w:jc w:val="both"/>
        <w:rPr>
          <w:rFonts w:eastAsia="Arial Unicode MS"/>
          <w:sz w:val="26"/>
          <w:szCs w:val="26"/>
          <w:lang w:bidi="ru-RU"/>
        </w:rPr>
      </w:pPr>
      <w:r w:rsidRPr="005E2356">
        <w:rPr>
          <w:rFonts w:eastAsia="Arial Unicode MS"/>
          <w:sz w:val="26"/>
          <w:szCs w:val="26"/>
          <w:lang w:bidi="ru-RU"/>
        </w:rPr>
        <w:t>* - психолого-педагогический консилиум ОО</w:t>
      </w:r>
    </w:p>
    <w:p w:rsidR="00D64839" w:rsidRPr="005E2356" w:rsidRDefault="00D64839" w:rsidP="00D64839">
      <w:pPr>
        <w:widowControl w:val="0"/>
        <w:spacing w:line="276" w:lineRule="auto"/>
        <w:jc w:val="both"/>
        <w:rPr>
          <w:rFonts w:eastAsia="Arial Unicode MS"/>
          <w:sz w:val="26"/>
          <w:szCs w:val="26"/>
          <w:lang w:bidi="ru-RU"/>
        </w:rPr>
      </w:pPr>
      <w:r w:rsidRPr="005E2356">
        <w:rPr>
          <w:rFonts w:eastAsia="Arial Unicode MS"/>
          <w:sz w:val="26"/>
          <w:szCs w:val="26"/>
          <w:lang w:bidi="ru-RU"/>
        </w:rPr>
        <w:t xml:space="preserve">       Информирование общественности о работе ТПМПК осуществляется через страничку на сайте Управления образования (</w:t>
      </w:r>
      <w:hyperlink r:id="rId11" w:history="1">
        <w:r w:rsidRPr="005E2356">
          <w:rPr>
            <w:rFonts w:eastAsia="Arial Unicode MS"/>
            <w:sz w:val="26"/>
            <w:szCs w:val="26"/>
            <w:u w:val="single"/>
            <w:lang w:bidi="ru-RU"/>
          </w:rPr>
          <w:t>http://iroo.edusite.ru/p48aa1.html</w:t>
        </w:r>
      </w:hyperlink>
      <w:r w:rsidRPr="005E2356">
        <w:rPr>
          <w:rFonts w:eastAsia="Arial Unicode MS"/>
          <w:sz w:val="26"/>
          <w:szCs w:val="26"/>
          <w:lang w:bidi="ru-RU"/>
        </w:rPr>
        <w:t xml:space="preserve"> ), а также в режиме телефонных и очных консультаций по запросу. С января 2019 года работает запись на ПМПК через сайт. </w:t>
      </w:r>
    </w:p>
    <w:p w:rsidR="00D64839" w:rsidRPr="005E2356" w:rsidRDefault="00D64839" w:rsidP="00D64839">
      <w:pPr>
        <w:spacing w:line="276" w:lineRule="auto"/>
        <w:jc w:val="both"/>
        <w:rPr>
          <w:sz w:val="26"/>
          <w:szCs w:val="26"/>
        </w:rPr>
      </w:pPr>
      <w:r w:rsidRPr="005E2356">
        <w:rPr>
          <w:rFonts w:eastAsia="Arial Unicode MS"/>
          <w:sz w:val="26"/>
          <w:szCs w:val="26"/>
          <w:lang w:bidi="ru-RU"/>
        </w:rPr>
        <w:t xml:space="preserve">        З</w:t>
      </w:r>
      <w:r w:rsidRPr="005E2356">
        <w:rPr>
          <w:sz w:val="26"/>
          <w:szCs w:val="26"/>
        </w:rPr>
        <w:t xml:space="preserve">начение деятельности ПМПК </w:t>
      </w:r>
      <w:r w:rsidRPr="005E2356">
        <w:rPr>
          <w:rFonts w:eastAsia="Arial Unicode MS"/>
          <w:sz w:val="26"/>
          <w:szCs w:val="26"/>
          <w:lang w:bidi="ru-RU"/>
        </w:rPr>
        <w:t xml:space="preserve">с каждым годом </w:t>
      </w:r>
      <w:r w:rsidRPr="005E2356">
        <w:rPr>
          <w:sz w:val="26"/>
          <w:szCs w:val="26"/>
        </w:rPr>
        <w:t>возрастает, так как статус ребенка с ОВЗ, специальные условия для получения им образования и адаптированную образовательную программу</w:t>
      </w:r>
      <w:r w:rsidRPr="005E2356">
        <w:rPr>
          <w:rFonts w:eastAsia="Arial Unicode MS"/>
          <w:sz w:val="26"/>
          <w:szCs w:val="26"/>
          <w:lang w:bidi="ru-RU"/>
        </w:rPr>
        <w:t>, пролонгацию назначенных ранее рекомендаций, создание специальных условий для прохождения ГИА</w:t>
      </w:r>
      <w:r w:rsidRPr="005E2356">
        <w:rPr>
          <w:sz w:val="26"/>
          <w:szCs w:val="26"/>
        </w:rPr>
        <w:t xml:space="preserve"> может определить только ПМПК. Именно ПМПК становится связующим, координирующим звеном в сетевом </w:t>
      </w:r>
      <w:r w:rsidRPr="005E2356">
        <w:rPr>
          <w:sz w:val="26"/>
          <w:szCs w:val="26"/>
        </w:rPr>
        <w:lastRenderedPageBreak/>
        <w:t>взаимодействии образовательных</w:t>
      </w:r>
      <w:r w:rsidRPr="005E2356">
        <w:rPr>
          <w:rFonts w:eastAsia="Arial Unicode MS"/>
          <w:sz w:val="26"/>
          <w:szCs w:val="26"/>
          <w:lang w:bidi="ru-RU"/>
        </w:rPr>
        <w:t>, медицинских</w:t>
      </w:r>
      <w:r w:rsidRPr="005E2356">
        <w:rPr>
          <w:sz w:val="26"/>
          <w:szCs w:val="26"/>
        </w:rPr>
        <w:t xml:space="preserve"> и иных организаций по обеспечению качественного доступного образования детям с ОВЗ, поскольку именно на ней «замыкаются» практически все связи дан</w:t>
      </w:r>
      <w:r w:rsidRPr="005E2356">
        <w:rPr>
          <w:rFonts w:eastAsia="Arial Unicode MS"/>
          <w:sz w:val="26"/>
          <w:szCs w:val="26"/>
          <w:lang w:bidi="ru-RU"/>
        </w:rPr>
        <w:t>ной территории (муниципалитета), п</w:t>
      </w:r>
      <w:r w:rsidRPr="005E2356">
        <w:rPr>
          <w:sz w:val="26"/>
          <w:szCs w:val="26"/>
        </w:rPr>
        <w:t xml:space="preserve">оэтому на сегодняшний день </w:t>
      </w:r>
      <w:r w:rsidRPr="005E2356">
        <w:rPr>
          <w:rFonts w:eastAsia="Arial Unicode MS"/>
          <w:sz w:val="26"/>
          <w:szCs w:val="26"/>
          <w:lang w:bidi="ru-RU"/>
        </w:rPr>
        <w:t xml:space="preserve">вопрос  о </w:t>
      </w:r>
      <w:r w:rsidRPr="005E2356">
        <w:rPr>
          <w:sz w:val="26"/>
          <w:szCs w:val="26"/>
        </w:rPr>
        <w:t>необходимост</w:t>
      </w:r>
      <w:r w:rsidRPr="005E2356">
        <w:rPr>
          <w:rFonts w:eastAsia="Arial Unicode MS"/>
          <w:sz w:val="26"/>
          <w:szCs w:val="26"/>
          <w:lang w:bidi="ru-RU"/>
        </w:rPr>
        <w:t>и</w:t>
      </w:r>
      <w:r w:rsidRPr="005E2356">
        <w:rPr>
          <w:sz w:val="26"/>
          <w:szCs w:val="26"/>
        </w:rPr>
        <w:t xml:space="preserve"> создания постоянно действующей комиссии</w:t>
      </w:r>
      <w:r w:rsidRPr="005E2356">
        <w:rPr>
          <w:rFonts w:eastAsia="Arial Unicode MS"/>
          <w:b/>
          <w:sz w:val="26"/>
          <w:szCs w:val="26"/>
          <w:lang w:bidi="ru-RU"/>
        </w:rPr>
        <w:t xml:space="preserve"> не перестает оставаться актуальным</w:t>
      </w:r>
      <w:r w:rsidRPr="005E2356">
        <w:rPr>
          <w:sz w:val="26"/>
          <w:szCs w:val="26"/>
        </w:rPr>
        <w:t>.</w:t>
      </w:r>
    </w:p>
    <w:p w:rsidR="00D64839" w:rsidRPr="005E2356" w:rsidRDefault="00D64839" w:rsidP="00D64839">
      <w:pPr>
        <w:widowControl w:val="0"/>
        <w:autoSpaceDE w:val="0"/>
        <w:autoSpaceDN w:val="0"/>
        <w:adjustRightInd w:val="0"/>
        <w:ind w:firstLine="709"/>
        <w:jc w:val="both"/>
        <w:rPr>
          <w:sz w:val="26"/>
          <w:szCs w:val="26"/>
        </w:rPr>
      </w:pP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В то же время существует ряд проблем в организации общего образовании:</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недостаточное использование дистанционных, заочных и очно-заочных форм обучения;</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недостаточное использование возможностей программ углубленного, профильного и коррекционного обучения,</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недостаточное финансирование для обновления материально- технической базы организаций.</w:t>
      </w:r>
    </w:p>
    <w:p w:rsidR="00D64839" w:rsidRPr="005E2356" w:rsidRDefault="00D64839" w:rsidP="00D64839">
      <w:pPr>
        <w:widowControl w:val="0"/>
        <w:autoSpaceDE w:val="0"/>
        <w:autoSpaceDN w:val="0"/>
        <w:adjustRightInd w:val="0"/>
        <w:ind w:firstLine="300"/>
        <w:jc w:val="both"/>
        <w:rPr>
          <w:sz w:val="26"/>
          <w:szCs w:val="26"/>
        </w:rPr>
      </w:pPr>
      <w:r w:rsidRPr="005E2356">
        <w:rPr>
          <w:sz w:val="26"/>
          <w:szCs w:val="26"/>
        </w:rPr>
        <w:tab/>
      </w:r>
      <w:r w:rsidRPr="005E2356">
        <w:rPr>
          <w:sz w:val="26"/>
          <w:szCs w:val="26"/>
        </w:rPr>
        <w:tab/>
      </w:r>
      <w:r w:rsidRPr="005E2356">
        <w:rPr>
          <w:sz w:val="26"/>
          <w:szCs w:val="26"/>
        </w:rPr>
        <w:tab/>
      </w:r>
    </w:p>
    <w:p w:rsidR="00D64839" w:rsidRPr="00A90745" w:rsidRDefault="00D64839" w:rsidP="00D64839">
      <w:pPr>
        <w:widowControl w:val="0"/>
        <w:autoSpaceDE w:val="0"/>
        <w:autoSpaceDN w:val="0"/>
        <w:adjustRightInd w:val="0"/>
        <w:ind w:hanging="11"/>
        <w:jc w:val="center"/>
        <w:rPr>
          <w:b/>
          <w:sz w:val="26"/>
          <w:szCs w:val="26"/>
        </w:rPr>
      </w:pPr>
      <w:r w:rsidRPr="00A90745">
        <w:rPr>
          <w:b/>
          <w:sz w:val="26"/>
          <w:szCs w:val="26"/>
        </w:rPr>
        <w:t>2.1.3. Ресурсное обеспечение системы образования</w:t>
      </w:r>
    </w:p>
    <w:p w:rsidR="00D64839" w:rsidRPr="00A90745" w:rsidRDefault="00D64839" w:rsidP="00D64839">
      <w:pPr>
        <w:widowControl w:val="0"/>
        <w:autoSpaceDE w:val="0"/>
        <w:autoSpaceDN w:val="0"/>
        <w:adjustRightInd w:val="0"/>
        <w:ind w:firstLine="300"/>
        <w:jc w:val="both"/>
        <w:rPr>
          <w:sz w:val="26"/>
          <w:szCs w:val="26"/>
        </w:rPr>
      </w:pPr>
    </w:p>
    <w:p w:rsidR="00D64839" w:rsidRPr="005E2356" w:rsidRDefault="00D64839" w:rsidP="00FD46C7">
      <w:pPr>
        <w:widowControl w:val="0"/>
        <w:tabs>
          <w:tab w:val="left" w:pos="993"/>
        </w:tabs>
        <w:autoSpaceDE w:val="0"/>
        <w:autoSpaceDN w:val="0"/>
        <w:adjustRightInd w:val="0"/>
        <w:ind w:firstLine="709"/>
        <w:jc w:val="both"/>
        <w:rPr>
          <w:sz w:val="26"/>
          <w:szCs w:val="26"/>
        </w:rPr>
      </w:pPr>
      <w:r w:rsidRPr="005E2356">
        <w:rPr>
          <w:sz w:val="26"/>
          <w:szCs w:val="26"/>
        </w:rPr>
        <w:t>Все ОО округа имеют лицензию на право ведения образовательной деятельности и свидетельство об аккредитации. Одной из основных задач является реализация государственной политики и требований нормативных правовых актов в области обеспечения безопасности ОО, направленных на защиту здоровья и  жизни детей.</w:t>
      </w:r>
    </w:p>
    <w:p w:rsidR="00D64839" w:rsidRPr="005E2356" w:rsidRDefault="00D64839" w:rsidP="00FD46C7">
      <w:pPr>
        <w:widowControl w:val="0"/>
        <w:tabs>
          <w:tab w:val="left" w:pos="993"/>
        </w:tabs>
        <w:autoSpaceDE w:val="0"/>
        <w:autoSpaceDN w:val="0"/>
        <w:adjustRightInd w:val="0"/>
        <w:ind w:firstLine="709"/>
        <w:jc w:val="both"/>
        <w:rPr>
          <w:sz w:val="26"/>
          <w:szCs w:val="26"/>
        </w:rPr>
      </w:pPr>
      <w:r w:rsidRPr="005E2356">
        <w:rPr>
          <w:sz w:val="26"/>
          <w:szCs w:val="26"/>
        </w:rPr>
        <w:t>Все ОБОО в настоящее время оборудованы системами автоматической пожарной сигнализации и оповещения людей о пожаре.</w:t>
      </w:r>
    </w:p>
    <w:p w:rsidR="00D64839" w:rsidRPr="005E2356" w:rsidRDefault="00D64839" w:rsidP="00FD46C7">
      <w:pPr>
        <w:widowControl w:val="0"/>
        <w:tabs>
          <w:tab w:val="left" w:pos="993"/>
        </w:tabs>
        <w:autoSpaceDE w:val="0"/>
        <w:autoSpaceDN w:val="0"/>
        <w:adjustRightInd w:val="0"/>
        <w:ind w:firstLine="709"/>
        <w:jc w:val="both"/>
        <w:rPr>
          <w:sz w:val="26"/>
          <w:szCs w:val="26"/>
        </w:rPr>
      </w:pPr>
      <w:r w:rsidRPr="005E2356">
        <w:rPr>
          <w:sz w:val="26"/>
          <w:szCs w:val="26"/>
        </w:rPr>
        <w:t xml:space="preserve">За счет средств местного бюджета выполнены мероприятия по усилению пожарной и антитеррористической безопасности ОО, во всех учреждениях установлено видеонаблюдение. Обновляется школьный парк автотранспорта. </w:t>
      </w:r>
    </w:p>
    <w:p w:rsidR="00D64839" w:rsidRPr="005E2356" w:rsidRDefault="00D64839" w:rsidP="00FD46C7">
      <w:pPr>
        <w:widowControl w:val="0"/>
        <w:tabs>
          <w:tab w:val="left" w:pos="993"/>
        </w:tabs>
        <w:autoSpaceDE w:val="0"/>
        <w:autoSpaceDN w:val="0"/>
        <w:adjustRightInd w:val="0"/>
        <w:ind w:firstLine="709"/>
        <w:jc w:val="both"/>
        <w:rPr>
          <w:sz w:val="26"/>
          <w:szCs w:val="26"/>
        </w:rPr>
      </w:pPr>
      <w:r w:rsidRPr="005E2356">
        <w:rPr>
          <w:sz w:val="26"/>
          <w:szCs w:val="26"/>
        </w:rPr>
        <w:t xml:space="preserve">Модернизация учебной базы ОО осуществляется в последние годы достаточно динамично, в том числе в рамках приоритетного национального проекта "Образование" и за счет областной субвенции и средств местного бюджета. </w:t>
      </w:r>
    </w:p>
    <w:p w:rsidR="00D64839" w:rsidRPr="005E2356" w:rsidRDefault="00D64839" w:rsidP="00FD46C7">
      <w:pPr>
        <w:widowControl w:val="0"/>
        <w:numPr>
          <w:ilvl w:val="0"/>
          <w:numId w:val="43"/>
        </w:numPr>
        <w:tabs>
          <w:tab w:val="left" w:pos="993"/>
        </w:tabs>
        <w:spacing w:line="276" w:lineRule="auto"/>
        <w:ind w:left="0" w:firstLine="709"/>
        <w:contextualSpacing/>
        <w:jc w:val="both"/>
        <w:rPr>
          <w:rFonts w:eastAsia="Calibri"/>
          <w:sz w:val="26"/>
          <w:szCs w:val="26"/>
          <w:lang w:eastAsia="en-US"/>
        </w:rPr>
      </w:pPr>
      <w:r w:rsidRPr="005E2356">
        <w:rPr>
          <w:rFonts w:eastAsia="Calibri"/>
          <w:sz w:val="26"/>
          <w:szCs w:val="26"/>
          <w:lang w:eastAsia="en-US"/>
        </w:rPr>
        <w:t xml:space="preserve">В 2021 году  реализован проект по созданию Точек Роста еще в 3 ОО округа- Сявской СОШ,СОШ №2 и СОШ №1. </w:t>
      </w:r>
    </w:p>
    <w:p w:rsidR="00D64839" w:rsidRPr="005E2356" w:rsidRDefault="00D64839" w:rsidP="00FD46C7">
      <w:pPr>
        <w:tabs>
          <w:tab w:val="left" w:pos="993"/>
        </w:tabs>
        <w:autoSpaceDE w:val="0"/>
        <w:autoSpaceDN w:val="0"/>
        <w:adjustRightInd w:val="0"/>
        <w:spacing w:line="276" w:lineRule="auto"/>
        <w:ind w:firstLine="709"/>
        <w:contextualSpacing/>
        <w:jc w:val="both"/>
        <w:rPr>
          <w:sz w:val="26"/>
          <w:szCs w:val="26"/>
        </w:rPr>
      </w:pPr>
      <w:r w:rsidRPr="005E2356">
        <w:rPr>
          <w:sz w:val="26"/>
          <w:szCs w:val="26"/>
        </w:rPr>
        <w:t xml:space="preserve">Изменилась направленность данных Центров-теперь она естественно- научная и технологическая. В настоящее время реализуется комплекс мер по созданию и функционированию данных Центров. Причем, теперь это не отдельное подразделение, </w:t>
      </w:r>
      <w:r w:rsidRPr="005E2356">
        <w:rPr>
          <w:bCs/>
          <w:sz w:val="26"/>
          <w:szCs w:val="26"/>
        </w:rPr>
        <w:t xml:space="preserve">а полноценные практические зоны </w:t>
      </w:r>
      <w:r w:rsidRPr="005E2356">
        <w:rPr>
          <w:sz w:val="26"/>
          <w:szCs w:val="26"/>
        </w:rPr>
        <w:t>для предметов естественно-научного и технологического профиля в уже имеющихся учебных лабораториях (химической, биологической, физической, технологической), где будет использоваться комплект оборудования по предметам.</w:t>
      </w:r>
    </w:p>
    <w:p w:rsidR="00D64839" w:rsidRPr="005E2356" w:rsidRDefault="00D64839" w:rsidP="00FD46C7">
      <w:pPr>
        <w:tabs>
          <w:tab w:val="left" w:pos="993"/>
        </w:tabs>
        <w:autoSpaceDE w:val="0"/>
        <w:autoSpaceDN w:val="0"/>
        <w:adjustRightInd w:val="0"/>
        <w:spacing w:line="276" w:lineRule="auto"/>
        <w:ind w:firstLine="709"/>
        <w:contextualSpacing/>
        <w:jc w:val="both"/>
        <w:rPr>
          <w:sz w:val="26"/>
          <w:szCs w:val="26"/>
        </w:rPr>
      </w:pPr>
      <w:r w:rsidRPr="005E2356">
        <w:rPr>
          <w:rFonts w:eastAsia="Calibri"/>
          <w:sz w:val="26"/>
          <w:szCs w:val="26"/>
          <w:lang w:eastAsia="en-US"/>
        </w:rPr>
        <w:t>Второй год функционируют Точки роста в МБОУ СОШ №14 и Лужайской ООШ.</w:t>
      </w:r>
    </w:p>
    <w:p w:rsidR="00D64839" w:rsidRPr="005E2356" w:rsidRDefault="00D64839" w:rsidP="00FD46C7">
      <w:pPr>
        <w:widowControl w:val="0"/>
        <w:numPr>
          <w:ilvl w:val="0"/>
          <w:numId w:val="43"/>
        </w:numPr>
        <w:tabs>
          <w:tab w:val="left" w:pos="993"/>
        </w:tabs>
        <w:autoSpaceDE w:val="0"/>
        <w:autoSpaceDN w:val="0"/>
        <w:adjustRightInd w:val="0"/>
        <w:spacing w:line="276" w:lineRule="auto"/>
        <w:ind w:left="0" w:firstLine="709"/>
        <w:contextualSpacing/>
        <w:jc w:val="both"/>
        <w:rPr>
          <w:sz w:val="26"/>
          <w:szCs w:val="26"/>
        </w:rPr>
      </w:pPr>
      <w:r w:rsidRPr="005E2356">
        <w:rPr>
          <w:rFonts w:eastAsia="Calibri"/>
          <w:sz w:val="26"/>
          <w:szCs w:val="26"/>
          <w:lang w:eastAsia="en-US"/>
        </w:rPr>
        <w:t>Цифровая образовательная среда – СОШ 2 и СОШ 14.</w:t>
      </w:r>
    </w:p>
    <w:p w:rsidR="00D64839" w:rsidRPr="005E2356" w:rsidRDefault="00D64839" w:rsidP="00FD46C7">
      <w:pPr>
        <w:widowControl w:val="0"/>
        <w:numPr>
          <w:ilvl w:val="0"/>
          <w:numId w:val="43"/>
        </w:numPr>
        <w:tabs>
          <w:tab w:val="left" w:pos="993"/>
        </w:tabs>
        <w:spacing w:line="276" w:lineRule="auto"/>
        <w:ind w:left="0" w:firstLine="709"/>
        <w:jc w:val="both"/>
        <w:rPr>
          <w:rFonts w:eastAsia="Calibri"/>
          <w:sz w:val="26"/>
          <w:szCs w:val="26"/>
          <w:lang w:eastAsia="en-US"/>
        </w:rPr>
      </w:pPr>
      <w:r w:rsidRPr="005E2356">
        <w:rPr>
          <w:rFonts w:eastAsia="Calibri"/>
          <w:sz w:val="26"/>
          <w:szCs w:val="26"/>
          <w:lang w:eastAsia="en-US"/>
        </w:rPr>
        <w:t>Успех каждого ребенка (создание дополнительных мест в рамках школы полного дня) –  МБОУ «Гимназия», МБУ ДО ЦВР «Перспектива».</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u w:val="single"/>
        </w:rPr>
        <w:lastRenderedPageBreak/>
        <w:t>ФП «Современная школа»</w:t>
      </w:r>
      <w:r w:rsidRPr="005E2356">
        <w:rPr>
          <w:sz w:val="26"/>
          <w:szCs w:val="26"/>
        </w:rPr>
        <w:t xml:space="preserve"> предполагает создание Точек роста – современных центров цифрового и гуманитарного профилей. В 2020 году в программу «Точка роста» вошли 2 образовательные организации: МБОУ Шахунская СОШ №14 и МБОУ Лужайская ООШ, в 2021 году еще 3 школы: СОШ №1, СОШ №2, Сявская СОШ. В рамках программы оборудованы кабинеты и оснащены современной техникой.</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u w:val="single"/>
        </w:rPr>
        <w:t>Численность обучающихся в образовательных организациях,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r w:rsidRPr="005E2356">
        <w:rPr>
          <w:sz w:val="26"/>
          <w:szCs w:val="26"/>
        </w:rPr>
        <w:t xml:space="preserve"> ("Точки роста") составила 2397 человек (62% от общего числа обучающихся). Из них численность обучающихся с ОВЗ и инвалидностью по адаптированным основным общеобразовательным программам для обучающихся с ОВЗ, в которых обновлена материально-техническая база – 41 человек.</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xml:space="preserve">В рамках </w:t>
      </w:r>
      <w:r w:rsidRPr="005E2356">
        <w:rPr>
          <w:sz w:val="26"/>
          <w:szCs w:val="26"/>
          <w:u w:val="single"/>
        </w:rPr>
        <w:t>ФП «Цифровая образовательная среда»</w:t>
      </w:r>
      <w:r w:rsidRPr="005E2356">
        <w:rPr>
          <w:sz w:val="26"/>
          <w:szCs w:val="26"/>
        </w:rPr>
        <w:t xml:space="preserve"> предусмотрено увеличение скорости Интернет-соединения и подключение серверов. В 2021 году все школы округа подключены к ВОЛС (волоконно-оптическая линия связи), скорость Интернета значительно возросла, проведен монтаж оборудования.</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1 городская (СОШ №1 – 100Мб/с и более) и 8 сельских (ПГТ) (Вахтанская СШ, Хмелевицкая СОШ, Верховская ООШ, Красногорская ООШ, Лужайская ООШ, Туманинская ООШ, Черновская ООШ, Большесвечанская НШ-ДС – 50 Мб/с и более) школ имеют требуемую скорость Интернет-соединения, 3 городские и 1 сельская (ПГТ) школ – менее требуемой. Две образовательные организации реализуют ООП и ДОП на платформе ЦОС. Все школы округа обновили свои сайты.</w:t>
      </w:r>
    </w:p>
    <w:p w:rsidR="00D64839" w:rsidRPr="005E2356" w:rsidRDefault="00D64839" w:rsidP="00D64839">
      <w:pPr>
        <w:widowControl w:val="0"/>
        <w:autoSpaceDE w:val="0"/>
        <w:autoSpaceDN w:val="0"/>
        <w:adjustRightInd w:val="0"/>
        <w:ind w:firstLine="709"/>
        <w:jc w:val="both"/>
        <w:rPr>
          <w:sz w:val="26"/>
          <w:szCs w:val="26"/>
        </w:rPr>
      </w:pPr>
    </w:p>
    <w:p w:rsidR="00D64839" w:rsidRPr="005E2356" w:rsidRDefault="00D64839" w:rsidP="00D64839">
      <w:pPr>
        <w:widowControl w:val="0"/>
        <w:autoSpaceDE w:val="0"/>
        <w:autoSpaceDN w:val="0"/>
        <w:adjustRightInd w:val="0"/>
        <w:jc w:val="center"/>
        <w:rPr>
          <w:b/>
          <w:sz w:val="26"/>
          <w:szCs w:val="26"/>
        </w:rPr>
      </w:pPr>
      <w:r w:rsidRPr="005E2356">
        <w:rPr>
          <w:b/>
          <w:bCs/>
          <w:sz w:val="26"/>
          <w:szCs w:val="26"/>
        </w:rPr>
        <w:t>2.2. Цель и задачи Подпрограммы</w:t>
      </w:r>
    </w:p>
    <w:p w:rsidR="00D64839" w:rsidRPr="005E2356" w:rsidRDefault="00D64839" w:rsidP="00D64839">
      <w:pPr>
        <w:widowControl w:val="0"/>
        <w:autoSpaceDE w:val="0"/>
        <w:autoSpaceDN w:val="0"/>
        <w:adjustRightInd w:val="0"/>
        <w:jc w:val="center"/>
        <w:rPr>
          <w:sz w:val="26"/>
          <w:szCs w:val="26"/>
        </w:rPr>
      </w:pP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Основная  цель заключается в совершенствовании содержания  образования, создании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Для достижения указанной цели необходимо решить следующие задачи:</w:t>
      </w:r>
    </w:p>
    <w:p w:rsidR="00D64839" w:rsidRPr="005E2356" w:rsidRDefault="00D64839" w:rsidP="00D64839">
      <w:pPr>
        <w:numPr>
          <w:ilvl w:val="0"/>
          <w:numId w:val="41"/>
        </w:numPr>
        <w:ind w:left="0" w:firstLine="709"/>
        <w:jc w:val="both"/>
        <w:rPr>
          <w:sz w:val="26"/>
          <w:szCs w:val="26"/>
        </w:rPr>
      </w:pPr>
      <w:r>
        <w:rPr>
          <w:sz w:val="26"/>
          <w:szCs w:val="26"/>
        </w:rPr>
        <w:t>Сохранить достигнутый показатель – 100% доступности дошкольного образования для детей в возрасте от 1,6 до 7 лет</w:t>
      </w:r>
      <w:r w:rsidRPr="005E2356">
        <w:rPr>
          <w:sz w:val="26"/>
          <w:szCs w:val="26"/>
        </w:rPr>
        <w:t>.</w:t>
      </w:r>
    </w:p>
    <w:p w:rsidR="00D64839" w:rsidRPr="005E2356" w:rsidRDefault="00D64839" w:rsidP="00D64839">
      <w:pPr>
        <w:numPr>
          <w:ilvl w:val="0"/>
          <w:numId w:val="41"/>
        </w:numPr>
        <w:ind w:left="0" w:firstLine="709"/>
        <w:jc w:val="both"/>
        <w:rPr>
          <w:sz w:val="26"/>
          <w:szCs w:val="26"/>
        </w:rPr>
      </w:pPr>
      <w:r w:rsidRPr="005E2356">
        <w:rPr>
          <w:sz w:val="26"/>
          <w:szCs w:val="26"/>
        </w:rPr>
        <w:t>Использовать систему внутреннего мониторинга качества образования в ДОО как механизм развития дошкольного образования в муниципалитете.</w:t>
      </w:r>
    </w:p>
    <w:p w:rsidR="00D64839" w:rsidRPr="005E2356" w:rsidRDefault="00D64839" w:rsidP="00D64839">
      <w:pPr>
        <w:ind w:firstLine="709"/>
        <w:jc w:val="both"/>
        <w:rPr>
          <w:sz w:val="26"/>
          <w:szCs w:val="26"/>
        </w:rPr>
      </w:pPr>
      <w:r w:rsidRPr="005E2356">
        <w:rPr>
          <w:sz w:val="26"/>
          <w:szCs w:val="26"/>
        </w:rPr>
        <w:t>3. Повысить уровень качества образования в образовательном пространстве округа.</w:t>
      </w:r>
    </w:p>
    <w:p w:rsidR="00D64839" w:rsidRPr="005E2356" w:rsidRDefault="00D64839" w:rsidP="00D64839">
      <w:pPr>
        <w:ind w:firstLine="709"/>
        <w:jc w:val="both"/>
        <w:rPr>
          <w:sz w:val="26"/>
          <w:szCs w:val="26"/>
        </w:rPr>
      </w:pPr>
      <w:r w:rsidRPr="005E2356">
        <w:rPr>
          <w:sz w:val="26"/>
          <w:szCs w:val="26"/>
        </w:rPr>
        <w:t>4. Обеспечить создание адаптивной среды для обучения детей-инвалидов на каждом уровне образования.</w:t>
      </w:r>
    </w:p>
    <w:p w:rsidR="00D64839" w:rsidRPr="005E2356" w:rsidRDefault="00D64839" w:rsidP="00D64839">
      <w:pPr>
        <w:pStyle w:val="26"/>
        <w:tabs>
          <w:tab w:val="left" w:pos="540"/>
          <w:tab w:val="left" w:pos="567"/>
        </w:tabs>
        <w:spacing w:after="0" w:line="276" w:lineRule="auto"/>
        <w:ind w:left="0" w:right="-105" w:firstLine="709"/>
        <w:jc w:val="both"/>
        <w:rPr>
          <w:sz w:val="26"/>
          <w:szCs w:val="26"/>
        </w:rPr>
      </w:pPr>
      <w:r w:rsidRPr="005E2356">
        <w:rPr>
          <w:sz w:val="26"/>
          <w:szCs w:val="26"/>
        </w:rPr>
        <w:t>5. Создать современную инфраструктуру в учреждениях  образования городского округа.</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6. Повысить качество и доступность образования для детей с ОВЗ и детей-инвалидов.</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Решение поставленных задач обеспечивается за счет реализации программных мероприятий по следующим основным направлениям:</w:t>
      </w:r>
    </w:p>
    <w:p w:rsidR="00D64839" w:rsidRPr="005E2356" w:rsidRDefault="00D64839" w:rsidP="00D64839">
      <w:pPr>
        <w:widowControl w:val="0"/>
        <w:autoSpaceDE w:val="0"/>
        <w:autoSpaceDN w:val="0"/>
        <w:adjustRightInd w:val="0"/>
        <w:spacing w:line="276" w:lineRule="auto"/>
        <w:ind w:firstLine="709"/>
        <w:jc w:val="both"/>
        <w:rPr>
          <w:sz w:val="26"/>
          <w:szCs w:val="26"/>
        </w:rPr>
      </w:pPr>
      <w:r w:rsidRPr="005E2356">
        <w:rPr>
          <w:sz w:val="26"/>
          <w:szCs w:val="26"/>
        </w:rPr>
        <w:t>Дошкольное образование:</w:t>
      </w:r>
    </w:p>
    <w:p w:rsidR="00D64839" w:rsidRPr="005E2356" w:rsidRDefault="00D64839" w:rsidP="00D64839">
      <w:pPr>
        <w:widowControl w:val="0"/>
        <w:autoSpaceDE w:val="0"/>
        <w:autoSpaceDN w:val="0"/>
        <w:adjustRightInd w:val="0"/>
        <w:spacing w:line="276" w:lineRule="auto"/>
        <w:ind w:firstLine="709"/>
        <w:jc w:val="both"/>
        <w:rPr>
          <w:sz w:val="26"/>
          <w:szCs w:val="26"/>
        </w:rPr>
      </w:pPr>
      <w:r w:rsidRPr="005E2356">
        <w:rPr>
          <w:sz w:val="26"/>
          <w:szCs w:val="26"/>
        </w:rPr>
        <w:lastRenderedPageBreak/>
        <w:t>- расширение доступности дошкольного образования для детей в возрасте до 3 лет.</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обеспечение общедоступного качественного дошкольного образования;</w:t>
      </w:r>
    </w:p>
    <w:p w:rsidR="00D64839" w:rsidRPr="005E2356" w:rsidRDefault="00D64839" w:rsidP="00D64839">
      <w:pPr>
        <w:widowControl w:val="0"/>
        <w:autoSpaceDE w:val="0"/>
        <w:autoSpaceDN w:val="0"/>
        <w:adjustRightInd w:val="0"/>
        <w:spacing w:line="276" w:lineRule="auto"/>
        <w:ind w:firstLine="709"/>
        <w:jc w:val="both"/>
        <w:rPr>
          <w:sz w:val="26"/>
          <w:szCs w:val="26"/>
        </w:rPr>
      </w:pPr>
      <w:r w:rsidRPr="005E2356">
        <w:rPr>
          <w:sz w:val="26"/>
          <w:szCs w:val="26"/>
        </w:rPr>
        <w:t xml:space="preserve">- повышение квалификации руководящих и педагогических работников по основным направлениям достижения необходимого качества дошкольного образования; </w:t>
      </w:r>
    </w:p>
    <w:p w:rsidR="00D64839" w:rsidRPr="005E2356" w:rsidRDefault="00D64839" w:rsidP="00D64839">
      <w:pPr>
        <w:widowControl w:val="0"/>
        <w:autoSpaceDE w:val="0"/>
        <w:autoSpaceDN w:val="0"/>
        <w:adjustRightInd w:val="0"/>
        <w:spacing w:line="276" w:lineRule="auto"/>
        <w:ind w:firstLine="709"/>
        <w:jc w:val="both"/>
        <w:rPr>
          <w:sz w:val="26"/>
          <w:szCs w:val="26"/>
        </w:rPr>
      </w:pPr>
      <w:r w:rsidRPr="005E2356">
        <w:rPr>
          <w:sz w:val="26"/>
          <w:szCs w:val="26"/>
        </w:rPr>
        <w:t>- развитие системы работы в муниципальных дошкольных организациях с детьми, имеющими ограниченные возможности здоровья;</w:t>
      </w:r>
    </w:p>
    <w:p w:rsidR="00D64839" w:rsidRPr="005E2356" w:rsidRDefault="00D64839" w:rsidP="00D64839">
      <w:pPr>
        <w:widowControl w:val="0"/>
        <w:autoSpaceDE w:val="0"/>
        <w:autoSpaceDN w:val="0"/>
        <w:adjustRightInd w:val="0"/>
        <w:spacing w:line="276" w:lineRule="auto"/>
        <w:ind w:firstLine="709"/>
        <w:jc w:val="both"/>
        <w:rPr>
          <w:sz w:val="26"/>
          <w:szCs w:val="26"/>
        </w:rPr>
      </w:pPr>
      <w:r w:rsidRPr="005E2356">
        <w:rPr>
          <w:sz w:val="26"/>
          <w:szCs w:val="26"/>
        </w:rPr>
        <w:t xml:space="preserve">- повышение вклада дошкольного образования в инновационные процессы на основе гибкости и многообразия представляемых образовательных услуг в соответствии с обновленным перечнем вариативных организационных моделей и форм дошкольного образования; </w:t>
      </w:r>
    </w:p>
    <w:p w:rsidR="00D64839" w:rsidRPr="005E2356" w:rsidRDefault="00D64839" w:rsidP="00D64839">
      <w:pPr>
        <w:widowControl w:val="0"/>
        <w:autoSpaceDE w:val="0"/>
        <w:autoSpaceDN w:val="0"/>
        <w:adjustRightInd w:val="0"/>
        <w:spacing w:line="276" w:lineRule="auto"/>
        <w:ind w:firstLine="709"/>
        <w:jc w:val="both"/>
        <w:rPr>
          <w:sz w:val="26"/>
          <w:szCs w:val="26"/>
        </w:rPr>
      </w:pPr>
      <w:r w:rsidRPr="005E2356">
        <w:rPr>
          <w:sz w:val="26"/>
          <w:szCs w:val="26"/>
        </w:rPr>
        <w:t xml:space="preserve">- создание условий для формирования предпосылок к овладению учебной деятельностью и навыков общения ребенка со взрослыми и сверстниками, социализации личности в рамках взаимодействия всех субъектов образовательного процесса; </w:t>
      </w:r>
    </w:p>
    <w:p w:rsidR="00D64839" w:rsidRPr="005E2356" w:rsidRDefault="00D64839" w:rsidP="00D64839">
      <w:pPr>
        <w:widowControl w:val="0"/>
        <w:autoSpaceDE w:val="0"/>
        <w:autoSpaceDN w:val="0"/>
        <w:adjustRightInd w:val="0"/>
        <w:spacing w:line="276" w:lineRule="auto"/>
        <w:ind w:firstLine="709"/>
        <w:jc w:val="both"/>
        <w:rPr>
          <w:sz w:val="26"/>
          <w:szCs w:val="26"/>
        </w:rPr>
      </w:pPr>
      <w:r w:rsidRPr="005E2356">
        <w:rPr>
          <w:sz w:val="26"/>
          <w:szCs w:val="26"/>
        </w:rPr>
        <w:t>- организация деятельности по созданию стажировочных площадок, связанных с реализацией моделей дошкольного образования, обеспечивающих доступность дошкольного образования для всех нуждающихся.</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Общее образование:</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модернизация образовательных программ в системе общего образования детей, направленная на достижение современного качества учебных результатов;</w:t>
      </w:r>
    </w:p>
    <w:p w:rsidR="00D64839" w:rsidRPr="005E2356" w:rsidRDefault="00D64839" w:rsidP="00D64839">
      <w:pPr>
        <w:widowControl w:val="0"/>
        <w:autoSpaceDE w:val="0"/>
        <w:autoSpaceDN w:val="0"/>
        <w:adjustRightInd w:val="0"/>
        <w:rPr>
          <w:sz w:val="26"/>
          <w:szCs w:val="26"/>
        </w:rPr>
      </w:pPr>
      <w:r w:rsidRPr="005E2356">
        <w:rPr>
          <w:sz w:val="26"/>
          <w:szCs w:val="26"/>
        </w:rPr>
        <w:t xml:space="preserve">         - формирование </w:t>
      </w:r>
      <w:r w:rsidRPr="005E2356">
        <w:rPr>
          <w:sz w:val="26"/>
          <w:szCs w:val="26"/>
          <w:lang w:val="x-none"/>
        </w:rPr>
        <w:t>современн</w:t>
      </w:r>
      <w:r w:rsidRPr="005E2356">
        <w:rPr>
          <w:sz w:val="26"/>
          <w:szCs w:val="26"/>
        </w:rPr>
        <w:t xml:space="preserve">ой </w:t>
      </w:r>
      <w:r w:rsidRPr="005E2356">
        <w:rPr>
          <w:sz w:val="26"/>
          <w:szCs w:val="26"/>
          <w:lang w:val="x-none"/>
        </w:rPr>
        <w:t>инфраструктур</w:t>
      </w:r>
      <w:r w:rsidRPr="005E2356">
        <w:rPr>
          <w:sz w:val="26"/>
          <w:szCs w:val="26"/>
        </w:rPr>
        <w:t xml:space="preserve">ы </w:t>
      </w:r>
      <w:r w:rsidRPr="005E2356">
        <w:rPr>
          <w:sz w:val="26"/>
          <w:szCs w:val="26"/>
          <w:lang w:val="x-none"/>
        </w:rPr>
        <w:t>в</w:t>
      </w:r>
      <w:r w:rsidRPr="005E2356">
        <w:rPr>
          <w:sz w:val="26"/>
          <w:szCs w:val="26"/>
        </w:rPr>
        <w:t xml:space="preserve"> </w:t>
      </w:r>
      <w:r w:rsidRPr="005E2356">
        <w:rPr>
          <w:sz w:val="26"/>
          <w:szCs w:val="26"/>
          <w:lang w:val="x-none"/>
        </w:rPr>
        <w:t>учреждениях</w:t>
      </w:r>
      <w:r w:rsidRPr="005E2356">
        <w:rPr>
          <w:sz w:val="26"/>
          <w:szCs w:val="26"/>
        </w:rPr>
        <w:t xml:space="preserve">  </w:t>
      </w:r>
      <w:r w:rsidRPr="005E2356">
        <w:rPr>
          <w:sz w:val="26"/>
          <w:szCs w:val="26"/>
          <w:lang w:val="x-none"/>
        </w:rPr>
        <w:t>образования</w:t>
      </w:r>
      <w:r w:rsidRPr="005E2356">
        <w:rPr>
          <w:sz w:val="26"/>
          <w:szCs w:val="26"/>
        </w:rPr>
        <w:t xml:space="preserve"> </w:t>
      </w:r>
      <w:r w:rsidRPr="005E2356">
        <w:rPr>
          <w:sz w:val="26"/>
          <w:szCs w:val="26"/>
          <w:lang w:val="x-none"/>
        </w:rPr>
        <w:t>городского округа</w:t>
      </w:r>
      <w:r w:rsidRPr="005E2356">
        <w:rPr>
          <w:sz w:val="26"/>
          <w:szCs w:val="26"/>
        </w:rPr>
        <w:t xml:space="preserve"> ;</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обеспечение общедоступного качественного образования;</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развитие профильного обучения на уровне среднего образования, включая индивидуальные программы, усиление роли и значимости учебных курсов с элементами освоения технологий решения исследовательских задач;</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совершенствование деятельности всех звеньев структуры ПМПК: школьных ПМП-консилиумов, территориальной ПМПК;</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xml:space="preserve">- развитие вариативных форм получения общего образования по адаптированным основным общеобразовательным программам (очного, очно/заочного, семейное образование, самообразование, с использованием дистанционных технологий, интегрированного образования); </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создание условий для интеграции детей с ОВЗ и детей-инвалидов в массовую ОБОО;</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повышение квалификации специалистов, работающих с детьми с ОВЗ и детьми-инвалидами.</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t>- ликвидация 2 смены обучения и удерживание односменного режима обучения, за счет создание новых мест в ОБОО.</w:t>
      </w:r>
    </w:p>
    <w:p w:rsidR="00D64839" w:rsidRPr="005E2356" w:rsidRDefault="00D64839" w:rsidP="00D64839">
      <w:pPr>
        <w:widowControl w:val="0"/>
        <w:autoSpaceDE w:val="0"/>
        <w:autoSpaceDN w:val="0"/>
        <w:adjustRightInd w:val="0"/>
        <w:ind w:firstLine="709"/>
        <w:jc w:val="both"/>
        <w:rPr>
          <w:sz w:val="26"/>
          <w:szCs w:val="26"/>
        </w:rPr>
      </w:pPr>
      <w:r w:rsidRPr="005E2356">
        <w:rPr>
          <w:sz w:val="26"/>
          <w:szCs w:val="26"/>
        </w:rPr>
        <w:lastRenderedPageBreak/>
        <w:t>- перевод в новые школьные здания обучающихся в зданиях с износом выше 50%.</w:t>
      </w:r>
    </w:p>
    <w:p w:rsidR="00D64839" w:rsidRPr="00A90745" w:rsidRDefault="00D64839" w:rsidP="00D64839">
      <w:pPr>
        <w:widowControl w:val="0"/>
        <w:autoSpaceDE w:val="0"/>
        <w:autoSpaceDN w:val="0"/>
        <w:adjustRightInd w:val="0"/>
        <w:ind w:firstLine="300"/>
        <w:jc w:val="both"/>
        <w:rPr>
          <w:sz w:val="26"/>
          <w:szCs w:val="26"/>
        </w:rPr>
      </w:pPr>
    </w:p>
    <w:p w:rsidR="00D64839" w:rsidRPr="00A90745" w:rsidRDefault="00D64839" w:rsidP="00D64839">
      <w:pPr>
        <w:widowControl w:val="0"/>
        <w:autoSpaceDE w:val="0"/>
        <w:autoSpaceDN w:val="0"/>
        <w:adjustRightInd w:val="0"/>
        <w:jc w:val="center"/>
        <w:rPr>
          <w:b/>
          <w:bCs/>
          <w:sz w:val="26"/>
          <w:szCs w:val="26"/>
        </w:rPr>
      </w:pPr>
      <w:r w:rsidRPr="00A90745">
        <w:rPr>
          <w:b/>
          <w:bCs/>
          <w:sz w:val="26"/>
          <w:szCs w:val="26"/>
        </w:rPr>
        <w:t xml:space="preserve">2.3. Сроки и этапы реализации Подпрограммы </w:t>
      </w:r>
    </w:p>
    <w:p w:rsidR="00D64839" w:rsidRPr="00A90745" w:rsidRDefault="00D64839" w:rsidP="00D64839">
      <w:pPr>
        <w:widowControl w:val="0"/>
        <w:autoSpaceDE w:val="0"/>
        <w:autoSpaceDN w:val="0"/>
        <w:adjustRightInd w:val="0"/>
        <w:jc w:val="both"/>
        <w:rPr>
          <w:sz w:val="26"/>
          <w:szCs w:val="26"/>
        </w:rPr>
      </w:pP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Реализация Подпрограммы будет осуществляться в 20</w:t>
      </w:r>
      <w:r>
        <w:rPr>
          <w:sz w:val="26"/>
          <w:szCs w:val="26"/>
        </w:rPr>
        <w:t>21-2025</w:t>
      </w:r>
      <w:r w:rsidRPr="00A90745">
        <w:rPr>
          <w:sz w:val="26"/>
          <w:szCs w:val="26"/>
        </w:rPr>
        <w:t xml:space="preserve"> годы.</w:t>
      </w:r>
    </w:p>
    <w:p w:rsidR="00D64839" w:rsidRPr="00A90745" w:rsidRDefault="00D64839" w:rsidP="00D64839">
      <w:pPr>
        <w:widowControl w:val="0"/>
        <w:autoSpaceDE w:val="0"/>
        <w:autoSpaceDN w:val="0"/>
        <w:adjustRightInd w:val="0"/>
        <w:jc w:val="center"/>
        <w:rPr>
          <w:bCs/>
          <w:sz w:val="26"/>
          <w:szCs w:val="26"/>
        </w:rPr>
      </w:pPr>
    </w:p>
    <w:p w:rsidR="00D64839" w:rsidRPr="00A90745" w:rsidRDefault="00D64839" w:rsidP="00D64839">
      <w:pPr>
        <w:widowControl w:val="0"/>
        <w:autoSpaceDE w:val="0"/>
        <w:autoSpaceDN w:val="0"/>
        <w:adjustRightInd w:val="0"/>
        <w:rPr>
          <w:b/>
          <w:bCs/>
          <w:sz w:val="26"/>
          <w:szCs w:val="26"/>
        </w:rPr>
      </w:pPr>
      <w:r>
        <w:rPr>
          <w:b/>
          <w:bCs/>
          <w:sz w:val="26"/>
          <w:szCs w:val="26"/>
        </w:rPr>
        <w:br w:type="page"/>
      </w:r>
    </w:p>
    <w:p w:rsidR="00D64839" w:rsidRPr="00A90745" w:rsidRDefault="00D64839" w:rsidP="00D64839">
      <w:pPr>
        <w:widowControl w:val="0"/>
        <w:autoSpaceDE w:val="0"/>
        <w:autoSpaceDN w:val="0"/>
        <w:adjustRightInd w:val="0"/>
        <w:jc w:val="center"/>
        <w:rPr>
          <w:b/>
          <w:sz w:val="26"/>
          <w:szCs w:val="26"/>
        </w:rPr>
      </w:pPr>
      <w:r w:rsidRPr="00A90745">
        <w:rPr>
          <w:b/>
          <w:bCs/>
          <w:sz w:val="26"/>
          <w:szCs w:val="26"/>
        </w:rPr>
        <w:lastRenderedPageBreak/>
        <w:t>2.4. Управление Подпрограммой и механизм ее реализации</w:t>
      </w:r>
    </w:p>
    <w:p w:rsidR="00D64839" w:rsidRPr="00A90745" w:rsidRDefault="00D64839" w:rsidP="00D64839">
      <w:pPr>
        <w:widowControl w:val="0"/>
        <w:autoSpaceDE w:val="0"/>
        <w:autoSpaceDN w:val="0"/>
        <w:adjustRightInd w:val="0"/>
        <w:jc w:val="center"/>
        <w:rPr>
          <w:sz w:val="26"/>
          <w:szCs w:val="26"/>
        </w:rPr>
      </w:pP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Отчетность по реализации мероприятий Подпрограммы осуществляется в соответствии с действующим законодательством.</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Заказчик-координатор Подпрограммы:</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 обеспечивает координацию деятельности основных исполнителей;</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 обобщает сведения о ходе реализации всех программных мероприятий;</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 проводит мониторинг реализации Подпрограммы;</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 осуществляет текущее управление реализацией Подпрограммы;</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 осуществляет координацию и контроль проводимых работ по реализации мероприятий Подпрограммы;</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w:t>
      </w:r>
    </w:p>
    <w:p w:rsidR="00D64839" w:rsidRPr="00A90745" w:rsidRDefault="00D64839" w:rsidP="00D64839">
      <w:pPr>
        <w:pStyle w:val="aff0"/>
        <w:spacing w:line="276" w:lineRule="auto"/>
        <w:ind w:firstLine="709"/>
        <w:jc w:val="both"/>
        <w:rPr>
          <w:sz w:val="26"/>
          <w:szCs w:val="26"/>
        </w:rPr>
      </w:pPr>
      <w:r w:rsidRPr="00A90745">
        <w:rPr>
          <w:sz w:val="26"/>
          <w:szCs w:val="26"/>
        </w:rPr>
        <w:t>- представляет в управление экономики, прогнозирования, инвестиционной политики и муниципального имущества городского округа город Шахунья требуемую отчетность.</w:t>
      </w:r>
    </w:p>
    <w:p w:rsidR="00D64839" w:rsidRPr="00A90745" w:rsidRDefault="00D64839" w:rsidP="00D64839">
      <w:pPr>
        <w:widowControl w:val="0"/>
        <w:autoSpaceDE w:val="0"/>
        <w:autoSpaceDN w:val="0"/>
        <w:adjustRightInd w:val="0"/>
        <w:ind w:firstLine="709"/>
        <w:jc w:val="both"/>
        <w:rPr>
          <w:sz w:val="26"/>
          <w:szCs w:val="26"/>
        </w:rPr>
      </w:pPr>
      <w:r w:rsidRPr="00A90745">
        <w:rPr>
          <w:sz w:val="26"/>
          <w:szCs w:val="26"/>
        </w:rPr>
        <w:t>Освещение реализации Подпрограммы осуществляется через СМИ и информационные ресурсы в информационно-телекоммуникационной сети "Интернет".</w:t>
      </w:r>
    </w:p>
    <w:p w:rsidR="00D64839" w:rsidRPr="00A90745" w:rsidRDefault="00D64839" w:rsidP="00D64839">
      <w:pPr>
        <w:pStyle w:val="aff0"/>
        <w:spacing w:line="276" w:lineRule="auto"/>
        <w:ind w:firstLine="709"/>
        <w:jc w:val="both"/>
        <w:rPr>
          <w:color w:val="auto"/>
          <w:sz w:val="26"/>
          <w:szCs w:val="26"/>
        </w:rPr>
      </w:pPr>
    </w:p>
    <w:p w:rsidR="00D64839" w:rsidRPr="00A90745" w:rsidRDefault="00D64839" w:rsidP="00D64839">
      <w:pPr>
        <w:pStyle w:val="aff0"/>
        <w:spacing w:line="276" w:lineRule="auto"/>
        <w:ind w:firstLine="709"/>
        <w:jc w:val="both"/>
        <w:rPr>
          <w:color w:val="auto"/>
          <w:sz w:val="26"/>
          <w:szCs w:val="26"/>
        </w:rPr>
      </w:pPr>
    </w:p>
    <w:p w:rsidR="00D64839" w:rsidRPr="00A90745" w:rsidRDefault="00D64839" w:rsidP="00D64839">
      <w:pPr>
        <w:pStyle w:val="aff0"/>
        <w:spacing w:line="276" w:lineRule="auto"/>
        <w:ind w:firstLine="709"/>
        <w:jc w:val="both"/>
        <w:rPr>
          <w:color w:val="auto"/>
          <w:sz w:val="26"/>
          <w:szCs w:val="26"/>
        </w:rPr>
      </w:pPr>
    </w:p>
    <w:p w:rsidR="00D64839" w:rsidRPr="00A90745" w:rsidRDefault="00D64839" w:rsidP="00D64839">
      <w:pPr>
        <w:pStyle w:val="aff0"/>
        <w:spacing w:line="276" w:lineRule="auto"/>
        <w:ind w:firstLine="709"/>
        <w:jc w:val="both"/>
        <w:rPr>
          <w:color w:val="auto"/>
          <w:sz w:val="26"/>
          <w:szCs w:val="26"/>
        </w:rPr>
      </w:pPr>
    </w:p>
    <w:p w:rsidR="00D64839" w:rsidRPr="00A90745" w:rsidRDefault="00D64839" w:rsidP="00D64839">
      <w:pPr>
        <w:pStyle w:val="aff0"/>
        <w:spacing w:line="276" w:lineRule="auto"/>
        <w:jc w:val="both"/>
        <w:rPr>
          <w:color w:val="auto"/>
          <w:sz w:val="26"/>
          <w:szCs w:val="26"/>
        </w:rPr>
      </w:pPr>
    </w:p>
    <w:p w:rsidR="00D64839" w:rsidRPr="00A90745" w:rsidRDefault="00D64839" w:rsidP="00D64839">
      <w:pPr>
        <w:pStyle w:val="aff0"/>
        <w:spacing w:line="276" w:lineRule="auto"/>
        <w:ind w:firstLine="709"/>
        <w:jc w:val="both"/>
        <w:rPr>
          <w:color w:val="auto"/>
          <w:sz w:val="26"/>
          <w:szCs w:val="26"/>
        </w:rPr>
      </w:pPr>
    </w:p>
    <w:p w:rsidR="00D64839" w:rsidRPr="00A90745" w:rsidRDefault="00D64839" w:rsidP="00D64839">
      <w:pPr>
        <w:pStyle w:val="aff0"/>
        <w:spacing w:line="276" w:lineRule="auto"/>
        <w:ind w:firstLine="709"/>
        <w:jc w:val="both"/>
        <w:rPr>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Default="00D64839" w:rsidP="00D64839">
      <w:pPr>
        <w:pStyle w:val="aff0"/>
        <w:jc w:val="center"/>
        <w:rPr>
          <w:b/>
          <w:bCs/>
          <w:color w:val="auto"/>
          <w:sz w:val="26"/>
          <w:szCs w:val="26"/>
        </w:rPr>
      </w:pPr>
    </w:p>
    <w:p w:rsidR="00D64839" w:rsidRPr="00A90745" w:rsidRDefault="00D64839" w:rsidP="00D64839">
      <w:pPr>
        <w:pStyle w:val="aff0"/>
        <w:jc w:val="center"/>
        <w:rPr>
          <w:b/>
          <w:bCs/>
          <w:color w:val="auto"/>
          <w:sz w:val="26"/>
          <w:szCs w:val="26"/>
        </w:rPr>
        <w:sectPr w:rsidR="00D64839" w:rsidRPr="00A90745" w:rsidSect="00F740DD">
          <w:pgSz w:w="12240" w:h="15840"/>
          <w:pgMar w:top="993" w:right="850" w:bottom="993" w:left="1701" w:header="720" w:footer="720" w:gutter="0"/>
          <w:cols w:space="720"/>
          <w:noEndnote/>
        </w:sectPr>
      </w:pPr>
    </w:p>
    <w:p w:rsidR="00D64839" w:rsidRDefault="00D64839" w:rsidP="00D64839">
      <w:pPr>
        <w:pStyle w:val="aff0"/>
        <w:numPr>
          <w:ilvl w:val="1"/>
          <w:numId w:val="41"/>
        </w:numPr>
        <w:jc w:val="center"/>
        <w:rPr>
          <w:b/>
          <w:color w:val="auto"/>
          <w:sz w:val="26"/>
          <w:szCs w:val="26"/>
        </w:rPr>
      </w:pPr>
      <w:r w:rsidRPr="00A90745">
        <w:rPr>
          <w:b/>
          <w:bCs/>
          <w:color w:val="auto"/>
          <w:sz w:val="26"/>
          <w:szCs w:val="26"/>
        </w:rPr>
        <w:lastRenderedPageBreak/>
        <w:t>Система программных мероприятий</w:t>
      </w:r>
      <w:r w:rsidRPr="00A90745">
        <w:rPr>
          <w:b/>
          <w:color w:val="auto"/>
          <w:sz w:val="26"/>
          <w:szCs w:val="26"/>
        </w:rPr>
        <w:t xml:space="preserve"> </w:t>
      </w:r>
    </w:p>
    <w:p w:rsidR="00D64839" w:rsidRDefault="00D64839" w:rsidP="00D64839">
      <w:pPr>
        <w:jc w:val="center"/>
        <w:rPr>
          <w:color w:val="000000"/>
          <w:sz w:val="16"/>
          <w:szCs w:val="16"/>
        </w:rPr>
      </w:pPr>
    </w:p>
    <w:p w:rsidR="00D64839" w:rsidRDefault="00D64839" w:rsidP="00D64839">
      <w:pPr>
        <w:jc w:val="center"/>
        <w:rPr>
          <w:color w:val="000000"/>
          <w:sz w:val="16"/>
          <w:szCs w:val="16"/>
        </w:rPr>
      </w:pPr>
    </w:p>
    <w:p w:rsidR="00D64839" w:rsidRDefault="00D64839" w:rsidP="00D64839">
      <w:pPr>
        <w:jc w:val="center"/>
        <w:rPr>
          <w:color w:val="000000"/>
          <w:sz w:val="16"/>
          <w:szCs w:val="16"/>
        </w:rPr>
      </w:pPr>
    </w:p>
    <w:tbl>
      <w:tblPr>
        <w:tblW w:w="13100" w:type="dxa"/>
        <w:jc w:val="center"/>
        <w:tblLook w:val="04A0" w:firstRow="1" w:lastRow="0" w:firstColumn="1" w:lastColumn="0" w:noHBand="0" w:noVBand="1"/>
      </w:tblPr>
      <w:tblGrid>
        <w:gridCol w:w="1405"/>
        <w:gridCol w:w="1857"/>
        <w:gridCol w:w="920"/>
        <w:gridCol w:w="1732"/>
        <w:gridCol w:w="1265"/>
        <w:gridCol w:w="1021"/>
        <w:gridCol w:w="1021"/>
        <w:gridCol w:w="1021"/>
        <w:gridCol w:w="1021"/>
        <w:gridCol w:w="1021"/>
        <w:gridCol w:w="1091"/>
      </w:tblGrid>
      <w:tr w:rsidR="00D64839" w:rsidRPr="008505D5" w:rsidTr="00FD46C7">
        <w:trPr>
          <w:trHeight w:val="780"/>
          <w:jc w:val="center"/>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N п/п</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Наименование мероприятия</w:t>
            </w:r>
          </w:p>
        </w:tc>
        <w:tc>
          <w:tcPr>
            <w:tcW w:w="8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Категория расходов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 Муниципальный заказчик Подпрограммы распорядитель бюджетных средств (Соисполнитель мероприятий)</w:t>
            </w:r>
          </w:p>
        </w:tc>
        <w:tc>
          <w:tcPr>
            <w:tcW w:w="6918" w:type="dxa"/>
            <w:gridSpan w:val="7"/>
            <w:tcBorders>
              <w:top w:val="single" w:sz="4" w:space="0" w:color="auto"/>
              <w:left w:val="nil"/>
              <w:bottom w:val="single" w:sz="4" w:space="0" w:color="auto"/>
              <w:right w:val="single" w:sz="4" w:space="0" w:color="000000"/>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Потребность финансовых ресурсах по годам реализации программы, тыс. рублей</w:t>
            </w:r>
          </w:p>
        </w:tc>
      </w:tr>
      <w:tr w:rsidR="00D64839" w:rsidRPr="008505D5" w:rsidTr="00FD46C7">
        <w:trPr>
          <w:trHeight w:val="540"/>
          <w:jc w:val="center"/>
        </w:trPr>
        <w:tc>
          <w:tcPr>
            <w:tcW w:w="1237"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single" w:sz="4" w:space="0" w:color="auto"/>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 </w:t>
            </w:r>
          </w:p>
        </w:tc>
        <w:tc>
          <w:tcPr>
            <w:tcW w:w="1006"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8"/>
                <w:szCs w:val="18"/>
              </w:rPr>
            </w:pPr>
            <w:r w:rsidRPr="008505D5">
              <w:rPr>
                <w:b/>
                <w:bCs/>
                <w:color w:val="000000"/>
                <w:sz w:val="18"/>
                <w:szCs w:val="18"/>
              </w:rPr>
              <w:t>2021</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8"/>
                <w:szCs w:val="18"/>
              </w:rPr>
            </w:pPr>
            <w:r w:rsidRPr="008505D5">
              <w:rPr>
                <w:b/>
                <w:bCs/>
                <w:color w:val="000000"/>
                <w:sz w:val="18"/>
                <w:szCs w:val="18"/>
              </w:rPr>
              <w:t>2022</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8"/>
                <w:szCs w:val="18"/>
              </w:rPr>
            </w:pPr>
            <w:r w:rsidRPr="008505D5">
              <w:rPr>
                <w:b/>
                <w:bCs/>
                <w:color w:val="000000"/>
                <w:sz w:val="18"/>
                <w:szCs w:val="18"/>
              </w:rPr>
              <w:t>2023</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8"/>
                <w:szCs w:val="18"/>
              </w:rPr>
            </w:pPr>
            <w:r w:rsidRPr="008505D5">
              <w:rPr>
                <w:b/>
                <w:bCs/>
                <w:color w:val="000000"/>
                <w:sz w:val="18"/>
                <w:szCs w:val="18"/>
              </w:rPr>
              <w:t>2024</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8"/>
                <w:szCs w:val="18"/>
              </w:rPr>
            </w:pPr>
            <w:r w:rsidRPr="008505D5">
              <w:rPr>
                <w:b/>
                <w:bCs/>
                <w:color w:val="000000"/>
                <w:sz w:val="18"/>
                <w:szCs w:val="18"/>
              </w:rPr>
              <w:t>2025</w:t>
            </w:r>
          </w:p>
        </w:tc>
        <w:tc>
          <w:tcPr>
            <w:tcW w:w="1030"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8"/>
                <w:szCs w:val="18"/>
              </w:rPr>
            </w:pPr>
            <w:r w:rsidRPr="008505D5">
              <w:rPr>
                <w:b/>
                <w:bCs/>
                <w:color w:val="000000"/>
                <w:sz w:val="18"/>
                <w:szCs w:val="18"/>
              </w:rPr>
              <w:t>всего</w:t>
            </w:r>
          </w:p>
        </w:tc>
      </w:tr>
      <w:tr w:rsidR="00D64839" w:rsidRPr="008505D5" w:rsidTr="00FD46C7">
        <w:trPr>
          <w:trHeight w:val="495"/>
          <w:jc w:val="center"/>
        </w:trPr>
        <w:tc>
          <w:tcPr>
            <w:tcW w:w="6182" w:type="dxa"/>
            <w:gridSpan w:val="4"/>
            <w:vMerge w:val="restart"/>
            <w:tcBorders>
              <w:top w:val="single" w:sz="4" w:space="0" w:color="auto"/>
              <w:left w:val="single" w:sz="4" w:space="0" w:color="auto"/>
              <w:bottom w:val="single" w:sz="4" w:space="0" w:color="000000"/>
              <w:right w:val="single" w:sz="4" w:space="0" w:color="000000"/>
            </w:tcBorders>
            <w:shd w:val="clear" w:color="000000" w:fill="8DB4E2"/>
            <w:vAlign w:val="center"/>
            <w:hideMark/>
          </w:tcPr>
          <w:p w:rsidR="00D64839" w:rsidRPr="008505D5" w:rsidRDefault="00D64839" w:rsidP="00D64839">
            <w:pPr>
              <w:jc w:val="center"/>
              <w:rPr>
                <w:b/>
                <w:bCs/>
                <w:color w:val="000000"/>
                <w:sz w:val="16"/>
                <w:szCs w:val="16"/>
              </w:rPr>
            </w:pPr>
            <w:r w:rsidRPr="008505D5">
              <w:rPr>
                <w:b/>
                <w:bCs/>
                <w:color w:val="000000"/>
                <w:sz w:val="16"/>
                <w:szCs w:val="16"/>
              </w:rPr>
              <w:t xml:space="preserve">Всего по </w:t>
            </w:r>
            <w:r>
              <w:rPr>
                <w:b/>
                <w:bCs/>
                <w:color w:val="000000"/>
                <w:sz w:val="16"/>
                <w:szCs w:val="16"/>
              </w:rPr>
              <w:t>под</w:t>
            </w:r>
            <w:r w:rsidRPr="008505D5">
              <w:rPr>
                <w:b/>
                <w:bCs/>
                <w:color w:val="000000"/>
                <w:sz w:val="16"/>
                <w:szCs w:val="16"/>
              </w:rPr>
              <w:t>программе "Развитие системы образования городского округа город Шахунья Нижегородской области"</w:t>
            </w:r>
          </w:p>
        </w:tc>
        <w:tc>
          <w:tcPr>
            <w:tcW w:w="107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712392,03742</w:t>
            </w:r>
          </w:p>
        </w:tc>
        <w:tc>
          <w:tcPr>
            <w:tcW w:w="96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700676,57917</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744551,03200</w:t>
            </w:r>
          </w:p>
        </w:tc>
        <w:tc>
          <w:tcPr>
            <w:tcW w:w="932"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744136,01600</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766647,54600</w:t>
            </w:r>
          </w:p>
        </w:tc>
        <w:tc>
          <w:tcPr>
            <w:tcW w:w="1030"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3668403,21059</w:t>
            </w:r>
          </w:p>
        </w:tc>
      </w:tr>
      <w:tr w:rsidR="00D64839" w:rsidRPr="008505D5" w:rsidTr="00FD46C7">
        <w:trPr>
          <w:trHeight w:val="300"/>
          <w:jc w:val="center"/>
        </w:trPr>
        <w:tc>
          <w:tcPr>
            <w:tcW w:w="6182" w:type="dxa"/>
            <w:gridSpan w:val="4"/>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243553,21512</w:t>
            </w:r>
          </w:p>
        </w:tc>
        <w:tc>
          <w:tcPr>
            <w:tcW w:w="96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258075,21935</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271209,43200</w:t>
            </w:r>
          </w:p>
        </w:tc>
        <w:tc>
          <w:tcPr>
            <w:tcW w:w="932"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268523,71600</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290128,64600</w:t>
            </w:r>
          </w:p>
        </w:tc>
        <w:tc>
          <w:tcPr>
            <w:tcW w:w="1030"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1331390,22847</w:t>
            </w:r>
          </w:p>
        </w:tc>
      </w:tr>
      <w:tr w:rsidR="00D64839" w:rsidRPr="008505D5" w:rsidTr="00FD46C7">
        <w:trPr>
          <w:trHeight w:val="435"/>
          <w:jc w:val="center"/>
        </w:trPr>
        <w:tc>
          <w:tcPr>
            <w:tcW w:w="6182" w:type="dxa"/>
            <w:gridSpan w:val="4"/>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440131,64306</w:t>
            </w:r>
          </w:p>
        </w:tc>
        <w:tc>
          <w:tcPr>
            <w:tcW w:w="96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412627,84163</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444179,60000</w:t>
            </w:r>
          </w:p>
        </w:tc>
        <w:tc>
          <w:tcPr>
            <w:tcW w:w="932"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446450,30000</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447196,10000</w:t>
            </w:r>
          </w:p>
        </w:tc>
        <w:tc>
          <w:tcPr>
            <w:tcW w:w="1030"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2190504,94473</w:t>
            </w:r>
          </w:p>
        </w:tc>
      </w:tr>
      <w:tr w:rsidR="00D64839" w:rsidRPr="008505D5" w:rsidTr="00FD46C7">
        <w:trPr>
          <w:trHeight w:val="495"/>
          <w:jc w:val="center"/>
        </w:trPr>
        <w:tc>
          <w:tcPr>
            <w:tcW w:w="6182" w:type="dxa"/>
            <w:gridSpan w:val="4"/>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28707,17924</w:t>
            </w:r>
          </w:p>
        </w:tc>
        <w:tc>
          <w:tcPr>
            <w:tcW w:w="96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29973,51819</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932"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29322,80000</w:t>
            </w:r>
          </w:p>
        </w:tc>
        <w:tc>
          <w:tcPr>
            <w:tcW w:w="1030"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144394,53824</w:t>
            </w:r>
          </w:p>
        </w:tc>
      </w:tr>
      <w:tr w:rsidR="00D64839" w:rsidRPr="008505D5" w:rsidTr="00FD46C7">
        <w:trPr>
          <w:trHeight w:val="540"/>
          <w:jc w:val="center"/>
        </w:trPr>
        <w:tc>
          <w:tcPr>
            <w:tcW w:w="6182" w:type="dxa"/>
            <w:gridSpan w:val="4"/>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8DB4E2"/>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540"/>
          <w:jc w:val="center"/>
        </w:trPr>
        <w:tc>
          <w:tcPr>
            <w:tcW w:w="1237"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8505D5" w:rsidRDefault="00D64839" w:rsidP="00D64839">
            <w:pPr>
              <w:jc w:val="center"/>
              <w:rPr>
                <w:b/>
                <w:bCs/>
                <w:color w:val="000000"/>
                <w:sz w:val="16"/>
                <w:szCs w:val="16"/>
              </w:rPr>
            </w:pPr>
            <w:r w:rsidRPr="008505D5">
              <w:rPr>
                <w:b/>
                <w:bCs/>
                <w:color w:val="000000"/>
                <w:sz w:val="16"/>
                <w:szCs w:val="16"/>
              </w:rPr>
              <w:t>Подпрограмма 1</w:t>
            </w:r>
          </w:p>
        </w:tc>
        <w:tc>
          <w:tcPr>
            <w:tcW w:w="1883"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8505D5" w:rsidRDefault="00D64839" w:rsidP="00D64839">
            <w:pPr>
              <w:jc w:val="center"/>
              <w:rPr>
                <w:b/>
                <w:bCs/>
                <w:color w:val="000000"/>
                <w:sz w:val="16"/>
                <w:szCs w:val="16"/>
              </w:rPr>
            </w:pPr>
            <w:r w:rsidRPr="008505D5">
              <w:rPr>
                <w:b/>
                <w:bCs/>
                <w:color w:val="000000"/>
                <w:sz w:val="16"/>
                <w:szCs w:val="16"/>
              </w:rPr>
              <w:t>«РАЗВИТИЕ ДОШКОЛЬНОГО И ОБЩЕГО ОБРАЗОВАНИЯ»</w:t>
            </w:r>
          </w:p>
        </w:tc>
        <w:tc>
          <w:tcPr>
            <w:tcW w:w="832" w:type="dxa"/>
            <w:vMerge w:val="restart"/>
            <w:tcBorders>
              <w:top w:val="nil"/>
              <w:left w:val="single" w:sz="4" w:space="0" w:color="auto"/>
              <w:bottom w:val="single" w:sz="4" w:space="0" w:color="000000"/>
              <w:right w:val="single" w:sz="4" w:space="0" w:color="auto"/>
            </w:tcBorders>
            <w:shd w:val="clear" w:color="000000" w:fill="D6E3BC"/>
            <w:vAlign w:val="center"/>
            <w:hideMark/>
          </w:tcPr>
          <w:p w:rsidR="00D64839" w:rsidRPr="008505D5" w:rsidRDefault="00D64839" w:rsidP="00D64839">
            <w:pPr>
              <w:jc w:val="center"/>
              <w:rPr>
                <w:color w:val="000000"/>
                <w:sz w:val="16"/>
                <w:szCs w:val="16"/>
              </w:rPr>
            </w:pPr>
            <w:r w:rsidRPr="008505D5">
              <w:rPr>
                <w:color w:val="000000"/>
                <w:sz w:val="16"/>
                <w:szCs w:val="16"/>
              </w:rPr>
              <w:t> </w:t>
            </w:r>
          </w:p>
        </w:tc>
        <w:tc>
          <w:tcPr>
            <w:tcW w:w="2230" w:type="dxa"/>
            <w:vMerge w:val="restart"/>
            <w:tcBorders>
              <w:top w:val="single" w:sz="4" w:space="0" w:color="auto"/>
              <w:left w:val="nil"/>
              <w:bottom w:val="single" w:sz="4" w:space="0" w:color="000000"/>
              <w:right w:val="single" w:sz="4" w:space="0" w:color="000000"/>
            </w:tcBorders>
            <w:shd w:val="clear" w:color="000000" w:fill="D6E3BC"/>
            <w:vAlign w:val="center"/>
            <w:hideMark/>
          </w:tcPr>
          <w:p w:rsidR="00D64839" w:rsidRPr="008505D5" w:rsidRDefault="00D64839" w:rsidP="00D64839">
            <w:pPr>
              <w:jc w:val="center"/>
              <w:rPr>
                <w:color w:val="000000"/>
                <w:sz w:val="16"/>
                <w:szCs w:val="16"/>
              </w:rPr>
            </w:pPr>
            <w:r w:rsidRPr="008505D5">
              <w:rPr>
                <w:color w:val="000000"/>
                <w:sz w:val="16"/>
                <w:szCs w:val="16"/>
              </w:rPr>
              <w:t xml:space="preserve">Заказчик Управление образования администрации </w:t>
            </w:r>
            <w:r>
              <w:rPr>
                <w:color w:val="000000"/>
                <w:sz w:val="16"/>
                <w:szCs w:val="16"/>
              </w:rPr>
              <w:t xml:space="preserve">городского округа  </w:t>
            </w:r>
            <w:r w:rsidRPr="008505D5">
              <w:rPr>
                <w:color w:val="000000"/>
                <w:sz w:val="16"/>
                <w:szCs w:val="16"/>
              </w:rPr>
              <w:t xml:space="preserve">город Шахунья, соисполнитель: муниципальные учреждения образования подведомственные Управлению, МКУ МСЦСО </w:t>
            </w:r>
          </w:p>
        </w:tc>
        <w:tc>
          <w:tcPr>
            <w:tcW w:w="1079" w:type="dxa"/>
            <w:tcBorders>
              <w:top w:val="nil"/>
              <w:left w:val="nil"/>
              <w:bottom w:val="single" w:sz="4" w:space="0" w:color="auto"/>
              <w:right w:val="single" w:sz="4" w:space="0" w:color="auto"/>
            </w:tcBorders>
            <w:shd w:val="clear" w:color="000000" w:fill="D6E3BC"/>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688302,31706</w:t>
            </w:r>
          </w:p>
        </w:tc>
        <w:tc>
          <w:tcPr>
            <w:tcW w:w="969"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676787,89780</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717229,10900</w:t>
            </w:r>
          </w:p>
        </w:tc>
        <w:tc>
          <w:tcPr>
            <w:tcW w:w="932"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715912,88800</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738239,41800</w:t>
            </w:r>
          </w:p>
        </w:tc>
        <w:tc>
          <w:tcPr>
            <w:tcW w:w="1030"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3536471,62986</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D6E3BC"/>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219463,49476</w:t>
            </w:r>
          </w:p>
        </w:tc>
        <w:tc>
          <w:tcPr>
            <w:tcW w:w="969"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234356,53798</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244943,20900</w:t>
            </w:r>
          </w:p>
        </w:tc>
        <w:tc>
          <w:tcPr>
            <w:tcW w:w="932"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241356,28800</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262776,21800</w:t>
            </w:r>
          </w:p>
        </w:tc>
        <w:tc>
          <w:tcPr>
            <w:tcW w:w="1030"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1202895,74774</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D6E3BC"/>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440131,64306</w:t>
            </w:r>
          </w:p>
        </w:tc>
        <w:tc>
          <w:tcPr>
            <w:tcW w:w="969"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412457,84163</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443123,90000</w:t>
            </w:r>
          </w:p>
        </w:tc>
        <w:tc>
          <w:tcPr>
            <w:tcW w:w="932"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445394,60000</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446140,40000</w:t>
            </w:r>
          </w:p>
        </w:tc>
        <w:tc>
          <w:tcPr>
            <w:tcW w:w="1030"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2187167,84473</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D6E3BC"/>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28707,17924</w:t>
            </w:r>
          </w:p>
        </w:tc>
        <w:tc>
          <w:tcPr>
            <w:tcW w:w="969"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29973,51819</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29162,00000</w:t>
            </w:r>
          </w:p>
        </w:tc>
        <w:tc>
          <w:tcPr>
            <w:tcW w:w="932"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29162,00000</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29322,80000</w:t>
            </w:r>
          </w:p>
        </w:tc>
        <w:tc>
          <w:tcPr>
            <w:tcW w:w="1030"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144394,53824</w:t>
            </w:r>
          </w:p>
        </w:tc>
      </w:tr>
      <w:tr w:rsidR="00D64839" w:rsidRPr="008505D5" w:rsidTr="00FD46C7">
        <w:trPr>
          <w:trHeight w:val="525"/>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D6E3BC"/>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D6E3BC"/>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540"/>
          <w:jc w:val="center"/>
        </w:trPr>
        <w:tc>
          <w:tcPr>
            <w:tcW w:w="1237"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b/>
                <w:bCs/>
                <w:color w:val="000000"/>
                <w:sz w:val="16"/>
                <w:szCs w:val="16"/>
              </w:rPr>
            </w:pPr>
            <w:r w:rsidRPr="008505D5">
              <w:rPr>
                <w:b/>
                <w:bCs/>
                <w:color w:val="000000"/>
                <w:sz w:val="16"/>
                <w:szCs w:val="16"/>
              </w:rPr>
              <w:t>Мероприятие: 1.</w:t>
            </w:r>
          </w:p>
        </w:tc>
        <w:tc>
          <w:tcPr>
            <w:tcW w:w="188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b/>
                <w:bCs/>
                <w:color w:val="000000"/>
                <w:sz w:val="16"/>
                <w:szCs w:val="16"/>
              </w:rPr>
            </w:pPr>
            <w:r w:rsidRPr="008505D5">
              <w:rPr>
                <w:b/>
                <w:bCs/>
                <w:color w:val="000000"/>
                <w:sz w:val="16"/>
                <w:szCs w:val="16"/>
              </w:rPr>
              <w:t xml:space="preserve"> Совершенствование дошкольного образования как института социального развития </w:t>
            </w:r>
          </w:p>
        </w:tc>
        <w:tc>
          <w:tcPr>
            <w:tcW w:w="832"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8505D5" w:rsidRDefault="00D64839" w:rsidP="00D64839">
            <w:pPr>
              <w:jc w:val="center"/>
              <w:rPr>
                <w:color w:val="000000"/>
                <w:sz w:val="16"/>
                <w:szCs w:val="16"/>
              </w:rPr>
            </w:pPr>
            <w:r w:rsidRPr="008505D5">
              <w:rPr>
                <w:color w:val="000000"/>
                <w:sz w:val="16"/>
                <w:szCs w:val="16"/>
              </w:rPr>
              <w:t> </w:t>
            </w:r>
          </w:p>
        </w:tc>
        <w:tc>
          <w:tcPr>
            <w:tcW w:w="2230"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D64839" w:rsidRPr="008505D5" w:rsidRDefault="00D64839" w:rsidP="00D64839">
            <w:pPr>
              <w:jc w:val="center"/>
              <w:rPr>
                <w:color w:val="000000"/>
                <w:sz w:val="16"/>
                <w:szCs w:val="16"/>
              </w:rPr>
            </w:pPr>
            <w:r w:rsidRPr="008505D5">
              <w:rPr>
                <w:color w:val="000000"/>
                <w:sz w:val="16"/>
                <w:szCs w:val="16"/>
              </w:rPr>
              <w:t xml:space="preserve">исполнители  муниципальные дошкольные 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240290,97229</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247094,08544</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242708,94800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252235,94800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257235,94800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1239565,90173</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90838,37229</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99069,98544</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99407,14800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108934,14800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113934,14800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512183,80173</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149452,60000</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148024,10000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143301,80000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143301,80000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143301,80000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727382,10000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945"/>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54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1.1.</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Выполнение муниципального задания по дошкольным образовательным учреждениям </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исполнители  муниципальные дошкольные 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232438,87229</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240028,08544</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237102,14800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246629,14800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251629,14800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1207827,40173</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90838,37229</w:t>
            </w:r>
          </w:p>
        </w:tc>
        <w:tc>
          <w:tcPr>
            <w:tcW w:w="969" w:type="dxa"/>
            <w:tcBorders>
              <w:top w:val="nil"/>
              <w:left w:val="nil"/>
              <w:bottom w:val="single" w:sz="4" w:space="0" w:color="auto"/>
              <w:right w:val="single" w:sz="4" w:space="0" w:color="auto"/>
            </w:tcBorders>
            <w:shd w:val="clear" w:color="000000" w:fill="FFFF00"/>
            <w:noWrap/>
            <w:vAlign w:val="center"/>
            <w:hideMark/>
          </w:tcPr>
          <w:p w:rsidR="00D64839" w:rsidRPr="008505D5" w:rsidRDefault="00D64839" w:rsidP="00D64839">
            <w:pPr>
              <w:jc w:val="center"/>
              <w:rPr>
                <w:color w:val="000000"/>
                <w:sz w:val="14"/>
                <w:szCs w:val="14"/>
              </w:rPr>
            </w:pPr>
            <w:r w:rsidRPr="008505D5">
              <w:rPr>
                <w:color w:val="000000"/>
                <w:sz w:val="14"/>
                <w:szCs w:val="14"/>
              </w:rPr>
              <w:t>99069,98544</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99407,14800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108934,14800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113934,14800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512183,80173</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141600,50000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140958,10000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137695,00000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137695,00000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137695,00000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695643,60000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93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246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1.2. </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Pr>
                <w:color w:val="000000"/>
                <w:sz w:val="16"/>
                <w:szCs w:val="16"/>
              </w:rPr>
              <w:t xml:space="preserve">Сохранение достигнутого уровня -100% доступности дошкольного образования для детей в возрасте от 1,6 до 7 лет </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246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1.3.</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Субвенции на исполнение полномочий по финансовому обеспечению осуществления присмотра и ухода за</w:t>
            </w:r>
            <w:r>
              <w:rPr>
                <w:color w:val="000000"/>
                <w:sz w:val="16"/>
                <w:szCs w:val="16"/>
              </w:rPr>
              <w:t xml:space="preserve"> </w:t>
            </w:r>
            <w:r w:rsidRPr="008505D5">
              <w:rPr>
                <w:color w:val="000000"/>
                <w:sz w:val="16"/>
                <w:szCs w:val="16"/>
              </w:rPr>
              <w:t xml:space="preserve">детьми инвалидами , детьми сиротами и детьми оставшимся без попечения родителей, а также за детьми туберкулезной  интоксикацией, обучающихся </w:t>
            </w:r>
            <w:r w:rsidRPr="008505D5">
              <w:rPr>
                <w:color w:val="000000"/>
                <w:sz w:val="16"/>
                <w:szCs w:val="16"/>
              </w:rPr>
              <w:lastRenderedPageBreak/>
              <w:t>муниципальных образовательных  учреждениях, реализующих образовательные программы дошкольного образования</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834,90000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933,10000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1098,40000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1098,40000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1098,40000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5063,20000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834,90000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933,10000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1098,40000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1098,40000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1098,40000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5063,20000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1.4. </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Компенсация части родительской платы</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администрации городского округа город Шахунья Нижегородской области</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7017,20000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6132,90000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4508,40000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4508,40000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4508,40000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26675,30000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7017,20000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6132,90000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4508,40000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4508,40000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4508,40000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26675,30000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1.5.</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rPr>
                <w:color w:val="000000"/>
                <w:sz w:val="16"/>
                <w:szCs w:val="16"/>
              </w:rPr>
            </w:pPr>
            <w:r w:rsidRPr="008505D5">
              <w:rPr>
                <w:color w:val="000000"/>
                <w:sz w:val="16"/>
                <w:szCs w:val="16"/>
              </w:rPr>
              <w:t>Расходы на предупреждение распространения, профилактику, диагностику и лечение от новой коронавируной инфекции</w:t>
            </w:r>
          </w:p>
        </w:tc>
        <w:tc>
          <w:tcPr>
            <w:tcW w:w="8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администрации городского округа город Шахунья Нижегородской области</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b/>
                <w:bCs/>
                <w:color w:val="000000"/>
                <w:sz w:val="16"/>
                <w:szCs w:val="16"/>
              </w:rPr>
            </w:pPr>
            <w:r w:rsidRPr="008505D5">
              <w:rPr>
                <w:b/>
                <w:bCs/>
                <w:color w:val="000000"/>
                <w:sz w:val="16"/>
                <w:szCs w:val="16"/>
              </w:rPr>
              <w:t>Мероприятие: 2.</w:t>
            </w:r>
          </w:p>
        </w:tc>
        <w:tc>
          <w:tcPr>
            <w:tcW w:w="4945" w:type="dxa"/>
            <w:gridSpan w:val="3"/>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b/>
                <w:bCs/>
                <w:color w:val="000000"/>
                <w:sz w:val="16"/>
                <w:szCs w:val="16"/>
              </w:rPr>
            </w:pPr>
            <w:r w:rsidRPr="008505D5">
              <w:rPr>
                <w:b/>
                <w:bCs/>
                <w:color w:val="000000"/>
                <w:sz w:val="16"/>
                <w:szCs w:val="16"/>
              </w:rPr>
              <w:t xml:space="preserve">Общее образование </w:t>
            </w: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308340,47777</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346418,19429</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403727,06100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389993,54000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406820,07000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1855299,34306</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69899,33907</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77962,58494</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89824,16100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76090,64000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92010,57000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405787,29501</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209733,95946</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240415,05035</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284740,90000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284740,90000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285486,70000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1305117,50981</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28707,17924</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28040,55900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29162,00000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29322,80000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144394,53824</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2.1. </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Выполнение муниципального задания по общеобразовательным учреждениям. </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исполнители  муниципальные  общеобразовательные учреждения, соисполнитель Управление образования администрации </w:t>
            </w:r>
            <w:r w:rsidRPr="008505D5">
              <w:rPr>
                <w:color w:val="000000"/>
                <w:sz w:val="16"/>
                <w:szCs w:val="16"/>
              </w:rPr>
              <w:lastRenderedPageBreak/>
              <w:t xml:space="preserve">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lastRenderedPageBreak/>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267449,20678</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308628,00594</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361164,28430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347430,76330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363164,28380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1647836,54412</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67966,70678</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76374,40594</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87705,78430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73972,26330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89705,78380</w:t>
            </w:r>
          </w:p>
        </w:tc>
        <w:tc>
          <w:tcPr>
            <w:tcW w:w="1030" w:type="dxa"/>
            <w:tcBorders>
              <w:top w:val="nil"/>
              <w:left w:val="nil"/>
              <w:bottom w:val="single" w:sz="4" w:space="0" w:color="auto"/>
              <w:right w:val="single" w:sz="4" w:space="0" w:color="auto"/>
            </w:tcBorders>
            <w:shd w:val="clear" w:color="000000" w:fill="FFFF00"/>
            <w:noWrap/>
            <w:vAlign w:val="center"/>
            <w:hideMark/>
          </w:tcPr>
          <w:p w:rsidR="00D64839" w:rsidRPr="008505D5" w:rsidRDefault="00D64839" w:rsidP="00D64839">
            <w:pPr>
              <w:jc w:val="center"/>
              <w:rPr>
                <w:color w:val="000000"/>
                <w:sz w:val="14"/>
                <w:szCs w:val="14"/>
              </w:rPr>
            </w:pPr>
            <w:r w:rsidRPr="008505D5">
              <w:rPr>
                <w:color w:val="000000"/>
                <w:sz w:val="14"/>
                <w:szCs w:val="14"/>
              </w:rPr>
              <w:t>395724,94412</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199482,50000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232253,60000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273458,50000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273458,50000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273458,50000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1252111,60000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150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 xml:space="preserve">2.2. </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Субвенции на исполнение полномочий по финансовому обеспечению двухразовым бесплатным питанием обучающихся с ОВЗ, не проживающих в организациях осуществляющих образовательную деятельность по адаптированным основным общеобразовательным  программам</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администрации городского округа город Шахунья Нижегородской области соисполнители МКУ «МСЦСО», Муниципаль</w:t>
            </w:r>
            <w:r>
              <w:rPr>
                <w:color w:val="000000"/>
                <w:sz w:val="16"/>
                <w:szCs w:val="16"/>
              </w:rPr>
              <w:t>ные образовательные учреждения</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926,20000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1215,80000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1386,50000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1386,50000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1366,70000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6281,70000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926,20000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1215,80000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1386,50000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1386,50000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1366,70000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6281,70000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111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2.3. </w:t>
            </w:r>
          </w:p>
        </w:tc>
        <w:tc>
          <w:tcPr>
            <w:tcW w:w="1883"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Формирование единой информационно-образовательной среды в образовательном комплексе.</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Управление образования администрации городского округа город Шахунья Нижегородской области Соисполнители Муниципальные образовательные учреждения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39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Установка программного обеспечения для дистанционного обучения отдельных категорий детей. Создание портала дистанционного обучения детей. Переход на новые Федеральные государственные образовательные стандарты</w:t>
            </w: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54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2.4. </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Организация государственной итоговой аттестации выпускников:- Организация и проведение ГИА в 9-х классах,- Организация и проведение единого </w:t>
            </w:r>
            <w:r w:rsidRPr="008505D5">
              <w:rPr>
                <w:color w:val="000000"/>
                <w:sz w:val="16"/>
                <w:szCs w:val="16"/>
              </w:rPr>
              <w:lastRenderedPageBreak/>
              <w:t>государственного экзамена в 11-х классах.</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Управление образования администрации городского округа город Шахунья Нижегородской области соисполнители МКУ </w:t>
            </w:r>
            <w:r w:rsidRPr="008505D5">
              <w:rPr>
                <w:color w:val="000000"/>
                <w:sz w:val="16"/>
                <w:szCs w:val="16"/>
              </w:rPr>
              <w:lastRenderedPageBreak/>
              <w:t>«МСЦСО», Муниципальные образовательные учреждения</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lastRenderedPageBreak/>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90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 xml:space="preserve">2.5. </w:t>
            </w:r>
          </w:p>
        </w:tc>
        <w:tc>
          <w:tcPr>
            <w:tcW w:w="1883"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Повышение качества и доступности образования для детей с ОВЗ и детей-инвалидов.</w:t>
            </w:r>
          </w:p>
        </w:tc>
        <w:tc>
          <w:tcPr>
            <w:tcW w:w="832"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соисполнитель Муниципальные учреждения ОУ, ДОУ</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9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Апробация эффективных моделей социализации детей с ОВЗ.</w:t>
            </w: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Создание безбарьерной среды в ОО. </w:t>
            </w: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2475"/>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2.6.</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Строительство УО, подготовка ПСД</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исполнитель – </w:t>
            </w:r>
            <w:r>
              <w:rPr>
                <w:color w:val="000000"/>
                <w:sz w:val="16"/>
                <w:szCs w:val="16"/>
              </w:rPr>
              <w:t>Сектор промышленности</w:t>
            </w:r>
            <w:r w:rsidRPr="008505D5">
              <w:rPr>
                <w:color w:val="000000"/>
                <w:sz w:val="16"/>
                <w:szCs w:val="16"/>
              </w:rPr>
              <w:t xml:space="preserve">, транспорта, связи, жилищно-коммунального хозяйства, энергетики и архитектурной деятельности администрации </w:t>
            </w:r>
            <w:r>
              <w:rPr>
                <w:color w:val="000000"/>
                <w:sz w:val="16"/>
                <w:szCs w:val="16"/>
              </w:rPr>
              <w:t>городского округа город</w:t>
            </w:r>
            <w:r w:rsidRPr="008505D5">
              <w:rPr>
                <w:color w:val="000000"/>
                <w:sz w:val="16"/>
                <w:szCs w:val="16"/>
              </w:rPr>
              <w:t xml:space="preserve"> Шахунья,</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36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соисполнитель Управление образования администрации городского округа, ОУ,ДОУ.</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615"/>
          <w:jc w:val="center"/>
        </w:trPr>
        <w:tc>
          <w:tcPr>
            <w:tcW w:w="1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2.7.</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rPr>
                <w:color w:val="000000"/>
                <w:sz w:val="16"/>
                <w:szCs w:val="16"/>
              </w:rPr>
            </w:pPr>
            <w:r w:rsidRPr="008505D5">
              <w:rPr>
                <w:color w:val="000000"/>
                <w:sz w:val="16"/>
                <w:szCs w:val="16"/>
              </w:rPr>
              <w:t xml:space="preserve">Ежемесячное денежное вознаграждение за классное руководство педагогическим работникам государственных и </w:t>
            </w:r>
            <w:r w:rsidRPr="008505D5">
              <w:rPr>
                <w:color w:val="000000"/>
                <w:sz w:val="16"/>
                <w:szCs w:val="16"/>
              </w:rPr>
              <w:lastRenderedPageBreak/>
              <w:t>муниципальных образовательных организаций Нижегородской области</w:t>
            </w:r>
          </w:p>
        </w:tc>
        <w:tc>
          <w:tcPr>
            <w:tcW w:w="832"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 xml:space="preserve"> исполнители  муниципальные  общеобразовательные учреждения, соисполнитель Отдел образования </w:t>
            </w:r>
            <w:r w:rsidRPr="008505D5">
              <w:rPr>
                <w:color w:val="000000"/>
                <w:sz w:val="16"/>
                <w:szCs w:val="16"/>
              </w:rPr>
              <w:lastRenderedPageBreak/>
              <w:t xml:space="preserve">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lastRenderedPageBreak/>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16384,30000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15251,50000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15234,00000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15234,00000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15234,00000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77337,80000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w:t>
            </w:r>
            <w:r>
              <w:rPr>
                <w:color w:val="000000"/>
                <w:sz w:val="18"/>
                <w:szCs w:val="18"/>
              </w:rPr>
              <w:t>ый</w:t>
            </w:r>
          </w:p>
        </w:tc>
        <w:tc>
          <w:tcPr>
            <w:tcW w:w="1006"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16384,30000</w:t>
            </w:r>
          </w:p>
        </w:tc>
        <w:tc>
          <w:tcPr>
            <w:tcW w:w="969"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15251,50000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15234,00000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15234,00000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15234,00000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77337,80000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510"/>
          <w:jc w:val="center"/>
        </w:trPr>
        <w:tc>
          <w:tcPr>
            <w:tcW w:w="1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2.8.</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rPr>
                <w:color w:val="000000"/>
                <w:sz w:val="16"/>
                <w:szCs w:val="16"/>
              </w:rPr>
            </w:pPr>
            <w:r w:rsidRPr="008505D5">
              <w:rPr>
                <w:color w:val="000000"/>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832"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 xml:space="preserve"> исполнители  муниципальные  общеобразовательные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17835,55999</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17931,21935</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19528,08370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19528,08370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20391,45420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95214,40094</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1183,02129</w:t>
            </w:r>
          </w:p>
        </w:tc>
        <w:tc>
          <w:tcPr>
            <w:tcW w:w="969"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1103,51000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1201,78370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1201,78370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1352,55420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6042,65289</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4329,65946</w:t>
            </w:r>
          </w:p>
        </w:tc>
        <w:tc>
          <w:tcPr>
            <w:tcW w:w="969"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4038,65035</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4398,30000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4398,30000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4950,10000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22115,00981</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w:t>
            </w:r>
            <w:r>
              <w:rPr>
                <w:color w:val="000000"/>
                <w:sz w:val="18"/>
                <w:szCs w:val="18"/>
              </w:rPr>
              <w:t>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12322,87924</w:t>
            </w:r>
          </w:p>
        </w:tc>
        <w:tc>
          <w:tcPr>
            <w:tcW w:w="969"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12789,05900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13928,00000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13928,00000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14088,80000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67056,73824</w:t>
            </w:r>
          </w:p>
        </w:tc>
      </w:tr>
      <w:tr w:rsidR="00D64839" w:rsidRPr="008505D5" w:rsidTr="00FD46C7">
        <w:trPr>
          <w:trHeight w:val="555"/>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50"/>
          <w:jc w:val="center"/>
        </w:trPr>
        <w:tc>
          <w:tcPr>
            <w:tcW w:w="1237"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2.9.</w:t>
            </w:r>
          </w:p>
        </w:tc>
        <w:tc>
          <w:tcPr>
            <w:tcW w:w="1883"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rPr>
                <w:color w:val="000000"/>
                <w:sz w:val="16"/>
                <w:szCs w:val="16"/>
              </w:rPr>
            </w:pPr>
            <w:r w:rsidRPr="008505D5">
              <w:rPr>
                <w:color w:val="000000"/>
                <w:sz w:val="16"/>
                <w:szCs w:val="16"/>
              </w:rPr>
              <w:t xml:space="preserve"> Мероприятия по организации бесплатного горячего питания обучающихся,  начальное общее образование в государственных и муниципальных образовательных организациях</w:t>
            </w:r>
          </w:p>
        </w:tc>
        <w:tc>
          <w:tcPr>
            <w:tcW w:w="832" w:type="dxa"/>
            <w:vMerge w:val="restart"/>
            <w:tcBorders>
              <w:top w:val="nil"/>
              <w:left w:val="single" w:sz="4" w:space="0" w:color="auto"/>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D64839" w:rsidRPr="008505D5" w:rsidRDefault="00D64839" w:rsidP="00D64839">
            <w:pPr>
              <w:jc w:val="center"/>
              <w:rPr>
                <w:color w:val="000000"/>
                <w:sz w:val="16"/>
                <w:szCs w:val="16"/>
              </w:rPr>
            </w:pPr>
            <w:r w:rsidRPr="008505D5">
              <w:rPr>
                <w:color w:val="000000"/>
                <w:sz w:val="16"/>
                <w:szCs w:val="16"/>
              </w:rPr>
              <w:t xml:space="preserve"> исполнители  муниципальные  общеобразовательные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5745,21100</w:t>
            </w:r>
          </w:p>
        </w:tc>
        <w:tc>
          <w:tcPr>
            <w:tcW w:w="969"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3391,66900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6414,19300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6414,19300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6663,63200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28628,89800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749,61100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484,66900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916,59300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916,59300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952,23200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4019,69800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4995,60000</w:t>
            </w:r>
          </w:p>
        </w:tc>
        <w:tc>
          <w:tcPr>
            <w:tcW w:w="969"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2907,00000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5497,60000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5497,60000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5711,40000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24609,20000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w:t>
            </w:r>
            <w:r>
              <w:rPr>
                <w:color w:val="000000"/>
                <w:sz w:val="18"/>
                <w:szCs w:val="18"/>
              </w:rPr>
              <w:t>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66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b/>
                <w:bCs/>
                <w:color w:val="000000"/>
                <w:sz w:val="16"/>
                <w:szCs w:val="16"/>
              </w:rPr>
            </w:pPr>
            <w:r w:rsidRPr="008505D5">
              <w:rPr>
                <w:b/>
                <w:bCs/>
                <w:color w:val="000000"/>
                <w:sz w:val="16"/>
                <w:szCs w:val="16"/>
              </w:rPr>
              <w:t>Мероприятие: 3.</w:t>
            </w:r>
          </w:p>
        </w:tc>
        <w:tc>
          <w:tcPr>
            <w:tcW w:w="4945" w:type="dxa"/>
            <w:gridSpan w:val="3"/>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6"/>
                <w:szCs w:val="16"/>
              </w:rPr>
            </w:pPr>
            <w:r w:rsidRPr="008505D5">
              <w:rPr>
                <w:color w:val="000000"/>
                <w:sz w:val="16"/>
                <w:szCs w:val="16"/>
              </w:rPr>
              <w:t xml:space="preserve">Ресурсное обеспечение системы образования </w:t>
            </w: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90202,10768</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27926,59571</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19995,60000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22385,90000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22385,90000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182896,10339</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12237,22568</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6969,43539</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4914,40000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5034,00000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5034,00000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34189,06107</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77964,88200</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20957,16032</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15081,20000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17351,90000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17351,90000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148707,04232</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b/>
                <w:bCs/>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102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3.1.</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Модернизация инфраструктуры системы образования. Приобретение оборудования для кабинетов в соответствии с требованиями ФГОС;Приобретение учебного, спортивного, технологического и </w:t>
            </w:r>
            <w:r w:rsidRPr="008505D5">
              <w:rPr>
                <w:color w:val="000000"/>
                <w:sz w:val="16"/>
                <w:szCs w:val="16"/>
              </w:rPr>
              <w:lastRenderedPageBreak/>
              <w:t>медицинского оборудования.</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городского округа город Шахунья Нижегородской области Соисполнители ОУ</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3.2.</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Обеспечение безопасности образовательного процесса:-Противопожарная безопасность; - выполнение предписаний Роспотребнадзора;-антитеррористическая безопасность</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городского округа город Шахунья Нижегородской области Соисполнители ОУ</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3008,86977</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217,61800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8698,80000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8698,80000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8698,80000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29322,88777</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3008,86977</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217,61800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4349,40000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4349,40000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4349,40000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16274,68777</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4349,40000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4349,40000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4349,40000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13048,20000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99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3.3.</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Проведение  капитального ремонта в образовательных организациях</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городского округа город Шахунья Нижегородской области</w:t>
            </w:r>
            <w:r>
              <w:rPr>
                <w:color w:val="000000"/>
                <w:sz w:val="16"/>
                <w:szCs w:val="16"/>
              </w:rPr>
              <w:t xml:space="preserve"> </w:t>
            </w:r>
            <w:r w:rsidRPr="008505D5">
              <w:rPr>
                <w:color w:val="000000"/>
                <w:sz w:val="16"/>
                <w:szCs w:val="16"/>
              </w:rPr>
              <w:t xml:space="preserve">исполнитель ОУ- ПСД на строительство школы исполнитель </w:t>
            </w:r>
            <w:r>
              <w:rPr>
                <w:color w:val="000000"/>
                <w:sz w:val="16"/>
                <w:szCs w:val="16"/>
              </w:rPr>
              <w:t>Сектор промышленности</w:t>
            </w:r>
            <w:r w:rsidRPr="008505D5">
              <w:rPr>
                <w:color w:val="000000"/>
                <w:sz w:val="16"/>
                <w:szCs w:val="16"/>
              </w:rPr>
              <w:t>, транспорта, связи, жилищно-коммунального хозяйства, энергетики и архитектурной деятельности</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80214,31579</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21761,44154</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11296,80000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13687,10000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13687,10000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140646,75733</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4010,71579</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804,28122</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565,00000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684,60000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684,60000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6749,19701</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76203,60000</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20957,16032</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10731,80000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13002,50000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13002,50000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133897,56032</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3.4.</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Проведение текущего, –ремонт фасада,-ремонт кровли,-ремонт спортзала,-ремонт фундамента,-замена окон,-замена дверей,-строительство теневых навесов, обновление автобусного парка</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Управление образования городского округа город Шахунья Нижегородской области</w:t>
            </w:r>
            <w:r>
              <w:rPr>
                <w:color w:val="000000"/>
                <w:sz w:val="16"/>
                <w:szCs w:val="16"/>
              </w:rPr>
              <w:t xml:space="preserve"> </w:t>
            </w:r>
            <w:r w:rsidRPr="008505D5">
              <w:rPr>
                <w:color w:val="000000"/>
                <w:sz w:val="16"/>
                <w:szCs w:val="16"/>
              </w:rPr>
              <w:t xml:space="preserve">исполнитель ОУ- ПСД на строительство школы исполнитель </w:t>
            </w:r>
            <w:r>
              <w:rPr>
                <w:color w:val="000000"/>
                <w:sz w:val="16"/>
                <w:szCs w:val="16"/>
              </w:rPr>
              <w:t>Сектор промышленности</w:t>
            </w:r>
            <w:r w:rsidRPr="008505D5">
              <w:rPr>
                <w:color w:val="000000"/>
                <w:sz w:val="16"/>
                <w:szCs w:val="16"/>
              </w:rPr>
              <w:t>, транспорта, связи, жилищно-коммунального хозяйства, энергетики и архитектурной деятельности</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5068,24765</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5947,53617</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11015,78382</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5068,24765</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5947,53617</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11015,78382</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1755"/>
          <w:jc w:val="center"/>
        </w:trPr>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lastRenderedPageBreak/>
              <w:t>3.5.</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Строительство УО, подготовка ПСД</w:t>
            </w:r>
          </w:p>
        </w:tc>
        <w:tc>
          <w:tcPr>
            <w:tcW w:w="83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tcBorders>
              <w:top w:val="single" w:sz="4" w:space="0" w:color="auto"/>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 xml:space="preserve">исполнитель – </w:t>
            </w:r>
            <w:r>
              <w:rPr>
                <w:color w:val="000000"/>
                <w:sz w:val="16"/>
                <w:szCs w:val="16"/>
              </w:rPr>
              <w:t>Сектор промышленности</w:t>
            </w:r>
            <w:r w:rsidRPr="008505D5">
              <w:rPr>
                <w:color w:val="000000"/>
                <w:sz w:val="16"/>
                <w:szCs w:val="16"/>
              </w:rPr>
              <w:t xml:space="preserve">, транспорта, связи, жилищно-коммунального хозяйства, энергетики и архитектурной деятельности администрации </w:t>
            </w:r>
            <w:r>
              <w:rPr>
                <w:color w:val="000000"/>
                <w:sz w:val="16"/>
                <w:szCs w:val="16"/>
              </w:rPr>
              <w:t xml:space="preserve">городской округ </w:t>
            </w:r>
            <w:r w:rsidRPr="008505D5">
              <w:rPr>
                <w:color w:val="000000"/>
                <w:sz w:val="16"/>
                <w:szCs w:val="16"/>
              </w:rPr>
              <w:t>город</w:t>
            </w:r>
            <w:r>
              <w:rPr>
                <w:color w:val="000000"/>
                <w:sz w:val="16"/>
                <w:szCs w:val="16"/>
              </w:rPr>
              <w:t xml:space="preserve"> </w:t>
            </w:r>
            <w:r w:rsidRPr="008505D5">
              <w:rPr>
                <w:color w:val="000000"/>
                <w:sz w:val="16"/>
                <w:szCs w:val="16"/>
              </w:rPr>
              <w:t>Шахунья,</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1910,67447</w:t>
            </w:r>
          </w:p>
        </w:tc>
        <w:tc>
          <w:tcPr>
            <w:tcW w:w="969"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1910,67447</w:t>
            </w:r>
          </w:p>
        </w:tc>
      </w:tr>
      <w:tr w:rsidR="00D64839" w:rsidRPr="008505D5" w:rsidTr="00FD46C7">
        <w:trPr>
          <w:trHeight w:val="375"/>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6"/>
                <w:szCs w:val="16"/>
              </w:rPr>
            </w:pPr>
            <w:r w:rsidRPr="008505D5">
              <w:rPr>
                <w:color w:val="000000"/>
                <w:sz w:val="16"/>
                <w:szCs w:val="16"/>
              </w:rPr>
              <w:t>Соисполнитель</w:t>
            </w:r>
            <w:r>
              <w:rPr>
                <w:color w:val="000000"/>
                <w:sz w:val="16"/>
                <w:szCs w:val="16"/>
              </w:rPr>
              <w:t xml:space="preserve"> </w:t>
            </w:r>
            <w:r w:rsidRPr="008505D5">
              <w:rPr>
                <w:color w:val="000000"/>
                <w:sz w:val="16"/>
                <w:szCs w:val="16"/>
              </w:rPr>
              <w:t>Управление образования администрации городского округа, ОУ,ДОУ.</w:t>
            </w: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149,39247</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149,39247</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1761,28200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1761,28200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FFFFF"/>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FFFFF"/>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auto" w:fill="auto"/>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auto" w:fill="auto"/>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6"/>
                <w:szCs w:val="16"/>
              </w:rPr>
            </w:pPr>
            <w:r w:rsidRPr="008505D5">
              <w:rPr>
                <w:color w:val="000000"/>
                <w:sz w:val="16"/>
                <w:szCs w:val="16"/>
              </w:rPr>
              <w:t>Мероприятие: 4.</w:t>
            </w:r>
          </w:p>
        </w:tc>
        <w:tc>
          <w:tcPr>
            <w:tcW w:w="4945" w:type="dxa"/>
            <w:gridSpan w:val="3"/>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6"/>
                <w:szCs w:val="16"/>
              </w:rPr>
            </w:pPr>
            <w:r w:rsidRPr="008505D5">
              <w:rPr>
                <w:color w:val="000000"/>
                <w:sz w:val="16"/>
                <w:szCs w:val="16"/>
              </w:rPr>
              <w:t>Обслуживание образовательных организаций муниципальным учреждениям  МКУ «МСЦСО»</w:t>
            </w: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46488,55772</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50354,53221</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50797,50000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51297,50000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51797,50000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250735,58993</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4"/>
                <w:szCs w:val="14"/>
              </w:rPr>
            </w:pPr>
            <w:r w:rsidRPr="008505D5">
              <w:rPr>
                <w:color w:val="000000"/>
                <w:sz w:val="14"/>
                <w:szCs w:val="14"/>
              </w:rPr>
              <w:t>46488,55772</w:t>
            </w:r>
          </w:p>
        </w:tc>
        <w:tc>
          <w:tcPr>
            <w:tcW w:w="969"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50354,53221</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50797,50000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51297,50000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51797,50000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250735,58993</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Федеральный</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4945" w:type="dxa"/>
            <w:gridSpan w:val="3"/>
            <w:vMerge/>
            <w:tcBorders>
              <w:top w:val="single" w:sz="4" w:space="0" w:color="auto"/>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BD4B4"/>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BD4B4"/>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Федеральный проект «Современная школа»</w:t>
            </w:r>
          </w:p>
        </w:tc>
        <w:tc>
          <w:tcPr>
            <w:tcW w:w="1883"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rPr>
                <w:color w:val="000000"/>
                <w:sz w:val="16"/>
                <w:szCs w:val="16"/>
              </w:rPr>
            </w:pPr>
            <w:r w:rsidRPr="008505D5">
              <w:rPr>
                <w:color w:val="000000"/>
                <w:sz w:val="16"/>
                <w:szCs w:val="16"/>
              </w:rPr>
              <w:t>Финансовое обеспечение деятельности центров образования цифрового и гуманитарного профилей "Точка роста", обеспечение развития информационно-телекоммуникационной инфраструктуры объектов ОО</w:t>
            </w:r>
          </w:p>
        </w:tc>
        <w:tc>
          <w:tcPr>
            <w:tcW w:w="832"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 xml:space="preserve"> исполнители  муниципальные  общеобразовательные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2980,20160</w:t>
            </w:r>
          </w:p>
        </w:tc>
        <w:tc>
          <w:tcPr>
            <w:tcW w:w="969"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2980,99100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5961,19260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b/>
                <w:bCs/>
                <w:color w:val="000000"/>
                <w:sz w:val="14"/>
                <w:szCs w:val="14"/>
              </w:rPr>
            </w:pPr>
            <w:r w:rsidRPr="008505D5">
              <w:rPr>
                <w:b/>
                <w:bCs/>
                <w:color w:val="000000"/>
                <w:sz w:val="14"/>
                <w:szCs w:val="14"/>
              </w:rPr>
              <w:t>2980,20160</w:t>
            </w:r>
          </w:p>
        </w:tc>
        <w:tc>
          <w:tcPr>
            <w:tcW w:w="969"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2980,99100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5961,19260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Федеральн</w:t>
            </w:r>
            <w:r>
              <w:rPr>
                <w:color w:val="000000"/>
                <w:sz w:val="18"/>
                <w:szCs w:val="18"/>
              </w:rPr>
              <w:t>ый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6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600"/>
          <w:jc w:val="center"/>
        </w:trPr>
        <w:tc>
          <w:tcPr>
            <w:tcW w:w="1237"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Федеральный проект «Патриотическое воспитание граждан РФ»</w:t>
            </w:r>
          </w:p>
        </w:tc>
        <w:tc>
          <w:tcPr>
            <w:tcW w:w="1883" w:type="dxa"/>
            <w:vMerge w:val="restart"/>
            <w:tcBorders>
              <w:top w:val="nil"/>
              <w:left w:val="single" w:sz="4" w:space="0" w:color="auto"/>
              <w:bottom w:val="single" w:sz="4" w:space="0" w:color="000000"/>
              <w:right w:val="single" w:sz="4" w:space="0" w:color="auto"/>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 </w:t>
            </w:r>
          </w:p>
        </w:tc>
        <w:tc>
          <w:tcPr>
            <w:tcW w:w="832"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 xml:space="preserve"> исполнители  муниципальные  общеобразовательные учреждения, соисполнитель Управление </w:t>
            </w:r>
            <w:r w:rsidRPr="008505D5">
              <w:rPr>
                <w:color w:val="000000"/>
                <w:sz w:val="16"/>
                <w:szCs w:val="16"/>
              </w:rPr>
              <w:lastRenderedPageBreak/>
              <w:t xml:space="preserve">образования 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lastRenderedPageBreak/>
              <w:t xml:space="preserve">Всего, в т.ч.: </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839,57130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839,57130</w:t>
            </w:r>
          </w:p>
        </w:tc>
      </w:tr>
      <w:tr w:rsidR="00D64839" w:rsidRPr="008505D5" w:rsidTr="00FD46C7">
        <w:trPr>
          <w:trHeight w:val="6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6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33,58285</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33,58285</w:t>
            </w:r>
          </w:p>
        </w:tc>
      </w:tr>
      <w:tr w:rsidR="00D64839" w:rsidRPr="008505D5" w:rsidTr="00FD46C7">
        <w:trPr>
          <w:trHeight w:val="6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Федеральн</w:t>
            </w:r>
            <w:r>
              <w:rPr>
                <w:color w:val="000000"/>
                <w:sz w:val="18"/>
                <w:szCs w:val="18"/>
              </w:rPr>
              <w:t>ый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805,98845</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805,98845</w:t>
            </w:r>
          </w:p>
        </w:tc>
      </w:tr>
      <w:tr w:rsidR="00D64839" w:rsidRPr="008505D5" w:rsidTr="00FD46C7">
        <w:trPr>
          <w:trHeight w:val="6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000000"/>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r w:rsidR="00D64839" w:rsidRPr="008505D5" w:rsidTr="00FD46C7">
        <w:trPr>
          <w:trHeight w:val="480"/>
          <w:jc w:val="center"/>
        </w:trPr>
        <w:tc>
          <w:tcPr>
            <w:tcW w:w="1237"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Федеральный проект «Патриотическое воспитание граждан РФ»</w:t>
            </w:r>
          </w:p>
        </w:tc>
        <w:tc>
          <w:tcPr>
            <w:tcW w:w="1883"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rPr>
                <w:color w:val="000000"/>
                <w:sz w:val="16"/>
                <w:szCs w:val="16"/>
              </w:rPr>
            </w:pPr>
            <w:r w:rsidRPr="008505D5">
              <w:rPr>
                <w:color w:val="000000"/>
                <w:sz w:val="16"/>
                <w:szCs w:val="16"/>
              </w:rPr>
              <w:t>Обеспечение оснащения МОО, в том числе структурных подразделений указанных организаций, государственными символами РФ</w:t>
            </w:r>
          </w:p>
        </w:tc>
        <w:tc>
          <w:tcPr>
            <w:tcW w:w="832" w:type="dxa"/>
            <w:vMerge w:val="restart"/>
            <w:tcBorders>
              <w:top w:val="nil"/>
              <w:left w:val="single" w:sz="4" w:space="0" w:color="auto"/>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 xml:space="preserve">Прочие расходы </w:t>
            </w:r>
          </w:p>
        </w:tc>
        <w:tc>
          <w:tcPr>
            <w:tcW w:w="2230" w:type="dxa"/>
            <w:vMerge w:val="restart"/>
            <w:tcBorders>
              <w:top w:val="single" w:sz="4" w:space="0" w:color="auto"/>
              <w:left w:val="nil"/>
              <w:bottom w:val="single" w:sz="4" w:space="0" w:color="000000"/>
              <w:right w:val="single" w:sz="4" w:space="0" w:color="000000"/>
            </w:tcBorders>
            <w:shd w:val="clear" w:color="000000" w:fill="FDE9D9"/>
            <w:vAlign w:val="center"/>
            <w:hideMark/>
          </w:tcPr>
          <w:p w:rsidR="00D64839" w:rsidRPr="008505D5" w:rsidRDefault="00D64839" w:rsidP="00D64839">
            <w:pPr>
              <w:jc w:val="center"/>
              <w:rPr>
                <w:color w:val="000000"/>
                <w:sz w:val="16"/>
                <w:szCs w:val="16"/>
              </w:rPr>
            </w:pPr>
            <w:r w:rsidRPr="008505D5">
              <w:rPr>
                <w:color w:val="000000"/>
                <w:sz w:val="16"/>
                <w:szCs w:val="16"/>
              </w:rPr>
              <w:t xml:space="preserve"> исполнители  муниципальные  общеобразовательные учреждения, соисполнитель Управление образования администрации городского округа город Шахунья Нижегородской области </w:t>
            </w: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 xml:space="preserve">Всего, в т.ч.: </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69"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1173,92785</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1173,92785</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Местный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0,00000</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Областной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46,95711</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b/>
                <w:bCs/>
                <w:color w:val="000000"/>
                <w:sz w:val="14"/>
                <w:szCs w:val="14"/>
              </w:rPr>
            </w:pPr>
            <w:r w:rsidRPr="008505D5">
              <w:rPr>
                <w:b/>
                <w:bCs/>
                <w:color w:val="000000"/>
                <w:sz w:val="14"/>
                <w:szCs w:val="14"/>
              </w:rPr>
              <w:t>46,95711</w:t>
            </w:r>
          </w:p>
        </w:tc>
      </w:tr>
      <w:tr w:rsidR="00D64839" w:rsidRPr="008505D5" w:rsidTr="00FD46C7">
        <w:trPr>
          <w:trHeight w:val="30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Федеральн</w:t>
            </w:r>
            <w:r>
              <w:rPr>
                <w:color w:val="000000"/>
                <w:sz w:val="18"/>
                <w:szCs w:val="18"/>
              </w:rPr>
              <w:t>ый</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1126,97074</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1126,97074</w:t>
            </w:r>
          </w:p>
        </w:tc>
      </w:tr>
      <w:tr w:rsidR="00D64839" w:rsidRPr="008505D5" w:rsidTr="00FD46C7">
        <w:trPr>
          <w:trHeight w:val="480"/>
          <w:jc w:val="center"/>
        </w:trPr>
        <w:tc>
          <w:tcPr>
            <w:tcW w:w="1237"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1883"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832" w:type="dxa"/>
            <w:vMerge/>
            <w:tcBorders>
              <w:top w:val="nil"/>
              <w:left w:val="single" w:sz="4" w:space="0" w:color="auto"/>
              <w:bottom w:val="single" w:sz="4" w:space="0" w:color="auto"/>
              <w:right w:val="single" w:sz="4" w:space="0" w:color="auto"/>
            </w:tcBorders>
            <w:vAlign w:val="center"/>
            <w:hideMark/>
          </w:tcPr>
          <w:p w:rsidR="00D64839" w:rsidRPr="008505D5" w:rsidRDefault="00D64839" w:rsidP="00D64839">
            <w:pPr>
              <w:rPr>
                <w:color w:val="000000"/>
                <w:sz w:val="16"/>
                <w:szCs w:val="16"/>
              </w:rPr>
            </w:pPr>
          </w:p>
        </w:tc>
        <w:tc>
          <w:tcPr>
            <w:tcW w:w="2230" w:type="dxa"/>
            <w:vMerge/>
            <w:tcBorders>
              <w:top w:val="single" w:sz="4" w:space="0" w:color="auto"/>
              <w:left w:val="nil"/>
              <w:bottom w:val="single" w:sz="4" w:space="0" w:color="000000"/>
              <w:right w:val="single" w:sz="4" w:space="0" w:color="000000"/>
            </w:tcBorders>
            <w:vAlign w:val="center"/>
            <w:hideMark/>
          </w:tcPr>
          <w:p w:rsidR="00D64839" w:rsidRPr="008505D5" w:rsidRDefault="00D64839" w:rsidP="00D64839">
            <w:pPr>
              <w:rPr>
                <w:color w:val="000000"/>
                <w:sz w:val="16"/>
                <w:szCs w:val="16"/>
              </w:rPr>
            </w:pPr>
          </w:p>
        </w:tc>
        <w:tc>
          <w:tcPr>
            <w:tcW w:w="107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8"/>
                <w:szCs w:val="18"/>
              </w:rPr>
            </w:pPr>
            <w:r w:rsidRPr="008505D5">
              <w:rPr>
                <w:color w:val="000000"/>
                <w:sz w:val="18"/>
                <w:szCs w:val="18"/>
              </w:rPr>
              <w:t>Прочие источники</w:t>
            </w:r>
          </w:p>
        </w:tc>
        <w:tc>
          <w:tcPr>
            <w:tcW w:w="1006"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69" w:type="dxa"/>
            <w:tcBorders>
              <w:top w:val="nil"/>
              <w:left w:val="nil"/>
              <w:bottom w:val="single" w:sz="4" w:space="0" w:color="auto"/>
              <w:right w:val="single" w:sz="4" w:space="0" w:color="auto"/>
            </w:tcBorders>
            <w:shd w:val="clear" w:color="000000" w:fill="FDE9D9"/>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32"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951"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c>
          <w:tcPr>
            <w:tcW w:w="1030" w:type="dxa"/>
            <w:tcBorders>
              <w:top w:val="nil"/>
              <w:left w:val="nil"/>
              <w:bottom w:val="single" w:sz="4" w:space="0" w:color="auto"/>
              <w:right w:val="single" w:sz="4" w:space="0" w:color="auto"/>
            </w:tcBorders>
            <w:shd w:val="clear" w:color="000000" w:fill="FDE9D9"/>
            <w:noWrap/>
            <w:vAlign w:val="center"/>
            <w:hideMark/>
          </w:tcPr>
          <w:p w:rsidR="00D64839" w:rsidRPr="008505D5" w:rsidRDefault="00D64839" w:rsidP="00D64839">
            <w:pPr>
              <w:jc w:val="center"/>
              <w:rPr>
                <w:color w:val="000000"/>
                <w:sz w:val="14"/>
                <w:szCs w:val="14"/>
              </w:rPr>
            </w:pPr>
            <w:r w:rsidRPr="008505D5">
              <w:rPr>
                <w:color w:val="000000"/>
                <w:sz w:val="14"/>
                <w:szCs w:val="14"/>
              </w:rPr>
              <w:t>0,00000</w:t>
            </w:r>
          </w:p>
        </w:tc>
      </w:tr>
    </w:tbl>
    <w:p w:rsidR="00D64839" w:rsidRPr="008505D5" w:rsidRDefault="00D64839" w:rsidP="00D64839"/>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rPr>
          <w:b/>
          <w:bCs/>
          <w:color w:val="auto"/>
          <w:sz w:val="26"/>
          <w:szCs w:val="26"/>
        </w:rPr>
      </w:pPr>
    </w:p>
    <w:p w:rsidR="00D64839" w:rsidRDefault="00D64839" w:rsidP="00D64839">
      <w:pPr>
        <w:pStyle w:val="aff0"/>
        <w:jc w:val="center"/>
        <w:rPr>
          <w:b/>
          <w:bCs/>
          <w:color w:val="auto"/>
          <w:sz w:val="26"/>
          <w:szCs w:val="26"/>
        </w:rPr>
        <w:sectPr w:rsidR="00D64839" w:rsidSect="00D64839">
          <w:pgSz w:w="15840" w:h="12240" w:orient="landscape"/>
          <w:pgMar w:top="851" w:right="567" w:bottom="1701" w:left="454" w:header="720" w:footer="720" w:gutter="0"/>
          <w:cols w:space="720"/>
          <w:noEndnote/>
        </w:sectPr>
      </w:pPr>
    </w:p>
    <w:p w:rsidR="00D64839" w:rsidRPr="00A90745" w:rsidRDefault="00D64839" w:rsidP="00D64839">
      <w:pPr>
        <w:pStyle w:val="aff0"/>
        <w:jc w:val="center"/>
        <w:rPr>
          <w:b/>
          <w:color w:val="auto"/>
          <w:sz w:val="26"/>
          <w:szCs w:val="26"/>
        </w:rPr>
      </w:pPr>
      <w:r w:rsidRPr="00A90745">
        <w:rPr>
          <w:b/>
          <w:bCs/>
          <w:color w:val="auto"/>
          <w:sz w:val="26"/>
          <w:szCs w:val="26"/>
        </w:rPr>
        <w:lastRenderedPageBreak/>
        <w:t>2.6. Индикаторы достижения цели Подпрограммы</w:t>
      </w:r>
    </w:p>
    <w:p w:rsidR="00D64839" w:rsidRPr="00A90745" w:rsidRDefault="00D64839" w:rsidP="00D64839">
      <w:pPr>
        <w:pStyle w:val="aff0"/>
        <w:jc w:val="center"/>
        <w:rPr>
          <w:color w:val="auto"/>
          <w:sz w:val="26"/>
          <w:szCs w:val="26"/>
        </w:rPr>
      </w:pP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t>Индикатор</w:t>
      </w:r>
      <w:r w:rsidRPr="00FA77C4">
        <w:rPr>
          <w:color w:val="auto"/>
          <w:sz w:val="26"/>
          <w:szCs w:val="26"/>
        </w:rPr>
        <w:t>1 «Доступность дошкольного образования (отношение численности детей 3-7 лет, которым предоставлена возможность получать услуги дошкольного образования, к численности детей в возрасте 3-7 лет, скорректированной на численность детей в возрасте 5-7 лет, обучающихся в ОБОО)" характеризует доступность услуг по предоставлению дошкольного образования. Увеличение охвата дошкольным образование - приоритет государственной политики в сфере образования городского округа город Шахунья Нижегородской области».</w:t>
      </w: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t>Индикатор 2</w:t>
      </w:r>
      <w:r w:rsidRPr="00FA77C4">
        <w:rPr>
          <w:color w:val="auto"/>
          <w:sz w:val="26"/>
          <w:szCs w:val="26"/>
        </w:rPr>
        <w:t xml:space="preserve">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экзамена (в расчете на 1 предмет) в 10% ОБОО с худшими результатами единого государственного экзамена» характеризует равенство доступа граждан к качественным образовательным услугам».</w:t>
      </w: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t>Индикатор</w:t>
      </w:r>
      <w:r w:rsidRPr="00FA77C4">
        <w:rPr>
          <w:color w:val="auto"/>
          <w:sz w:val="26"/>
          <w:szCs w:val="26"/>
        </w:rPr>
        <w:t xml:space="preserve"> 3 «Удельный вес численности населения в возрасте 5-18 лет, охваченного образованием, в общей численности населения в возрасте 5-18 лет характеризует доступность получения образования».</w:t>
      </w: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t>Индикатор</w:t>
      </w:r>
      <w:r w:rsidRPr="00FA77C4">
        <w:rPr>
          <w:color w:val="auto"/>
          <w:sz w:val="26"/>
          <w:szCs w:val="26"/>
        </w:rPr>
        <w:t xml:space="preserve"> 4 «Удельный вес численности обучающихся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 характеризует условия предоставления образовательных услуг в соответствии с требованиями федеральных государственных образовательных стандартов общего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Индикатор 5 «Отношение базовых общеобразовательных организаций, в которых создана универсальная безбарьерная среда для инклюзивного образования детей-инвалидов, к общему количеству общеобразовательных организаций»</w:t>
      </w:r>
    </w:p>
    <w:p w:rsidR="00D64839" w:rsidRPr="00FA77C4" w:rsidRDefault="00D64839" w:rsidP="00D64839">
      <w:pPr>
        <w:pStyle w:val="aff0"/>
        <w:spacing w:line="276" w:lineRule="auto"/>
        <w:ind w:firstLine="709"/>
        <w:jc w:val="both"/>
        <w:rPr>
          <w:color w:val="auto"/>
          <w:sz w:val="26"/>
          <w:szCs w:val="26"/>
        </w:rPr>
      </w:pPr>
    </w:p>
    <w:tbl>
      <w:tblPr>
        <w:tblW w:w="8056" w:type="dxa"/>
        <w:jc w:val="center"/>
        <w:tblLayout w:type="fixed"/>
        <w:tblCellMar>
          <w:left w:w="60" w:type="dxa"/>
          <w:right w:w="60" w:type="dxa"/>
        </w:tblCellMar>
        <w:tblLook w:val="0000" w:firstRow="0" w:lastRow="0" w:firstColumn="0" w:lastColumn="0" w:noHBand="0" w:noVBand="0"/>
      </w:tblPr>
      <w:tblGrid>
        <w:gridCol w:w="3544"/>
        <w:gridCol w:w="1212"/>
        <w:gridCol w:w="660"/>
        <w:gridCol w:w="660"/>
        <w:gridCol w:w="660"/>
        <w:gridCol w:w="660"/>
        <w:gridCol w:w="660"/>
      </w:tblGrid>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 xml:space="preserve">Наименование Показателя (индикатора) цели Программы </w:t>
            </w:r>
          </w:p>
        </w:tc>
        <w:tc>
          <w:tcPr>
            <w:tcW w:w="1212"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 xml:space="preserve">Единица измерения </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2021год</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2022год</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2023год</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2024</w:t>
            </w:r>
          </w:p>
          <w:p w:rsidR="00D64839" w:rsidRPr="00FA77C4" w:rsidRDefault="00D64839" w:rsidP="00D64839">
            <w:pPr>
              <w:pStyle w:val="aff0"/>
              <w:spacing w:line="276" w:lineRule="auto"/>
              <w:jc w:val="center"/>
              <w:rPr>
                <w:color w:val="auto"/>
                <w:sz w:val="26"/>
                <w:szCs w:val="26"/>
              </w:rPr>
            </w:pPr>
            <w:r w:rsidRPr="00FA77C4">
              <w:rPr>
                <w:color w:val="auto"/>
                <w:sz w:val="26"/>
                <w:szCs w:val="26"/>
              </w:rPr>
              <w:t>год</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Pr>
                <w:color w:val="auto"/>
                <w:sz w:val="26"/>
                <w:szCs w:val="26"/>
              </w:rPr>
              <w:t>2025 год</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rPr>
                <w:color w:val="auto"/>
                <w:sz w:val="26"/>
                <w:szCs w:val="26"/>
              </w:rPr>
            </w:pPr>
            <w:r w:rsidRPr="00FA77C4">
              <w:rPr>
                <w:color w:val="auto"/>
                <w:sz w:val="26"/>
                <w:szCs w:val="26"/>
              </w:rPr>
              <w:t>1. Доступность дошкольного образования детей в возрасте до 3 лет.</w:t>
            </w:r>
          </w:p>
        </w:tc>
        <w:tc>
          <w:tcPr>
            <w:tcW w:w="1212"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65,0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Pr>
                <w:color w:val="auto"/>
                <w:sz w:val="26"/>
                <w:szCs w:val="26"/>
              </w:rPr>
              <w:t>69</w:t>
            </w:r>
            <w:r w:rsidRPr="00FA77C4">
              <w:rPr>
                <w:color w:val="auto"/>
                <w:sz w:val="26"/>
                <w:szCs w:val="26"/>
              </w:rPr>
              <w:t>,0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70,0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Pr>
                <w:color w:val="auto"/>
                <w:sz w:val="26"/>
                <w:szCs w:val="26"/>
              </w:rPr>
              <w:t>70,0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Pr>
                <w:color w:val="auto"/>
                <w:sz w:val="26"/>
                <w:szCs w:val="26"/>
              </w:rPr>
              <w:t>70,0</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rPr>
                <w:color w:val="auto"/>
                <w:sz w:val="26"/>
                <w:szCs w:val="26"/>
              </w:rPr>
            </w:pPr>
            <w:r w:rsidRPr="00FA77C4">
              <w:rPr>
                <w:color w:val="auto"/>
                <w:sz w:val="26"/>
                <w:szCs w:val="26"/>
              </w:rPr>
              <w:t xml:space="preserve">2. Отношение среднего балла единого государственного экзамена (в расчете на 1 предмет) в 10% ОБОО с лучшими результатами единого государственного экзамена к среднему баллу единого государственного </w:t>
            </w:r>
            <w:r w:rsidRPr="00FA77C4">
              <w:rPr>
                <w:color w:val="auto"/>
                <w:sz w:val="26"/>
                <w:szCs w:val="26"/>
              </w:rPr>
              <w:lastRenderedPageBreak/>
              <w:t xml:space="preserve">экзамена (в расчете на 1 предмет) в 10% ОБОО с худшими результатами единого государственного экзамена. </w:t>
            </w:r>
          </w:p>
        </w:tc>
        <w:tc>
          <w:tcPr>
            <w:tcW w:w="1212"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lastRenderedPageBreak/>
              <w:t>%</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1,35</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1,28</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1,24</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1,24</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1,24</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rPr>
                <w:color w:val="auto"/>
                <w:sz w:val="26"/>
                <w:szCs w:val="26"/>
              </w:rPr>
            </w:pPr>
            <w:r w:rsidRPr="00FA77C4">
              <w:rPr>
                <w:color w:val="auto"/>
                <w:sz w:val="26"/>
                <w:szCs w:val="26"/>
              </w:rPr>
              <w:lastRenderedPageBreak/>
              <w:t>3. Удельный вес численности населения в возрасте 5-18 лет, охваченного образованием, в общей численности населения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99,7</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rPr>
                <w:color w:val="auto"/>
                <w:sz w:val="26"/>
                <w:szCs w:val="26"/>
              </w:rPr>
            </w:pPr>
            <w:r w:rsidRPr="00FA77C4">
              <w:rPr>
                <w:color w:val="auto"/>
                <w:sz w:val="26"/>
                <w:szCs w:val="26"/>
              </w:rPr>
              <w:t>4. Удельный вес численности обучающихся государственных (муниципальных) ОБОО, которым предоставлена возможность обучаться в соответствии с основными современными требованиями, в общей численности обучающихся.</w:t>
            </w:r>
          </w:p>
        </w:tc>
        <w:tc>
          <w:tcPr>
            <w:tcW w:w="1212"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95</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100</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rPr>
                <w:color w:val="auto"/>
                <w:sz w:val="26"/>
                <w:szCs w:val="26"/>
              </w:rPr>
            </w:pPr>
            <w:r w:rsidRPr="00FA77C4">
              <w:rPr>
                <w:color w:val="auto"/>
                <w:sz w:val="26"/>
                <w:szCs w:val="26"/>
              </w:rPr>
              <w:t>5.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12"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30,0</w:t>
            </w:r>
          </w:p>
        </w:tc>
        <w:tc>
          <w:tcPr>
            <w:tcW w:w="66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30,0</w:t>
            </w:r>
          </w:p>
        </w:tc>
      </w:tr>
    </w:tbl>
    <w:p w:rsidR="00D64839" w:rsidRPr="00FA77C4" w:rsidRDefault="00D64839" w:rsidP="00D64839">
      <w:pPr>
        <w:pStyle w:val="aff0"/>
        <w:spacing w:line="276" w:lineRule="auto"/>
        <w:ind w:firstLine="709"/>
        <w:jc w:val="both"/>
        <w:rPr>
          <w:color w:val="auto"/>
          <w:sz w:val="26"/>
          <w:szCs w:val="26"/>
        </w:rPr>
      </w:pPr>
    </w:p>
    <w:p w:rsidR="00D64839" w:rsidRPr="00FA77C4" w:rsidRDefault="00D64839" w:rsidP="00D64839">
      <w:pPr>
        <w:pStyle w:val="aff0"/>
        <w:jc w:val="center"/>
        <w:rPr>
          <w:color w:val="auto"/>
          <w:sz w:val="26"/>
          <w:szCs w:val="26"/>
        </w:rPr>
      </w:pPr>
    </w:p>
    <w:p w:rsidR="00D64839" w:rsidRPr="00FA77C4" w:rsidRDefault="00D64839" w:rsidP="00D64839">
      <w:pPr>
        <w:widowControl w:val="0"/>
        <w:autoSpaceDE w:val="0"/>
        <w:autoSpaceDN w:val="0"/>
        <w:adjustRightInd w:val="0"/>
        <w:jc w:val="center"/>
        <w:rPr>
          <w:b/>
          <w:sz w:val="26"/>
          <w:szCs w:val="26"/>
        </w:rPr>
      </w:pPr>
      <w:r w:rsidRPr="00FA77C4">
        <w:rPr>
          <w:b/>
          <w:sz w:val="26"/>
          <w:szCs w:val="26"/>
        </w:rPr>
        <w:t>2.7. Ресурсное обеспечение реализации муниципальной подпрограммы</w:t>
      </w:r>
    </w:p>
    <w:p w:rsidR="00D64839" w:rsidRPr="00FA77C4" w:rsidRDefault="00D64839" w:rsidP="00D64839">
      <w:pPr>
        <w:widowControl w:val="0"/>
        <w:autoSpaceDE w:val="0"/>
        <w:autoSpaceDN w:val="0"/>
        <w:adjustRightInd w:val="0"/>
        <w:jc w:val="center"/>
        <w:rPr>
          <w:b/>
          <w:sz w:val="26"/>
          <w:szCs w:val="26"/>
        </w:rPr>
      </w:pPr>
      <w:r w:rsidRPr="00FA77C4">
        <w:rPr>
          <w:b/>
          <w:sz w:val="26"/>
          <w:szCs w:val="26"/>
        </w:rPr>
        <w:t>за счет средств бюджета городского округа город Шахунья Нижегородской области (смотреть в муниципальной программе)</w:t>
      </w:r>
    </w:p>
    <w:p w:rsidR="00D64839" w:rsidRPr="00FA77C4" w:rsidRDefault="00D64839" w:rsidP="00D64839">
      <w:pPr>
        <w:widowControl w:val="0"/>
        <w:autoSpaceDE w:val="0"/>
        <w:autoSpaceDN w:val="0"/>
        <w:adjustRightInd w:val="0"/>
        <w:jc w:val="center"/>
        <w:rPr>
          <w:b/>
          <w:sz w:val="26"/>
          <w:szCs w:val="26"/>
        </w:rPr>
      </w:pPr>
    </w:p>
    <w:p w:rsidR="00D64839" w:rsidRPr="00FA77C4" w:rsidRDefault="00D64839" w:rsidP="00D64839">
      <w:pPr>
        <w:widowControl w:val="0"/>
        <w:autoSpaceDE w:val="0"/>
        <w:autoSpaceDN w:val="0"/>
        <w:adjustRightInd w:val="0"/>
        <w:jc w:val="center"/>
        <w:rPr>
          <w:b/>
          <w:sz w:val="26"/>
          <w:szCs w:val="26"/>
        </w:rPr>
      </w:pPr>
      <w:r w:rsidRPr="00FA77C4">
        <w:rPr>
          <w:b/>
          <w:sz w:val="26"/>
          <w:szCs w:val="26"/>
        </w:rPr>
        <w:t>2.8.Прогнозная оценка расходов на реализацию муниципальной</w:t>
      </w:r>
    </w:p>
    <w:p w:rsidR="00D64839" w:rsidRPr="00FA77C4" w:rsidRDefault="00D64839" w:rsidP="00D64839">
      <w:pPr>
        <w:widowControl w:val="0"/>
        <w:autoSpaceDE w:val="0"/>
        <w:autoSpaceDN w:val="0"/>
        <w:adjustRightInd w:val="0"/>
        <w:jc w:val="center"/>
        <w:rPr>
          <w:b/>
          <w:sz w:val="26"/>
          <w:szCs w:val="26"/>
        </w:rPr>
      </w:pPr>
      <w:r w:rsidRPr="00FA77C4">
        <w:rPr>
          <w:b/>
          <w:sz w:val="26"/>
          <w:szCs w:val="26"/>
        </w:rPr>
        <w:t>подпрограммы за счет всех источников (смотреть в муниципальной программе)</w:t>
      </w:r>
    </w:p>
    <w:p w:rsidR="00D64839" w:rsidRPr="00FA77C4" w:rsidRDefault="00D64839" w:rsidP="00D64839">
      <w:pPr>
        <w:pStyle w:val="aff0"/>
        <w:rPr>
          <w:b/>
          <w:color w:val="auto"/>
          <w:sz w:val="26"/>
          <w:szCs w:val="26"/>
        </w:rPr>
      </w:pPr>
    </w:p>
    <w:p w:rsidR="00D64839" w:rsidRPr="00FA77C4" w:rsidRDefault="00D64839" w:rsidP="00D64839">
      <w:pPr>
        <w:pStyle w:val="aff0"/>
        <w:jc w:val="center"/>
        <w:rPr>
          <w:b/>
          <w:color w:val="auto"/>
          <w:sz w:val="26"/>
          <w:szCs w:val="26"/>
        </w:rPr>
      </w:pPr>
      <w:r w:rsidRPr="00FA77C4">
        <w:rPr>
          <w:b/>
          <w:bCs/>
          <w:color w:val="auto"/>
          <w:sz w:val="26"/>
          <w:szCs w:val="26"/>
        </w:rPr>
        <w:t>2.9. Показатели непосредственных результатов</w:t>
      </w:r>
      <w:r w:rsidRPr="00FA77C4">
        <w:rPr>
          <w:b/>
          <w:color w:val="auto"/>
          <w:sz w:val="26"/>
          <w:szCs w:val="26"/>
        </w:rPr>
        <w:t xml:space="preserve"> </w:t>
      </w:r>
    </w:p>
    <w:p w:rsidR="00D64839" w:rsidRPr="00FA77C4" w:rsidRDefault="00D64839" w:rsidP="00D64839">
      <w:pPr>
        <w:pStyle w:val="aff0"/>
        <w:jc w:val="center"/>
        <w:rPr>
          <w:b/>
          <w:color w:val="auto"/>
          <w:sz w:val="26"/>
          <w:szCs w:val="26"/>
        </w:rPr>
      </w:pPr>
      <w:r w:rsidRPr="00FA77C4">
        <w:rPr>
          <w:b/>
          <w:bCs/>
          <w:color w:val="auto"/>
          <w:sz w:val="26"/>
          <w:szCs w:val="26"/>
        </w:rPr>
        <w:t>реализации Подпрограммы</w:t>
      </w:r>
    </w:p>
    <w:p w:rsidR="00D64839" w:rsidRDefault="00D64839" w:rsidP="00D64839">
      <w:pPr>
        <w:pStyle w:val="aff0"/>
        <w:jc w:val="center"/>
        <w:rPr>
          <w:color w:val="auto"/>
          <w:sz w:val="26"/>
          <w:szCs w:val="26"/>
        </w:rPr>
      </w:pPr>
    </w:p>
    <w:p w:rsidR="00FD46C7" w:rsidRDefault="00FD46C7" w:rsidP="00D64839">
      <w:pPr>
        <w:pStyle w:val="aff0"/>
        <w:jc w:val="center"/>
        <w:rPr>
          <w:color w:val="auto"/>
          <w:sz w:val="26"/>
          <w:szCs w:val="26"/>
        </w:rPr>
      </w:pPr>
    </w:p>
    <w:p w:rsidR="00FD46C7" w:rsidRPr="00FA77C4" w:rsidRDefault="00FD46C7" w:rsidP="00D64839">
      <w:pPr>
        <w:pStyle w:val="aff0"/>
        <w:jc w:val="center"/>
        <w:rPr>
          <w:color w:val="auto"/>
          <w:sz w:val="26"/>
          <w:szCs w:val="26"/>
        </w:rPr>
      </w:pP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lastRenderedPageBreak/>
        <w:t>Показатель</w:t>
      </w:r>
      <w:r w:rsidRPr="00FA77C4">
        <w:rPr>
          <w:color w:val="auto"/>
          <w:sz w:val="26"/>
          <w:szCs w:val="26"/>
        </w:rPr>
        <w:t xml:space="preserve"> «Доля детей от 0-3 лет, которым предоставлена возможность получать услуги дошкольного образования».</w:t>
      </w: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t>Показатель</w:t>
      </w:r>
      <w:r w:rsidRPr="00FA77C4">
        <w:rPr>
          <w:color w:val="auto"/>
          <w:sz w:val="26"/>
          <w:szCs w:val="26"/>
        </w:rPr>
        <w:t xml:space="preserve">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 характеризует доступность качественных образовательных услуг для детей с ОВЗ».</w:t>
      </w: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t>Показатель</w:t>
      </w:r>
      <w:r w:rsidRPr="00FA77C4">
        <w:rPr>
          <w:color w:val="auto"/>
          <w:sz w:val="26"/>
          <w:szCs w:val="26"/>
        </w:rPr>
        <w:t xml:space="preserve"> «Доля обучающихся старшей ступени обучения ОБОО, охваченных профильным обучением» характеризует доступность качественных образовательных услуг, обеспечивающих освоение образовательных программ на основе индивидуализации ее содержания и с учетом индивидуальных образовательных потребностей обучающихся».</w:t>
      </w:r>
    </w:p>
    <w:p w:rsidR="00D64839" w:rsidRPr="00FA77C4" w:rsidRDefault="00D64839" w:rsidP="00D64839">
      <w:pPr>
        <w:pStyle w:val="aff0"/>
        <w:spacing w:line="276" w:lineRule="auto"/>
        <w:ind w:firstLine="709"/>
        <w:jc w:val="both"/>
        <w:rPr>
          <w:color w:val="auto"/>
          <w:sz w:val="26"/>
          <w:szCs w:val="26"/>
        </w:rPr>
      </w:pPr>
      <w:r w:rsidRPr="00FA77C4">
        <w:rPr>
          <w:bCs/>
          <w:color w:val="auto"/>
          <w:sz w:val="26"/>
          <w:szCs w:val="26"/>
        </w:rPr>
        <w:t>Показатель</w:t>
      </w:r>
      <w:r w:rsidRPr="00FA77C4">
        <w:rPr>
          <w:color w:val="auto"/>
          <w:sz w:val="26"/>
          <w:szCs w:val="26"/>
        </w:rPr>
        <w:t xml:space="preserve"> «Доля детей, обучающихся по программам общего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Показатель «Количество общеобразовательных организаций, в которых создана универсальная безбарьерная среда для инклюзивного образования детей-инвалидов».</w:t>
      </w:r>
    </w:p>
    <w:p w:rsidR="00D64839" w:rsidRPr="00FA77C4" w:rsidRDefault="00D64839" w:rsidP="00D64839">
      <w:pPr>
        <w:pStyle w:val="aff0"/>
        <w:ind w:firstLine="300"/>
        <w:jc w:val="both"/>
        <w:rPr>
          <w:color w:val="auto"/>
          <w:sz w:val="26"/>
          <w:szCs w:val="26"/>
        </w:rPr>
      </w:pPr>
    </w:p>
    <w:tbl>
      <w:tblPr>
        <w:tblW w:w="8686" w:type="dxa"/>
        <w:jc w:val="center"/>
        <w:tblLayout w:type="fixed"/>
        <w:tblCellMar>
          <w:left w:w="60" w:type="dxa"/>
          <w:right w:w="60" w:type="dxa"/>
        </w:tblCellMar>
        <w:tblLook w:val="0000" w:firstRow="0" w:lastRow="0" w:firstColumn="0" w:lastColumn="0" w:noHBand="0" w:noVBand="0"/>
      </w:tblPr>
      <w:tblGrid>
        <w:gridCol w:w="3544"/>
        <w:gridCol w:w="1134"/>
        <w:gridCol w:w="684"/>
        <w:gridCol w:w="684"/>
        <w:gridCol w:w="880"/>
        <w:gridCol w:w="880"/>
        <w:gridCol w:w="880"/>
      </w:tblGrid>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 xml:space="preserve">Наименование показателя </w:t>
            </w:r>
          </w:p>
        </w:tc>
        <w:tc>
          <w:tcPr>
            <w:tcW w:w="113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 xml:space="preserve">Единица измерения </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 xml:space="preserve">2021 </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2022</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2023</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2024</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Pr>
                <w:color w:val="auto"/>
                <w:sz w:val="26"/>
                <w:szCs w:val="26"/>
              </w:rPr>
              <w:t>2025 год</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rPr>
                <w:color w:val="auto"/>
                <w:sz w:val="26"/>
                <w:szCs w:val="26"/>
              </w:rPr>
            </w:pPr>
            <w:r w:rsidRPr="00FA77C4">
              <w:rPr>
                <w:color w:val="auto"/>
                <w:sz w:val="26"/>
                <w:szCs w:val="26"/>
              </w:rPr>
              <w:t>1. Доля детей от 0-3 лет, которым предоставлена возможность получать услуги дошкольного образования</w:t>
            </w:r>
          </w:p>
        </w:tc>
        <w:tc>
          <w:tcPr>
            <w:tcW w:w="113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65,0</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Pr>
                <w:color w:val="auto"/>
                <w:sz w:val="26"/>
                <w:szCs w:val="26"/>
              </w:rPr>
              <w:t>69</w:t>
            </w:r>
            <w:r w:rsidRPr="00FA77C4">
              <w:rPr>
                <w:color w:val="auto"/>
                <w:sz w:val="26"/>
                <w:szCs w:val="26"/>
              </w:rPr>
              <w:t>,0</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70,0</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Pr>
                <w:color w:val="auto"/>
                <w:sz w:val="26"/>
                <w:szCs w:val="26"/>
              </w:rPr>
              <w:t>70,0</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Pr>
                <w:color w:val="auto"/>
                <w:sz w:val="26"/>
                <w:szCs w:val="26"/>
              </w:rPr>
              <w:t>70,0</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rPr>
                <w:color w:val="auto"/>
                <w:sz w:val="26"/>
                <w:szCs w:val="26"/>
              </w:rPr>
            </w:pPr>
            <w:r w:rsidRPr="00FA77C4">
              <w:rPr>
                <w:color w:val="auto"/>
                <w:sz w:val="26"/>
                <w:szCs w:val="26"/>
              </w:rPr>
              <w:t xml:space="preserve">2. Количество детей-инвалидов, обучающихся индивидуально на дому по программам общего образования, не имеющих медицинских противопоказаний к обучению с использованием компьютерного оборудования и желающих обучаться по данной форме обучения </w:t>
            </w:r>
          </w:p>
        </w:tc>
        <w:tc>
          <w:tcPr>
            <w:tcW w:w="113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чел.</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6</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14</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14</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13</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13</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rPr>
                <w:color w:val="auto"/>
                <w:sz w:val="26"/>
                <w:szCs w:val="26"/>
              </w:rPr>
            </w:pPr>
            <w:r w:rsidRPr="00FA77C4">
              <w:rPr>
                <w:color w:val="auto"/>
                <w:sz w:val="26"/>
                <w:szCs w:val="26"/>
              </w:rPr>
              <w:t xml:space="preserve">3.Доля обучающихся старшей ступени обучения ОБОО, охваченных профильным обучением </w:t>
            </w:r>
          </w:p>
        </w:tc>
        <w:tc>
          <w:tcPr>
            <w:tcW w:w="113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 xml:space="preserve"> % </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65</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100</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100</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100</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100</w:t>
            </w:r>
          </w:p>
        </w:tc>
      </w:tr>
      <w:tr w:rsidR="00D64839" w:rsidRPr="00FA77C4" w:rsidTr="00D64839">
        <w:trPr>
          <w:trHeight w:val="923"/>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rPr>
                <w:color w:val="auto"/>
                <w:sz w:val="26"/>
                <w:szCs w:val="26"/>
              </w:rPr>
            </w:pPr>
            <w:r w:rsidRPr="00FA77C4">
              <w:rPr>
                <w:color w:val="auto"/>
                <w:sz w:val="26"/>
                <w:szCs w:val="26"/>
              </w:rPr>
              <w:t>4. Доля детей, обучающихся по программам общего образования</w:t>
            </w:r>
          </w:p>
        </w:tc>
        <w:tc>
          <w:tcPr>
            <w:tcW w:w="113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 xml:space="preserve">% </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99,7</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spacing w:line="276" w:lineRule="auto"/>
              <w:jc w:val="center"/>
              <w:rPr>
                <w:color w:val="auto"/>
                <w:sz w:val="26"/>
                <w:szCs w:val="26"/>
              </w:rPr>
            </w:pPr>
            <w:r w:rsidRPr="00FA77C4">
              <w:rPr>
                <w:color w:val="auto"/>
                <w:sz w:val="26"/>
                <w:szCs w:val="26"/>
              </w:rPr>
              <w:t>99,8</w:t>
            </w:r>
          </w:p>
        </w:tc>
      </w:tr>
      <w:tr w:rsidR="00D64839" w:rsidRPr="00FA77C4" w:rsidTr="00D64839">
        <w:trPr>
          <w:jc w:val="center"/>
        </w:trPr>
        <w:tc>
          <w:tcPr>
            <w:tcW w:w="354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rPr>
                <w:color w:val="auto"/>
                <w:sz w:val="26"/>
                <w:szCs w:val="26"/>
              </w:rPr>
            </w:pPr>
            <w:r w:rsidRPr="00FA77C4">
              <w:rPr>
                <w:color w:val="auto"/>
                <w:sz w:val="26"/>
                <w:szCs w:val="26"/>
              </w:rPr>
              <w:t xml:space="preserve">5. Количество общеобразовательных организаций, в которых </w:t>
            </w:r>
            <w:r w:rsidRPr="00FA77C4">
              <w:rPr>
                <w:color w:val="auto"/>
                <w:sz w:val="26"/>
                <w:szCs w:val="26"/>
              </w:rPr>
              <w:lastRenderedPageBreak/>
              <w:t>создана универсальная безбарьерная среда для инклюзивного образования детей-инвалидов</w:t>
            </w:r>
          </w:p>
        </w:tc>
        <w:tc>
          <w:tcPr>
            <w:tcW w:w="113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lastRenderedPageBreak/>
              <w:t>Ед.</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5</w:t>
            </w:r>
          </w:p>
        </w:tc>
        <w:tc>
          <w:tcPr>
            <w:tcW w:w="684"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5</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4</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4</w:t>
            </w:r>
          </w:p>
        </w:tc>
        <w:tc>
          <w:tcPr>
            <w:tcW w:w="880" w:type="dxa"/>
            <w:tcBorders>
              <w:top w:val="single" w:sz="2" w:space="0" w:color="auto"/>
              <w:left w:val="single" w:sz="2" w:space="0" w:color="auto"/>
              <w:bottom w:val="single" w:sz="2" w:space="0" w:color="auto"/>
              <w:right w:val="single" w:sz="2" w:space="0" w:color="auto"/>
            </w:tcBorders>
          </w:tcPr>
          <w:p w:rsidR="00D64839" w:rsidRPr="00FA77C4" w:rsidRDefault="00D64839" w:rsidP="00D64839">
            <w:pPr>
              <w:pStyle w:val="aff0"/>
              <w:jc w:val="center"/>
              <w:rPr>
                <w:color w:val="auto"/>
                <w:sz w:val="26"/>
                <w:szCs w:val="26"/>
              </w:rPr>
            </w:pPr>
            <w:r w:rsidRPr="00FA77C4">
              <w:rPr>
                <w:color w:val="auto"/>
                <w:sz w:val="26"/>
                <w:szCs w:val="26"/>
              </w:rPr>
              <w:t>4</w:t>
            </w:r>
          </w:p>
        </w:tc>
      </w:tr>
    </w:tbl>
    <w:p w:rsidR="00D64839" w:rsidRPr="00FA77C4" w:rsidRDefault="00D64839" w:rsidP="00D64839">
      <w:pPr>
        <w:pStyle w:val="aff0"/>
        <w:ind w:firstLine="300"/>
        <w:jc w:val="both"/>
        <w:rPr>
          <w:color w:val="auto"/>
          <w:sz w:val="26"/>
          <w:szCs w:val="26"/>
        </w:rPr>
      </w:pP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Реализация мероприятий Подпрограммы позволит:</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обеспечить выполнение государственных гарантий общедоступности и бесплатности дошкольного, общего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повысить качество и доступность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повысить долю учащихся, которым предоставлена возможность обучаться в условиях, соответствующих современным требованиям;</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обеспечить развитие системы выявления и поддержки молодых талантов;</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обеспечить условия для сохранения здоровья учащихся;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создать единое коррекционно-образовательное пространство в системе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внедрить современные интегративные подходы к образованию детей с ОВЗ;</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создать систему профессиональной ориентации и профессиональной подготовки обучающихся в ОБОО, реализующих адаптированные основные общеобразовательные программы;</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создать условия для формирования толерантного отношения общества к детям с ограниченными возможностями здоровья и детям-инвалидам;</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независимо от места жительства обеспечить обучающимся доступ к современным условиям обучения;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предоставить возможность обучающимся выбирать программы профильного обучения в соответствии со своими склонностями и способностями.</w:t>
      </w:r>
    </w:p>
    <w:p w:rsidR="00D64839" w:rsidRPr="00FA77C4" w:rsidRDefault="00D64839" w:rsidP="00D64839">
      <w:pPr>
        <w:pStyle w:val="aff0"/>
        <w:jc w:val="center"/>
        <w:rPr>
          <w:color w:val="auto"/>
          <w:sz w:val="26"/>
          <w:szCs w:val="26"/>
        </w:rPr>
      </w:pPr>
    </w:p>
    <w:p w:rsidR="00D64839" w:rsidRPr="00FA77C4" w:rsidRDefault="00D64839" w:rsidP="00D64839">
      <w:pPr>
        <w:pStyle w:val="aff0"/>
        <w:jc w:val="center"/>
        <w:rPr>
          <w:b/>
          <w:color w:val="auto"/>
          <w:sz w:val="26"/>
          <w:szCs w:val="26"/>
        </w:rPr>
      </w:pPr>
      <w:r w:rsidRPr="00FA77C4">
        <w:rPr>
          <w:b/>
          <w:bCs/>
          <w:color w:val="auto"/>
          <w:sz w:val="26"/>
          <w:szCs w:val="26"/>
        </w:rPr>
        <w:t>2.10. Оценка эффективности реализации Подпрограммы</w:t>
      </w:r>
    </w:p>
    <w:p w:rsidR="00D64839" w:rsidRPr="00FA77C4" w:rsidRDefault="00D64839" w:rsidP="00D64839">
      <w:pPr>
        <w:pStyle w:val="aff0"/>
        <w:jc w:val="center"/>
        <w:rPr>
          <w:b/>
          <w:color w:val="auto"/>
          <w:sz w:val="26"/>
          <w:szCs w:val="26"/>
        </w:rPr>
      </w:pP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По прогнозным оценкам к 2024 году реализация предусмотренных Подпрограммой мероприятий обеспечит достижение ряда положительных результатов.</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В результате выполнения Подпрограммы будет обеспечено:</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выполнение государственных гарантий общедоступности и бесплатности дошкольного, общего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повышение доли учащихся, которым предоставлена возможность обучаться в условиях, соответствующих современным требованиям;</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развитие системы выявления и поддержки молодых талантов;</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создание условий для сохранения здоровья школьников;</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lastRenderedPageBreak/>
        <w:t>- создание единого коррекционно-образовательного пространства в системе образования;</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внедрение современных интегративных подходов к образованию детей с ОВЗ;</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создание системы профессиональной ориентации и профессиональной подготовки обучающихся в ОБОО, реализующих адаптированные основные общеобразовательные программы;</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создание условий для формирования толерантного отношения общества к детям с ОВЗ и детям-инвалидам;</w:t>
      </w:r>
    </w:p>
    <w:p w:rsidR="00D64839" w:rsidRPr="00FA77C4" w:rsidRDefault="00D64839" w:rsidP="00D64839">
      <w:pPr>
        <w:pStyle w:val="aff0"/>
        <w:spacing w:line="276" w:lineRule="auto"/>
        <w:ind w:firstLine="709"/>
        <w:jc w:val="both"/>
        <w:rPr>
          <w:color w:val="auto"/>
          <w:sz w:val="26"/>
          <w:szCs w:val="26"/>
        </w:rPr>
      </w:pPr>
      <w:r w:rsidRPr="00FA77C4">
        <w:rPr>
          <w:color w:val="auto"/>
          <w:sz w:val="26"/>
          <w:szCs w:val="26"/>
        </w:rPr>
        <w:t>- предоставление возможности обучающимся выбирать программы профильного обучения в соответствии со своими склонностями и способностями.</w:t>
      </w:r>
    </w:p>
    <w:p w:rsidR="00D64839" w:rsidRPr="00FA77C4" w:rsidRDefault="00D64839" w:rsidP="00D64839">
      <w:pPr>
        <w:widowControl w:val="0"/>
        <w:autoSpaceDE w:val="0"/>
        <w:autoSpaceDN w:val="0"/>
        <w:adjustRightInd w:val="0"/>
        <w:ind w:firstLine="709"/>
        <w:jc w:val="both"/>
        <w:rPr>
          <w:sz w:val="26"/>
          <w:szCs w:val="26"/>
        </w:rPr>
      </w:pPr>
      <w:r w:rsidRPr="00FA77C4">
        <w:rPr>
          <w:sz w:val="26"/>
          <w:szCs w:val="26"/>
        </w:rPr>
        <w:t>Данная Подпрограмма является проектом, реализация которого положительно повлияет на социальную ситуацию (механизм оценки смотреть в муниципальной программе).</w:t>
      </w:r>
    </w:p>
    <w:p w:rsidR="00D64839" w:rsidRPr="00A90745" w:rsidRDefault="00D64839" w:rsidP="00D64839">
      <w:pPr>
        <w:widowControl w:val="0"/>
        <w:autoSpaceDE w:val="0"/>
        <w:autoSpaceDN w:val="0"/>
        <w:adjustRightInd w:val="0"/>
        <w:jc w:val="center"/>
        <w:rPr>
          <w:sz w:val="26"/>
          <w:szCs w:val="26"/>
        </w:rPr>
      </w:pPr>
    </w:p>
    <w:p w:rsidR="00D64839" w:rsidRPr="00A90745" w:rsidRDefault="00D64839" w:rsidP="00D64839">
      <w:pPr>
        <w:pStyle w:val="aff0"/>
        <w:rPr>
          <w:color w:val="auto"/>
          <w:sz w:val="26"/>
          <w:szCs w:val="26"/>
        </w:rPr>
      </w:pPr>
    </w:p>
    <w:p w:rsidR="00D64839" w:rsidRPr="00A90745" w:rsidRDefault="00D64839" w:rsidP="00D64839">
      <w:pPr>
        <w:pStyle w:val="aff0"/>
        <w:jc w:val="center"/>
        <w:rPr>
          <w:color w:val="auto"/>
          <w:sz w:val="26"/>
          <w:szCs w:val="26"/>
        </w:rPr>
      </w:pPr>
      <w:r w:rsidRPr="00A90745">
        <w:rPr>
          <w:color w:val="auto"/>
          <w:sz w:val="26"/>
          <w:szCs w:val="26"/>
        </w:rPr>
        <w:t>_____________________</w:t>
      </w:r>
    </w:p>
    <w:p w:rsidR="00D64839" w:rsidRPr="00A90745" w:rsidRDefault="00D64839" w:rsidP="00D64839">
      <w:pPr>
        <w:pStyle w:val="aff0"/>
        <w:jc w:val="both"/>
        <w:rPr>
          <w:b/>
          <w:color w:val="auto"/>
          <w:sz w:val="26"/>
          <w:szCs w:val="26"/>
        </w:rPr>
      </w:pPr>
    </w:p>
    <w:p w:rsidR="00D64839" w:rsidRPr="00A90745" w:rsidRDefault="00D64839" w:rsidP="00D64839">
      <w:pPr>
        <w:pStyle w:val="aff0"/>
        <w:spacing w:line="276" w:lineRule="auto"/>
        <w:ind w:firstLine="709"/>
        <w:jc w:val="both"/>
        <w:rPr>
          <w:color w:val="auto"/>
          <w:sz w:val="26"/>
          <w:szCs w:val="26"/>
        </w:rPr>
      </w:pPr>
    </w:p>
    <w:p w:rsidR="00FD46C7" w:rsidRDefault="00FD46C7">
      <w:pPr>
        <w:rPr>
          <w:sz w:val="26"/>
          <w:szCs w:val="26"/>
        </w:rPr>
      </w:pPr>
      <w:r>
        <w:rPr>
          <w:sz w:val="26"/>
          <w:szCs w:val="26"/>
        </w:rPr>
        <w:br w:type="page"/>
      </w:r>
    </w:p>
    <w:p w:rsidR="00D64839" w:rsidRPr="00A90745" w:rsidRDefault="00D64839" w:rsidP="00D64839">
      <w:pPr>
        <w:pStyle w:val="aff0"/>
        <w:spacing w:line="276" w:lineRule="auto"/>
        <w:ind w:firstLine="709"/>
        <w:jc w:val="both"/>
        <w:rPr>
          <w:color w:val="auto"/>
          <w:sz w:val="26"/>
          <w:szCs w:val="26"/>
        </w:rPr>
      </w:pPr>
    </w:p>
    <w:p w:rsidR="00D64839" w:rsidRPr="00A90745" w:rsidRDefault="00D64839" w:rsidP="00D64839">
      <w:pPr>
        <w:pStyle w:val="aff0"/>
        <w:jc w:val="center"/>
        <w:rPr>
          <w:b/>
          <w:bCs/>
          <w:color w:val="auto"/>
          <w:sz w:val="26"/>
          <w:szCs w:val="26"/>
        </w:rPr>
      </w:pPr>
      <w:r w:rsidRPr="00A90745">
        <w:rPr>
          <w:b/>
          <w:bCs/>
          <w:color w:val="auto"/>
          <w:sz w:val="26"/>
          <w:szCs w:val="26"/>
        </w:rPr>
        <w:t>ПОДПРОГРАММА 2</w:t>
      </w:r>
    </w:p>
    <w:p w:rsidR="00D64839" w:rsidRPr="00A90745" w:rsidRDefault="00D64839" w:rsidP="00D64839">
      <w:pPr>
        <w:pStyle w:val="aff0"/>
        <w:jc w:val="center"/>
        <w:rPr>
          <w:b/>
          <w:bCs/>
          <w:color w:val="auto"/>
          <w:sz w:val="26"/>
          <w:szCs w:val="26"/>
        </w:rPr>
      </w:pPr>
      <w:r w:rsidRPr="00A90745">
        <w:rPr>
          <w:b/>
          <w:bCs/>
          <w:color w:val="auto"/>
          <w:sz w:val="26"/>
          <w:szCs w:val="26"/>
        </w:rPr>
        <w:t>"Ра</w:t>
      </w:r>
      <w:r>
        <w:rPr>
          <w:b/>
          <w:bCs/>
          <w:color w:val="auto"/>
          <w:sz w:val="26"/>
          <w:szCs w:val="26"/>
        </w:rPr>
        <w:t xml:space="preserve">звитие </w:t>
      </w:r>
      <w:r w:rsidRPr="00A90745">
        <w:rPr>
          <w:b/>
          <w:bCs/>
          <w:color w:val="auto"/>
          <w:sz w:val="26"/>
          <w:szCs w:val="26"/>
        </w:rPr>
        <w:t xml:space="preserve">дополнительного образования и воспитания </w:t>
      </w:r>
    </w:p>
    <w:p w:rsidR="00D64839" w:rsidRPr="00A90745" w:rsidRDefault="00D64839" w:rsidP="00D64839">
      <w:pPr>
        <w:pStyle w:val="aff0"/>
        <w:jc w:val="center"/>
        <w:rPr>
          <w:color w:val="auto"/>
          <w:sz w:val="26"/>
          <w:szCs w:val="26"/>
        </w:rPr>
      </w:pPr>
      <w:r w:rsidRPr="00A90745">
        <w:rPr>
          <w:b/>
          <w:bCs/>
          <w:color w:val="auto"/>
          <w:sz w:val="26"/>
          <w:szCs w:val="26"/>
        </w:rPr>
        <w:t>детей и молодежи городского округа город Шахунья"</w:t>
      </w:r>
    </w:p>
    <w:p w:rsidR="00D64839" w:rsidRPr="00A90745" w:rsidRDefault="00D64839" w:rsidP="00D64839">
      <w:pPr>
        <w:pStyle w:val="aff0"/>
        <w:jc w:val="center"/>
        <w:rPr>
          <w:color w:val="auto"/>
          <w:sz w:val="26"/>
          <w:szCs w:val="26"/>
        </w:rPr>
      </w:pPr>
      <w:r w:rsidRPr="00A90745">
        <w:rPr>
          <w:color w:val="auto"/>
          <w:sz w:val="26"/>
          <w:szCs w:val="26"/>
        </w:rPr>
        <w:t>(далее - Подпрограмма)</w:t>
      </w:r>
    </w:p>
    <w:p w:rsidR="00D64839" w:rsidRPr="00A90745" w:rsidRDefault="00D64839" w:rsidP="00D64839">
      <w:pPr>
        <w:pStyle w:val="aff0"/>
        <w:jc w:val="center"/>
        <w:rPr>
          <w:color w:val="auto"/>
          <w:sz w:val="26"/>
          <w:szCs w:val="26"/>
        </w:rPr>
      </w:pPr>
    </w:p>
    <w:p w:rsidR="00D64839" w:rsidRPr="00A90745" w:rsidRDefault="00D64839" w:rsidP="00D64839">
      <w:pPr>
        <w:pStyle w:val="aff0"/>
        <w:jc w:val="center"/>
        <w:rPr>
          <w:color w:val="auto"/>
          <w:sz w:val="26"/>
          <w:szCs w:val="26"/>
        </w:rPr>
      </w:pPr>
      <w:r w:rsidRPr="00A90745">
        <w:rPr>
          <w:b/>
          <w:bCs/>
          <w:color w:val="auto"/>
          <w:sz w:val="26"/>
          <w:szCs w:val="26"/>
        </w:rPr>
        <w:t>1. ПАСПОРТ ПОДПРОГРАММЫ</w:t>
      </w:r>
    </w:p>
    <w:p w:rsidR="00D64839" w:rsidRPr="00A90745" w:rsidRDefault="00D64839" w:rsidP="00D64839">
      <w:pPr>
        <w:pStyle w:val="aff0"/>
        <w:jc w:val="center"/>
        <w:rPr>
          <w:color w:val="auto"/>
          <w:sz w:val="26"/>
          <w:szCs w:val="26"/>
        </w:rPr>
      </w:pPr>
    </w:p>
    <w:tbl>
      <w:tblPr>
        <w:tblW w:w="11199" w:type="dxa"/>
        <w:tblInd w:w="-342" w:type="dxa"/>
        <w:tblLayout w:type="fixed"/>
        <w:tblCellMar>
          <w:left w:w="84" w:type="dxa"/>
          <w:right w:w="84" w:type="dxa"/>
        </w:tblCellMar>
        <w:tblLook w:val="04A0" w:firstRow="1" w:lastRow="0" w:firstColumn="1" w:lastColumn="0" w:noHBand="0" w:noVBand="1"/>
      </w:tblPr>
      <w:tblGrid>
        <w:gridCol w:w="1986"/>
        <w:gridCol w:w="1275"/>
        <w:gridCol w:w="993"/>
        <w:gridCol w:w="1134"/>
        <w:gridCol w:w="1134"/>
        <w:gridCol w:w="1134"/>
        <w:gridCol w:w="1134"/>
        <w:gridCol w:w="1134"/>
        <w:gridCol w:w="1275"/>
      </w:tblGrid>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t xml:space="preserve">1.1. Наименование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6150DC" w:rsidRDefault="00D64839" w:rsidP="00D64839">
            <w:pPr>
              <w:pStyle w:val="aff0"/>
              <w:jc w:val="center"/>
              <w:rPr>
                <w:b/>
                <w:bCs/>
                <w:color w:val="auto"/>
                <w:sz w:val="26"/>
                <w:szCs w:val="26"/>
              </w:rPr>
            </w:pPr>
            <w:r w:rsidRPr="006150DC">
              <w:rPr>
                <w:b/>
                <w:color w:val="auto"/>
                <w:sz w:val="26"/>
                <w:szCs w:val="26"/>
              </w:rPr>
              <w:t>Подпрограмма 2</w:t>
            </w:r>
            <w:r w:rsidRPr="006150DC">
              <w:rPr>
                <w:color w:val="auto"/>
                <w:sz w:val="26"/>
                <w:szCs w:val="26"/>
              </w:rPr>
              <w:t xml:space="preserve"> </w:t>
            </w:r>
            <w:r>
              <w:rPr>
                <w:b/>
                <w:bCs/>
                <w:color w:val="auto"/>
                <w:sz w:val="26"/>
                <w:szCs w:val="26"/>
              </w:rPr>
              <w:t xml:space="preserve">"Развитие </w:t>
            </w:r>
            <w:r w:rsidRPr="006150DC">
              <w:rPr>
                <w:b/>
                <w:bCs/>
                <w:color w:val="auto"/>
                <w:sz w:val="26"/>
                <w:szCs w:val="26"/>
              </w:rPr>
              <w:t>дополнительного образования и воспитания детей и молодежи городского округа город Шахунья"</w:t>
            </w:r>
          </w:p>
          <w:p w:rsidR="00D64839" w:rsidRPr="006150DC" w:rsidRDefault="00D64839" w:rsidP="00D64839">
            <w:pPr>
              <w:pStyle w:val="aff0"/>
              <w:spacing w:line="276" w:lineRule="auto"/>
              <w:ind w:firstLine="300"/>
              <w:jc w:val="both"/>
              <w:rPr>
                <w:color w:val="auto"/>
                <w:sz w:val="26"/>
                <w:szCs w:val="26"/>
              </w:rPr>
            </w:pPr>
          </w:p>
        </w:tc>
      </w:tr>
      <w:tr w:rsidR="00D64839" w:rsidRPr="00A90745" w:rsidTr="00D64839">
        <w:trPr>
          <w:trHeight w:val="1696"/>
        </w:trPr>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t xml:space="preserve">1.2. Основания для разработки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6150DC" w:rsidRDefault="00D64839" w:rsidP="00FD46C7">
            <w:pPr>
              <w:pStyle w:val="aff0"/>
              <w:spacing w:line="276" w:lineRule="auto"/>
              <w:ind w:left="200" w:hanging="1"/>
              <w:rPr>
                <w:color w:val="auto"/>
                <w:sz w:val="26"/>
                <w:szCs w:val="26"/>
              </w:rPr>
            </w:pPr>
            <w:r w:rsidRPr="006150DC">
              <w:rPr>
                <w:color w:val="auto"/>
                <w:sz w:val="26"/>
                <w:szCs w:val="26"/>
              </w:rPr>
              <w:t>Конвенция ООН о правах ребенка от 20.11.1989</w:t>
            </w:r>
          </w:p>
          <w:p w:rsidR="00D64839" w:rsidRPr="00FD46C7" w:rsidRDefault="00D64839" w:rsidP="00FD46C7">
            <w:pPr>
              <w:shd w:val="clear" w:color="auto" w:fill="FFFFFF"/>
              <w:spacing w:before="75" w:after="75"/>
              <w:ind w:left="200" w:hanging="1"/>
              <w:rPr>
                <w:sz w:val="26"/>
                <w:szCs w:val="26"/>
                <w:shd w:val="clear" w:color="auto" w:fill="FFFFFF"/>
              </w:rPr>
            </w:pPr>
            <w:r w:rsidRPr="006150DC">
              <w:rPr>
                <w:sz w:val="26"/>
                <w:szCs w:val="26"/>
              </w:rPr>
              <w:t>Федеральный закон от 29.12.2012 N 273-ФЗ (ред. от 21.07.2014) "Об об</w:t>
            </w:r>
            <w:r w:rsidRPr="00FD46C7">
              <w:rPr>
                <w:sz w:val="26"/>
                <w:szCs w:val="26"/>
                <w:shd w:val="clear" w:color="auto" w:fill="FFFFFF"/>
              </w:rPr>
              <w:t>разовании в Российской Федерации".</w:t>
            </w:r>
          </w:p>
          <w:p w:rsidR="00D64839" w:rsidRPr="00FD46C7" w:rsidRDefault="00603FDC" w:rsidP="00FD46C7">
            <w:pPr>
              <w:shd w:val="clear" w:color="auto" w:fill="FFFFFF"/>
              <w:spacing w:before="75" w:after="75"/>
              <w:ind w:left="200" w:hanging="1"/>
              <w:rPr>
                <w:sz w:val="26"/>
                <w:szCs w:val="26"/>
                <w:shd w:val="clear" w:color="auto" w:fill="FFFFFF"/>
              </w:rPr>
            </w:pPr>
            <w:hyperlink r:id="rId12" w:history="1">
              <w:r w:rsidR="00D64839" w:rsidRPr="00FD46C7">
                <w:rPr>
                  <w:shd w:val="clear" w:color="auto" w:fill="FFFFFF"/>
                </w:rPr>
                <w:t>Стратегия развития воспитания в РФ до 2025 года.</w:t>
              </w:r>
            </w:hyperlink>
          </w:p>
          <w:p w:rsidR="00D64839" w:rsidRPr="00FD46C7" w:rsidRDefault="00603FDC" w:rsidP="00FD46C7">
            <w:pPr>
              <w:shd w:val="clear" w:color="auto" w:fill="FFFFFF"/>
              <w:spacing w:before="75" w:after="75"/>
              <w:ind w:left="200" w:hanging="1"/>
              <w:rPr>
                <w:sz w:val="26"/>
                <w:szCs w:val="26"/>
                <w:shd w:val="clear" w:color="auto" w:fill="FFFFFF"/>
              </w:rPr>
            </w:pPr>
            <w:hyperlink r:id="rId13" w:history="1">
              <w:r w:rsidR="00D64839" w:rsidRPr="00FD46C7">
                <w:rPr>
                  <w:shd w:val="clear" w:color="auto" w:fill="FFFFFF"/>
                </w:rPr>
                <w:t>Концепция развития дополнительного образования детей. Распоряжение Правительства Российской Федерации от 04.09.2014 года N 1726-р.</w:t>
              </w:r>
            </w:hyperlink>
          </w:p>
          <w:p w:rsidR="00D64839" w:rsidRPr="00FD46C7" w:rsidRDefault="00603FDC" w:rsidP="00FD46C7">
            <w:pPr>
              <w:shd w:val="clear" w:color="auto" w:fill="FFFFFF"/>
              <w:spacing w:before="75" w:after="75"/>
              <w:ind w:left="200" w:hanging="1"/>
              <w:rPr>
                <w:sz w:val="26"/>
                <w:szCs w:val="26"/>
                <w:shd w:val="clear" w:color="auto" w:fill="FFFFFF"/>
              </w:rPr>
            </w:pPr>
            <w:hyperlink r:id="rId14" w:history="1">
              <w:r w:rsidR="00D64839" w:rsidRPr="00FD46C7">
                <w:rPr>
                  <w:shd w:val="clear" w:color="auto" w:fill="FFFFFF"/>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hyperlink>
          </w:p>
          <w:p w:rsidR="00D64839" w:rsidRPr="00FD46C7" w:rsidRDefault="00603FDC" w:rsidP="00FD46C7">
            <w:pPr>
              <w:shd w:val="clear" w:color="auto" w:fill="FFFFFF"/>
              <w:spacing w:before="75" w:after="75"/>
              <w:ind w:left="200" w:hanging="1"/>
              <w:rPr>
                <w:sz w:val="26"/>
                <w:szCs w:val="26"/>
                <w:shd w:val="clear" w:color="auto" w:fill="FFFFFF"/>
              </w:rPr>
            </w:pPr>
            <w:hyperlink r:id="rId15" w:history="1">
              <w:r w:rsidR="00D64839" w:rsidRPr="00FD46C7">
                <w:rPr>
                  <w:shd w:val="clear" w:color="auto" w:fill="FFFFFF"/>
                </w:rPr>
                <w:t>Приказ Минтруда России от 05.05.2018 N 298н "Об утверждении профессионального стандарта "Педагог дополнительного образования детей и взрослых" (Зарегистрировано в Минюсте России 28.08.2018 N 52016</w:t>
              </w:r>
            </w:hyperlink>
          </w:p>
          <w:p w:rsidR="00D64839" w:rsidRPr="006150DC" w:rsidRDefault="00D64839" w:rsidP="00FD46C7">
            <w:pPr>
              <w:pStyle w:val="aff0"/>
              <w:spacing w:line="276" w:lineRule="auto"/>
              <w:ind w:left="200" w:hanging="1"/>
              <w:rPr>
                <w:color w:val="auto"/>
                <w:sz w:val="26"/>
                <w:szCs w:val="26"/>
              </w:rPr>
            </w:pPr>
            <w:r w:rsidRPr="006150DC">
              <w:rPr>
                <w:color w:val="auto"/>
                <w:sz w:val="26"/>
                <w:szCs w:val="26"/>
                <w:shd w:val="clear" w:color="auto" w:fill="FFFFFF"/>
              </w:rPr>
              <w:t>Национальный проект «Образование» (ФП «Успех каждого ребенка», ФП «Социальная активность»)</w:t>
            </w:r>
            <w:r w:rsidRPr="006150DC">
              <w:rPr>
                <w:color w:val="auto"/>
              </w:rPr>
              <w:t xml:space="preserve"> утвержден протоколом президиума Совета при Президенте Российской Федерации по стратегическому развитию и национальным проектам от 3 сентября 2018 г. №10</w:t>
            </w:r>
          </w:p>
          <w:p w:rsidR="00D64839" w:rsidRPr="006150DC" w:rsidRDefault="00D64839" w:rsidP="00D64839">
            <w:pPr>
              <w:pStyle w:val="aff0"/>
              <w:spacing w:line="276" w:lineRule="auto"/>
              <w:ind w:firstLine="300"/>
              <w:jc w:val="both"/>
              <w:rPr>
                <w:color w:val="auto"/>
                <w:sz w:val="26"/>
                <w:szCs w:val="26"/>
              </w:rPr>
            </w:pPr>
          </w:p>
        </w:tc>
      </w:tr>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t xml:space="preserve">1.3. Муниципальный заказчик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ind w:firstLine="300"/>
              <w:jc w:val="both"/>
              <w:rPr>
                <w:color w:val="auto"/>
                <w:sz w:val="26"/>
                <w:szCs w:val="26"/>
              </w:rPr>
            </w:pPr>
            <w:r w:rsidRPr="00A90745">
              <w:rPr>
                <w:color w:val="auto"/>
                <w:sz w:val="26"/>
                <w:szCs w:val="26"/>
              </w:rPr>
              <w:t>Управление образования администрации городского округа город Шахунья Нижегородской области</w:t>
            </w:r>
          </w:p>
        </w:tc>
      </w:tr>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t xml:space="preserve">1.4. Основные разработчики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ind w:firstLine="300"/>
              <w:jc w:val="both"/>
              <w:rPr>
                <w:color w:val="auto"/>
                <w:sz w:val="26"/>
                <w:szCs w:val="26"/>
              </w:rPr>
            </w:pPr>
            <w:r w:rsidRPr="00A90745">
              <w:rPr>
                <w:color w:val="auto"/>
                <w:sz w:val="26"/>
                <w:szCs w:val="26"/>
              </w:rPr>
              <w:t>Управление образования администрации городского округа город Шахунья, ИДЦ МКУ «МСЦСО», образовательные организации городского округа г.Шахунья, МБОУ ДО"ЦВР "Перспектива", МАУ «ФОК «Атлант»</w:t>
            </w:r>
          </w:p>
        </w:tc>
      </w:tr>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t xml:space="preserve">1.5. Основная цель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6150DC" w:rsidRDefault="00D64839" w:rsidP="00D64839">
            <w:pPr>
              <w:pStyle w:val="aff0"/>
              <w:rPr>
                <w:color w:val="auto"/>
                <w:spacing w:val="2"/>
                <w:sz w:val="26"/>
                <w:szCs w:val="26"/>
                <w:shd w:val="clear" w:color="auto" w:fill="FFFFFF"/>
              </w:rPr>
            </w:pPr>
            <w:r w:rsidRPr="006150DC">
              <w:rPr>
                <w:color w:val="auto"/>
                <w:spacing w:val="2"/>
                <w:sz w:val="26"/>
                <w:szCs w:val="26"/>
                <w:shd w:val="clear" w:color="auto" w:fill="FFFFFF"/>
              </w:rPr>
              <w:t>Развитие муниципальной системы доступного дополнительного образования.</w:t>
            </w:r>
          </w:p>
          <w:p w:rsidR="00D64839" w:rsidRPr="006150DC" w:rsidRDefault="00D64839" w:rsidP="00D64839">
            <w:pPr>
              <w:pStyle w:val="aff0"/>
              <w:spacing w:line="276" w:lineRule="auto"/>
              <w:rPr>
                <w:color w:val="auto"/>
                <w:sz w:val="26"/>
                <w:szCs w:val="26"/>
              </w:rPr>
            </w:pPr>
            <w:r w:rsidRPr="006150DC">
              <w:rPr>
                <w:color w:val="auto"/>
                <w:spacing w:val="2"/>
                <w:sz w:val="26"/>
                <w:szCs w:val="26"/>
                <w:shd w:val="clear" w:color="auto" w:fill="FFFFFF"/>
              </w:rPr>
              <w:t>Обеспечение и развитие основ воспитания и социализации подрастающих поколений.</w:t>
            </w:r>
            <w:r w:rsidRPr="006150DC">
              <w:rPr>
                <w:color w:val="auto"/>
                <w:spacing w:val="2"/>
                <w:sz w:val="26"/>
                <w:szCs w:val="26"/>
              </w:rPr>
              <w:br/>
            </w:r>
          </w:p>
        </w:tc>
      </w:tr>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t xml:space="preserve">1.6. Основные задачи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6150DC" w:rsidRDefault="00D64839" w:rsidP="00D64839">
            <w:pPr>
              <w:autoSpaceDE w:val="0"/>
              <w:autoSpaceDN w:val="0"/>
              <w:adjustRightInd w:val="0"/>
              <w:rPr>
                <w:sz w:val="26"/>
                <w:szCs w:val="26"/>
              </w:rPr>
            </w:pPr>
            <w:r w:rsidRPr="006150DC">
              <w:rPr>
                <w:sz w:val="26"/>
                <w:szCs w:val="26"/>
              </w:rPr>
              <w:t>Создать  условия для развития муниципальной  системы доступного и соответствующего современным требованиям дополнительного образования.</w:t>
            </w:r>
          </w:p>
          <w:p w:rsidR="00D64839" w:rsidRPr="006150DC" w:rsidRDefault="00D64839" w:rsidP="00D64839">
            <w:pPr>
              <w:autoSpaceDE w:val="0"/>
              <w:autoSpaceDN w:val="0"/>
              <w:adjustRightInd w:val="0"/>
              <w:rPr>
                <w:sz w:val="26"/>
                <w:szCs w:val="26"/>
              </w:rPr>
            </w:pPr>
          </w:p>
          <w:p w:rsidR="00D64839" w:rsidRPr="006150DC" w:rsidRDefault="00D64839" w:rsidP="00D64839">
            <w:pPr>
              <w:autoSpaceDE w:val="0"/>
              <w:autoSpaceDN w:val="0"/>
              <w:adjustRightInd w:val="0"/>
              <w:rPr>
                <w:sz w:val="26"/>
                <w:szCs w:val="26"/>
              </w:rPr>
            </w:pPr>
            <w:r w:rsidRPr="006150DC">
              <w:rPr>
                <w:sz w:val="26"/>
                <w:szCs w:val="26"/>
              </w:rPr>
              <w:t xml:space="preserve">Обеспечить функционирование системы персонифицированного </w:t>
            </w:r>
            <w:r w:rsidRPr="006150DC">
              <w:rPr>
                <w:sz w:val="26"/>
                <w:szCs w:val="26"/>
              </w:rPr>
              <w:lastRenderedPageBreak/>
              <w:t>финансирования, обеспечивающей свободу выбора образовательных программ, равенство доступа к дополнительному образованию за счет средств бюджета  , легкость и оперативность смены осваиваемых образовательных программ.</w:t>
            </w:r>
          </w:p>
          <w:p w:rsidR="00D64839" w:rsidRPr="006150DC" w:rsidRDefault="00D64839" w:rsidP="00D64839">
            <w:pPr>
              <w:autoSpaceDE w:val="0"/>
              <w:autoSpaceDN w:val="0"/>
              <w:adjustRightInd w:val="0"/>
              <w:rPr>
                <w:sz w:val="26"/>
                <w:szCs w:val="26"/>
              </w:rPr>
            </w:pPr>
          </w:p>
          <w:p w:rsidR="00D64839" w:rsidRPr="006150DC" w:rsidRDefault="00D64839" w:rsidP="00D64839">
            <w:pPr>
              <w:pStyle w:val="ad"/>
              <w:widowControl w:val="0"/>
              <w:autoSpaceDE w:val="0"/>
              <w:autoSpaceDN w:val="0"/>
              <w:spacing w:after="0" w:line="240" w:lineRule="auto"/>
              <w:ind w:left="0" w:right="385"/>
              <w:contextualSpacing w:val="0"/>
              <w:jc w:val="both"/>
              <w:rPr>
                <w:rFonts w:ascii="Times New Roman" w:hAnsi="Times New Roman"/>
                <w:sz w:val="26"/>
                <w:szCs w:val="26"/>
              </w:rPr>
            </w:pPr>
            <w:r w:rsidRPr="006150DC">
              <w:rPr>
                <w:rFonts w:ascii="Times New Roman" w:hAnsi="Times New Roman"/>
                <w:sz w:val="26"/>
                <w:szCs w:val="26"/>
              </w:rPr>
              <w:t>Обеспечить комплекс мер, направленных на увеличение охвата несовершеннолетних, в том числе детей с ОВЗ, детей-инвалидов, занимающихся по программам дополнительного образования</w:t>
            </w:r>
          </w:p>
          <w:p w:rsidR="00D64839" w:rsidRPr="006150DC" w:rsidRDefault="00D64839" w:rsidP="00D64839">
            <w:pPr>
              <w:autoSpaceDE w:val="0"/>
              <w:autoSpaceDN w:val="0"/>
              <w:adjustRightInd w:val="0"/>
              <w:rPr>
                <w:sz w:val="26"/>
                <w:szCs w:val="26"/>
              </w:rPr>
            </w:pPr>
          </w:p>
          <w:p w:rsidR="00D64839" w:rsidRPr="006150DC" w:rsidRDefault="00D64839" w:rsidP="00D64839">
            <w:pPr>
              <w:pStyle w:val="aff0"/>
              <w:jc w:val="both"/>
              <w:rPr>
                <w:color w:val="auto"/>
                <w:sz w:val="26"/>
                <w:szCs w:val="26"/>
              </w:rPr>
            </w:pPr>
            <w:r w:rsidRPr="006150DC">
              <w:rPr>
                <w:color w:val="auto"/>
                <w:sz w:val="26"/>
                <w:szCs w:val="26"/>
              </w:rPr>
              <w:t>Совершенствовать механизмы мотивации педагогов к повышению качества работы и непрерывному профессиональному развитию.</w:t>
            </w:r>
          </w:p>
          <w:p w:rsidR="00D64839" w:rsidRPr="006150DC" w:rsidRDefault="00D64839" w:rsidP="00D64839">
            <w:pPr>
              <w:pStyle w:val="aff0"/>
              <w:jc w:val="both"/>
              <w:rPr>
                <w:color w:val="auto"/>
                <w:sz w:val="26"/>
                <w:szCs w:val="26"/>
              </w:rPr>
            </w:pPr>
          </w:p>
          <w:p w:rsidR="00D64839" w:rsidRPr="006150DC" w:rsidRDefault="00D64839" w:rsidP="00D64839">
            <w:pPr>
              <w:autoSpaceDE w:val="0"/>
              <w:autoSpaceDN w:val="0"/>
              <w:adjustRightInd w:val="0"/>
              <w:rPr>
                <w:sz w:val="26"/>
                <w:szCs w:val="26"/>
              </w:rPr>
            </w:pPr>
            <w:r w:rsidRPr="006150DC">
              <w:rPr>
                <w:sz w:val="26"/>
                <w:szCs w:val="26"/>
              </w:rPr>
              <w:t>Совершенствовать систему профилактики асоциального поведения несовершеннолетних.</w:t>
            </w:r>
          </w:p>
          <w:p w:rsidR="00D64839" w:rsidRPr="006150DC" w:rsidRDefault="00D64839" w:rsidP="00D64839">
            <w:pPr>
              <w:autoSpaceDE w:val="0"/>
              <w:autoSpaceDN w:val="0"/>
              <w:adjustRightInd w:val="0"/>
              <w:rPr>
                <w:sz w:val="26"/>
                <w:szCs w:val="26"/>
              </w:rPr>
            </w:pPr>
          </w:p>
          <w:p w:rsidR="00D64839" w:rsidRPr="006150DC" w:rsidRDefault="00D64839" w:rsidP="00D64839">
            <w:pPr>
              <w:pStyle w:val="aff0"/>
              <w:jc w:val="both"/>
              <w:rPr>
                <w:color w:val="auto"/>
                <w:sz w:val="26"/>
                <w:szCs w:val="26"/>
              </w:rPr>
            </w:pPr>
            <w:r w:rsidRPr="006150DC">
              <w:rPr>
                <w:color w:val="auto"/>
                <w:sz w:val="26"/>
                <w:szCs w:val="26"/>
              </w:rPr>
              <w:t xml:space="preserve">Разработать и реализовать в образовательных организациях программы воспитания, направленные на личностное развитие школьников. </w:t>
            </w:r>
          </w:p>
          <w:p w:rsidR="00D64839" w:rsidRPr="006150DC" w:rsidRDefault="00D64839" w:rsidP="00D64839">
            <w:pPr>
              <w:pStyle w:val="aff0"/>
              <w:jc w:val="both"/>
              <w:rPr>
                <w:color w:val="auto"/>
                <w:sz w:val="26"/>
                <w:szCs w:val="26"/>
              </w:rPr>
            </w:pPr>
          </w:p>
          <w:p w:rsidR="00D64839" w:rsidRPr="006150DC" w:rsidRDefault="00D64839" w:rsidP="00D64839">
            <w:pPr>
              <w:pStyle w:val="aff0"/>
              <w:spacing w:line="276" w:lineRule="auto"/>
              <w:jc w:val="both"/>
              <w:rPr>
                <w:color w:val="auto"/>
                <w:sz w:val="26"/>
                <w:szCs w:val="26"/>
              </w:rPr>
            </w:pPr>
          </w:p>
        </w:tc>
      </w:tr>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lastRenderedPageBreak/>
              <w:t xml:space="preserve">1.7. Сроки и этапы реализации Подпрограммы </w:t>
            </w:r>
          </w:p>
        </w:tc>
        <w:tc>
          <w:tcPr>
            <w:tcW w:w="9213" w:type="dxa"/>
            <w:gridSpan w:val="8"/>
            <w:tcBorders>
              <w:top w:val="single" w:sz="2" w:space="0" w:color="auto"/>
              <w:left w:val="single" w:sz="2" w:space="0" w:color="auto"/>
              <w:bottom w:val="single" w:sz="2" w:space="0" w:color="auto"/>
              <w:right w:val="single" w:sz="2" w:space="0" w:color="auto"/>
            </w:tcBorders>
          </w:tcPr>
          <w:p w:rsidR="00D64839" w:rsidRPr="006150DC" w:rsidRDefault="00D64839" w:rsidP="00D64839">
            <w:pPr>
              <w:pStyle w:val="aff0"/>
              <w:spacing w:line="276" w:lineRule="auto"/>
              <w:jc w:val="both"/>
              <w:rPr>
                <w:color w:val="auto"/>
                <w:sz w:val="26"/>
                <w:szCs w:val="26"/>
              </w:rPr>
            </w:pPr>
            <w:r w:rsidRPr="006150DC">
              <w:rPr>
                <w:color w:val="auto"/>
                <w:sz w:val="26"/>
                <w:szCs w:val="26"/>
              </w:rPr>
              <w:t>202</w:t>
            </w:r>
            <w:r>
              <w:rPr>
                <w:color w:val="auto"/>
                <w:sz w:val="26"/>
                <w:szCs w:val="26"/>
              </w:rPr>
              <w:t>1</w:t>
            </w:r>
            <w:r w:rsidRPr="006150DC">
              <w:rPr>
                <w:color w:val="auto"/>
                <w:sz w:val="26"/>
                <w:szCs w:val="26"/>
              </w:rPr>
              <w:t>-202</w:t>
            </w:r>
            <w:r>
              <w:rPr>
                <w:color w:val="auto"/>
                <w:sz w:val="26"/>
                <w:szCs w:val="26"/>
              </w:rPr>
              <w:t>5</w:t>
            </w:r>
            <w:r w:rsidRPr="006150DC">
              <w:rPr>
                <w:color w:val="auto"/>
                <w:sz w:val="26"/>
                <w:szCs w:val="26"/>
              </w:rPr>
              <w:t xml:space="preserve"> годы.   </w:t>
            </w:r>
          </w:p>
          <w:p w:rsidR="00D64839" w:rsidRPr="006150DC" w:rsidRDefault="00D64839" w:rsidP="00D64839">
            <w:pPr>
              <w:pStyle w:val="aff0"/>
              <w:spacing w:line="276" w:lineRule="auto"/>
              <w:ind w:firstLine="300"/>
              <w:jc w:val="both"/>
              <w:rPr>
                <w:color w:val="auto"/>
                <w:sz w:val="26"/>
                <w:szCs w:val="26"/>
              </w:rPr>
            </w:pPr>
          </w:p>
        </w:tc>
      </w:tr>
      <w:tr w:rsidR="00D64839" w:rsidRPr="00A90745" w:rsidTr="00D64839">
        <w:trPr>
          <w:trHeight w:val="3889"/>
        </w:trPr>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6"/>
                <w:szCs w:val="26"/>
              </w:rPr>
            </w:pPr>
            <w:r w:rsidRPr="00A90745">
              <w:rPr>
                <w:color w:val="auto"/>
                <w:sz w:val="26"/>
                <w:szCs w:val="26"/>
              </w:rPr>
              <w:t xml:space="preserve">1.8. Исполнители основных мероприятий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6150DC" w:rsidRDefault="00D64839" w:rsidP="00D64839">
            <w:pPr>
              <w:pStyle w:val="aff0"/>
              <w:spacing w:line="276" w:lineRule="auto"/>
              <w:ind w:firstLine="300"/>
              <w:jc w:val="both"/>
              <w:rPr>
                <w:color w:val="auto"/>
                <w:sz w:val="26"/>
                <w:szCs w:val="26"/>
              </w:rPr>
            </w:pPr>
            <w:r w:rsidRPr="006150DC">
              <w:rPr>
                <w:color w:val="auto"/>
                <w:sz w:val="26"/>
                <w:szCs w:val="26"/>
              </w:rPr>
              <w:t xml:space="preserve">Управление образования, </w:t>
            </w:r>
          </w:p>
          <w:p w:rsidR="00D64839" w:rsidRPr="006150DC" w:rsidRDefault="00D64839" w:rsidP="00D64839">
            <w:pPr>
              <w:pStyle w:val="aff0"/>
              <w:spacing w:line="276" w:lineRule="auto"/>
              <w:ind w:firstLine="300"/>
              <w:jc w:val="both"/>
              <w:rPr>
                <w:color w:val="auto"/>
                <w:sz w:val="26"/>
                <w:szCs w:val="26"/>
              </w:rPr>
            </w:pPr>
            <w:r w:rsidRPr="006150DC">
              <w:rPr>
                <w:color w:val="auto"/>
                <w:sz w:val="26"/>
                <w:szCs w:val="26"/>
              </w:rPr>
              <w:t>ИДЦ</w:t>
            </w:r>
            <w:r>
              <w:rPr>
                <w:color w:val="auto"/>
                <w:sz w:val="26"/>
                <w:szCs w:val="26"/>
              </w:rPr>
              <w:t xml:space="preserve"> </w:t>
            </w:r>
            <w:r w:rsidRPr="006150DC">
              <w:rPr>
                <w:color w:val="auto"/>
                <w:sz w:val="26"/>
                <w:szCs w:val="26"/>
              </w:rPr>
              <w:t xml:space="preserve">МКУ «МСЦСО», </w:t>
            </w:r>
          </w:p>
          <w:p w:rsidR="00D64839" w:rsidRPr="006150DC" w:rsidRDefault="00D64839" w:rsidP="00D64839">
            <w:pPr>
              <w:pStyle w:val="aff0"/>
              <w:spacing w:line="276" w:lineRule="auto"/>
              <w:ind w:firstLine="300"/>
              <w:jc w:val="both"/>
              <w:rPr>
                <w:color w:val="auto"/>
                <w:sz w:val="26"/>
                <w:szCs w:val="26"/>
              </w:rPr>
            </w:pPr>
            <w:r w:rsidRPr="006150DC">
              <w:rPr>
                <w:color w:val="auto"/>
                <w:sz w:val="26"/>
                <w:szCs w:val="26"/>
              </w:rPr>
              <w:t>образовательные учреждения и учреждения дополнительного образования  детей городского округа город Шахунья.</w:t>
            </w:r>
          </w:p>
          <w:p w:rsidR="00D64839" w:rsidRPr="006150DC" w:rsidRDefault="00D64839" w:rsidP="00D64839">
            <w:pPr>
              <w:pStyle w:val="aff0"/>
              <w:spacing w:line="276" w:lineRule="auto"/>
              <w:ind w:firstLine="300"/>
              <w:rPr>
                <w:color w:val="auto"/>
                <w:sz w:val="26"/>
                <w:szCs w:val="26"/>
              </w:rPr>
            </w:pPr>
            <w:r w:rsidRPr="006150DC">
              <w:rPr>
                <w:color w:val="auto"/>
                <w:sz w:val="26"/>
                <w:szCs w:val="26"/>
              </w:rPr>
              <w:t>МКУ «Центр по обеспечению деятельности учреждений культуры городского округа город Шахунья» (далее МКУ «ЦОДУК»),</w:t>
            </w:r>
          </w:p>
          <w:p w:rsidR="00D64839" w:rsidRPr="006150DC" w:rsidRDefault="00D64839" w:rsidP="00D64839">
            <w:pPr>
              <w:pStyle w:val="aff0"/>
              <w:spacing w:line="276" w:lineRule="auto"/>
              <w:ind w:firstLine="300"/>
              <w:rPr>
                <w:color w:val="auto"/>
                <w:sz w:val="26"/>
                <w:szCs w:val="26"/>
              </w:rPr>
            </w:pPr>
            <w:r w:rsidRPr="006150DC">
              <w:rPr>
                <w:color w:val="auto"/>
                <w:sz w:val="26"/>
                <w:szCs w:val="26"/>
              </w:rPr>
              <w:t xml:space="preserve"> учреждения культуры, </w:t>
            </w:r>
          </w:p>
          <w:p w:rsidR="00D64839" w:rsidRPr="006150DC" w:rsidRDefault="00D64839" w:rsidP="00D64839">
            <w:pPr>
              <w:pStyle w:val="aff0"/>
              <w:spacing w:line="276" w:lineRule="auto"/>
              <w:ind w:firstLine="300"/>
              <w:rPr>
                <w:color w:val="auto"/>
                <w:sz w:val="26"/>
                <w:szCs w:val="26"/>
              </w:rPr>
            </w:pPr>
            <w:r w:rsidRPr="006150DC">
              <w:rPr>
                <w:color w:val="auto"/>
                <w:sz w:val="26"/>
                <w:szCs w:val="26"/>
              </w:rPr>
              <w:t>Сектор по спорту администрации городского округа город Шахунья Нижегородской области</w:t>
            </w:r>
          </w:p>
          <w:p w:rsidR="00D64839" w:rsidRPr="006150DC" w:rsidRDefault="00D64839" w:rsidP="00D64839">
            <w:pPr>
              <w:pStyle w:val="aff0"/>
              <w:spacing w:line="276" w:lineRule="auto"/>
              <w:ind w:firstLine="300"/>
              <w:jc w:val="both"/>
              <w:rPr>
                <w:color w:val="auto"/>
                <w:sz w:val="26"/>
                <w:szCs w:val="26"/>
              </w:rPr>
            </w:pPr>
            <w:r w:rsidRPr="006150DC">
              <w:rPr>
                <w:color w:val="auto"/>
                <w:sz w:val="26"/>
                <w:szCs w:val="26"/>
              </w:rPr>
              <w:t>МАУ "Физкультурно-оздоровительный комплекс "Атлант" в г. Шахунья" (далее МАУ «ФОК «Атлант в г. Шахунья»)</w:t>
            </w:r>
          </w:p>
        </w:tc>
      </w:tr>
      <w:tr w:rsidR="00D64839" w:rsidRPr="00A90745" w:rsidTr="00D64839">
        <w:trPr>
          <w:trHeight w:val="1560"/>
        </w:trPr>
        <w:tc>
          <w:tcPr>
            <w:tcW w:w="1986" w:type="dxa"/>
            <w:tcBorders>
              <w:top w:val="single" w:sz="2" w:space="0" w:color="auto"/>
              <w:left w:val="single" w:sz="2" w:space="0" w:color="auto"/>
              <w:bottom w:val="nil"/>
              <w:right w:val="single" w:sz="2" w:space="0" w:color="auto"/>
            </w:tcBorders>
            <w:hideMark/>
          </w:tcPr>
          <w:p w:rsidR="00D64839" w:rsidRPr="006150DC" w:rsidRDefault="00D64839" w:rsidP="00D64839">
            <w:pPr>
              <w:pStyle w:val="aff0"/>
              <w:spacing w:line="276" w:lineRule="auto"/>
              <w:jc w:val="both"/>
              <w:rPr>
                <w:color w:val="auto"/>
                <w:sz w:val="26"/>
                <w:szCs w:val="26"/>
              </w:rPr>
            </w:pPr>
            <w:r w:rsidRPr="006150DC">
              <w:rPr>
                <w:color w:val="auto"/>
                <w:sz w:val="26"/>
                <w:szCs w:val="26"/>
              </w:rPr>
              <w:t xml:space="preserve">1.9. Объемы и источники финансирования Подпрограммы </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6150DC" w:rsidRDefault="00D64839" w:rsidP="00D64839">
            <w:pPr>
              <w:pStyle w:val="aff0"/>
              <w:spacing w:line="276" w:lineRule="auto"/>
              <w:ind w:firstLine="300"/>
              <w:jc w:val="both"/>
              <w:rPr>
                <w:color w:val="auto"/>
                <w:sz w:val="26"/>
                <w:szCs w:val="26"/>
              </w:rPr>
            </w:pPr>
            <w:r w:rsidRPr="006150DC">
              <w:rPr>
                <w:color w:val="auto"/>
                <w:sz w:val="26"/>
                <w:szCs w:val="26"/>
              </w:rPr>
              <w:t>Финансирование мероприятий Подпрограммы планируется осуществлять за счет средств областного, федерального, местных бюджетов и прочих источников</w:t>
            </w:r>
          </w:p>
          <w:p w:rsidR="00D64839" w:rsidRPr="006150DC" w:rsidRDefault="00D64839" w:rsidP="00D64839">
            <w:pPr>
              <w:pStyle w:val="aff0"/>
              <w:spacing w:line="276" w:lineRule="auto"/>
              <w:jc w:val="right"/>
              <w:rPr>
                <w:color w:val="auto"/>
                <w:sz w:val="26"/>
                <w:szCs w:val="26"/>
              </w:rPr>
            </w:pPr>
            <w:r w:rsidRPr="006150DC">
              <w:rPr>
                <w:color w:val="auto"/>
                <w:sz w:val="26"/>
                <w:szCs w:val="26"/>
              </w:rPr>
              <w:t>по годам, тыс. руб.</w:t>
            </w:r>
          </w:p>
          <w:p w:rsidR="00D64839" w:rsidRPr="00A90745" w:rsidRDefault="00D64839" w:rsidP="00D64839">
            <w:pPr>
              <w:tabs>
                <w:tab w:val="left" w:pos="2789"/>
              </w:tabs>
              <w:rPr>
                <w:color w:val="FF0000"/>
              </w:rPr>
            </w:pPr>
            <w:r w:rsidRPr="006150DC">
              <w:tab/>
            </w:r>
          </w:p>
        </w:tc>
      </w:tr>
      <w:tr w:rsidR="00D64839" w:rsidRPr="003A7442" w:rsidTr="00D64839">
        <w:tc>
          <w:tcPr>
            <w:tcW w:w="1986" w:type="dxa"/>
            <w:tcBorders>
              <w:top w:val="nil"/>
              <w:left w:val="single" w:sz="2" w:space="0" w:color="auto"/>
              <w:bottom w:val="nil"/>
              <w:right w:val="single" w:sz="2" w:space="0" w:color="auto"/>
            </w:tcBorders>
          </w:tcPr>
          <w:p w:rsidR="00D64839" w:rsidRPr="00A90745" w:rsidRDefault="00D64839" w:rsidP="00D64839">
            <w:pPr>
              <w:pStyle w:val="aff0"/>
              <w:spacing w:line="276" w:lineRule="auto"/>
              <w:rPr>
                <w:color w:val="FF0000"/>
                <w:sz w:val="26"/>
                <w:szCs w:val="26"/>
              </w:rPr>
            </w:pPr>
          </w:p>
        </w:tc>
        <w:tc>
          <w:tcPr>
            <w:tcW w:w="1275" w:type="dxa"/>
            <w:tcBorders>
              <w:top w:val="single" w:sz="2" w:space="0" w:color="auto"/>
              <w:left w:val="single" w:sz="2" w:space="0" w:color="auto"/>
              <w:bottom w:val="single" w:sz="2" w:space="0" w:color="auto"/>
              <w:right w:val="single" w:sz="2" w:space="0" w:color="auto"/>
            </w:tcBorders>
          </w:tcPr>
          <w:p w:rsidR="00D64839" w:rsidRPr="003A7442" w:rsidRDefault="00D64839" w:rsidP="00D64839">
            <w:pPr>
              <w:pStyle w:val="aff0"/>
              <w:jc w:val="center"/>
              <w:rPr>
                <w:color w:val="auto"/>
                <w:sz w:val="20"/>
                <w:szCs w:val="20"/>
              </w:rPr>
            </w:pPr>
            <w:r w:rsidRPr="003A7442">
              <w:rPr>
                <w:color w:val="auto"/>
                <w:sz w:val="20"/>
                <w:szCs w:val="20"/>
              </w:rPr>
              <w:t xml:space="preserve">Наименование муниципальных заказчиков </w:t>
            </w:r>
          </w:p>
          <w:p w:rsidR="00D64839" w:rsidRPr="003A7442" w:rsidRDefault="00D64839" w:rsidP="00D64839">
            <w:pPr>
              <w:pStyle w:val="aff0"/>
              <w:rPr>
                <w:color w:val="auto"/>
                <w:sz w:val="20"/>
                <w:szCs w:val="20"/>
              </w:rPr>
            </w:pPr>
          </w:p>
        </w:tc>
        <w:tc>
          <w:tcPr>
            <w:tcW w:w="993" w:type="dxa"/>
            <w:tcBorders>
              <w:top w:val="single" w:sz="2" w:space="0" w:color="auto"/>
              <w:left w:val="single" w:sz="2" w:space="0" w:color="auto"/>
              <w:bottom w:val="single" w:sz="2" w:space="0" w:color="auto"/>
              <w:right w:val="single" w:sz="2" w:space="0" w:color="auto"/>
            </w:tcBorders>
            <w:hideMark/>
          </w:tcPr>
          <w:p w:rsidR="00D64839" w:rsidRPr="003A7442" w:rsidRDefault="00D64839" w:rsidP="00D64839">
            <w:pPr>
              <w:pStyle w:val="aff0"/>
              <w:jc w:val="center"/>
              <w:rPr>
                <w:color w:val="auto"/>
                <w:sz w:val="20"/>
                <w:szCs w:val="20"/>
              </w:rPr>
            </w:pPr>
            <w:r w:rsidRPr="003A7442">
              <w:rPr>
                <w:color w:val="auto"/>
                <w:sz w:val="20"/>
                <w:szCs w:val="20"/>
              </w:rPr>
              <w:t xml:space="preserve">Источники финансирования </w:t>
            </w:r>
          </w:p>
        </w:tc>
        <w:tc>
          <w:tcPr>
            <w:tcW w:w="1134" w:type="dxa"/>
            <w:tcBorders>
              <w:top w:val="single" w:sz="2" w:space="0" w:color="auto"/>
              <w:left w:val="single" w:sz="4" w:space="0" w:color="auto"/>
              <w:bottom w:val="single" w:sz="2" w:space="0" w:color="auto"/>
              <w:right w:val="single" w:sz="2" w:space="0" w:color="auto"/>
            </w:tcBorders>
          </w:tcPr>
          <w:p w:rsidR="00D64839" w:rsidRPr="003A7442" w:rsidRDefault="00D64839" w:rsidP="00D64839">
            <w:pPr>
              <w:pStyle w:val="aff0"/>
              <w:jc w:val="center"/>
              <w:rPr>
                <w:color w:val="auto"/>
                <w:sz w:val="16"/>
                <w:szCs w:val="16"/>
              </w:rPr>
            </w:pPr>
            <w:r w:rsidRPr="003A7442">
              <w:rPr>
                <w:color w:val="auto"/>
                <w:sz w:val="16"/>
                <w:szCs w:val="16"/>
              </w:rPr>
              <w:t>2021</w:t>
            </w:r>
          </w:p>
        </w:tc>
        <w:tc>
          <w:tcPr>
            <w:tcW w:w="1134" w:type="dxa"/>
            <w:tcBorders>
              <w:top w:val="single" w:sz="2" w:space="0" w:color="auto"/>
              <w:left w:val="single" w:sz="2" w:space="0" w:color="auto"/>
              <w:bottom w:val="single" w:sz="2" w:space="0" w:color="auto"/>
              <w:right w:val="single" w:sz="4" w:space="0" w:color="auto"/>
            </w:tcBorders>
          </w:tcPr>
          <w:p w:rsidR="00D64839" w:rsidRPr="003A7442" w:rsidRDefault="00D64839" w:rsidP="00D64839">
            <w:pPr>
              <w:pStyle w:val="aff0"/>
              <w:jc w:val="center"/>
              <w:rPr>
                <w:color w:val="auto"/>
                <w:sz w:val="16"/>
                <w:szCs w:val="16"/>
              </w:rPr>
            </w:pPr>
            <w:r w:rsidRPr="003A7442">
              <w:rPr>
                <w:color w:val="auto"/>
                <w:sz w:val="16"/>
                <w:szCs w:val="16"/>
              </w:rPr>
              <w:t>2022</w:t>
            </w:r>
          </w:p>
        </w:tc>
        <w:tc>
          <w:tcPr>
            <w:tcW w:w="1134" w:type="dxa"/>
            <w:tcBorders>
              <w:top w:val="single" w:sz="2" w:space="0" w:color="auto"/>
              <w:left w:val="single" w:sz="2" w:space="0" w:color="auto"/>
              <w:bottom w:val="single" w:sz="2" w:space="0" w:color="auto"/>
              <w:right w:val="single" w:sz="4" w:space="0" w:color="auto"/>
            </w:tcBorders>
          </w:tcPr>
          <w:p w:rsidR="00D64839" w:rsidRPr="003A7442" w:rsidRDefault="00D64839" w:rsidP="00D64839">
            <w:pPr>
              <w:pStyle w:val="aff0"/>
              <w:jc w:val="center"/>
              <w:rPr>
                <w:color w:val="auto"/>
                <w:sz w:val="16"/>
                <w:szCs w:val="16"/>
              </w:rPr>
            </w:pPr>
            <w:r w:rsidRPr="003A7442">
              <w:rPr>
                <w:color w:val="auto"/>
                <w:sz w:val="16"/>
                <w:szCs w:val="16"/>
              </w:rPr>
              <w:t>2023</w:t>
            </w:r>
          </w:p>
        </w:tc>
        <w:tc>
          <w:tcPr>
            <w:tcW w:w="1134" w:type="dxa"/>
            <w:tcBorders>
              <w:top w:val="single" w:sz="2" w:space="0" w:color="auto"/>
              <w:left w:val="single" w:sz="4" w:space="0" w:color="auto"/>
              <w:bottom w:val="single" w:sz="2" w:space="0" w:color="auto"/>
              <w:right w:val="single" w:sz="2" w:space="0" w:color="auto"/>
            </w:tcBorders>
            <w:hideMark/>
          </w:tcPr>
          <w:p w:rsidR="00D64839" w:rsidRPr="003A7442" w:rsidRDefault="00D64839" w:rsidP="00D64839">
            <w:pPr>
              <w:pStyle w:val="aff0"/>
              <w:jc w:val="center"/>
              <w:rPr>
                <w:color w:val="auto"/>
                <w:sz w:val="16"/>
                <w:szCs w:val="16"/>
              </w:rPr>
            </w:pPr>
            <w:r w:rsidRPr="003A7442">
              <w:rPr>
                <w:color w:val="auto"/>
                <w:sz w:val="16"/>
                <w:szCs w:val="16"/>
              </w:rPr>
              <w:t>2024</w:t>
            </w:r>
          </w:p>
        </w:tc>
        <w:tc>
          <w:tcPr>
            <w:tcW w:w="1134" w:type="dxa"/>
            <w:tcBorders>
              <w:top w:val="single" w:sz="2" w:space="0" w:color="auto"/>
              <w:left w:val="single" w:sz="2" w:space="0" w:color="auto"/>
              <w:bottom w:val="single" w:sz="2" w:space="0" w:color="auto"/>
              <w:right w:val="single" w:sz="4" w:space="0" w:color="auto"/>
            </w:tcBorders>
          </w:tcPr>
          <w:p w:rsidR="00D64839" w:rsidRPr="003A7442" w:rsidRDefault="00D64839" w:rsidP="00D64839">
            <w:pPr>
              <w:pStyle w:val="aff0"/>
              <w:jc w:val="center"/>
              <w:rPr>
                <w:color w:val="auto"/>
                <w:sz w:val="16"/>
                <w:szCs w:val="16"/>
              </w:rPr>
            </w:pPr>
            <w:r w:rsidRPr="003A7442">
              <w:rPr>
                <w:color w:val="auto"/>
                <w:sz w:val="16"/>
                <w:szCs w:val="16"/>
                <w:lang w:val="en-US"/>
              </w:rPr>
              <w:t>202</w:t>
            </w:r>
            <w:r w:rsidRPr="003A7442">
              <w:rPr>
                <w:color w:val="auto"/>
                <w:sz w:val="16"/>
                <w:szCs w:val="16"/>
              </w:rPr>
              <w:t>5</w:t>
            </w:r>
          </w:p>
        </w:tc>
        <w:tc>
          <w:tcPr>
            <w:tcW w:w="1275" w:type="dxa"/>
            <w:tcBorders>
              <w:top w:val="single" w:sz="2" w:space="0" w:color="auto"/>
              <w:left w:val="single" w:sz="4" w:space="0" w:color="auto"/>
              <w:bottom w:val="single" w:sz="2" w:space="0" w:color="auto"/>
              <w:right w:val="single" w:sz="2" w:space="0" w:color="auto"/>
            </w:tcBorders>
          </w:tcPr>
          <w:p w:rsidR="00D64839" w:rsidRPr="003A7442" w:rsidRDefault="00D64839" w:rsidP="00D64839">
            <w:pPr>
              <w:pStyle w:val="aff0"/>
              <w:spacing w:line="276" w:lineRule="auto"/>
              <w:jc w:val="center"/>
              <w:rPr>
                <w:color w:val="auto"/>
                <w:sz w:val="16"/>
                <w:szCs w:val="16"/>
              </w:rPr>
            </w:pPr>
            <w:r w:rsidRPr="003A7442">
              <w:rPr>
                <w:color w:val="auto"/>
                <w:sz w:val="16"/>
                <w:szCs w:val="16"/>
              </w:rPr>
              <w:t>Всего</w:t>
            </w:r>
          </w:p>
        </w:tc>
      </w:tr>
      <w:tr w:rsidR="00D64839" w:rsidRPr="003A7442" w:rsidTr="00D64839">
        <w:trPr>
          <w:trHeight w:val="281"/>
        </w:trPr>
        <w:tc>
          <w:tcPr>
            <w:tcW w:w="1986" w:type="dxa"/>
            <w:vMerge w:val="restart"/>
            <w:tcBorders>
              <w:top w:val="nil"/>
              <w:left w:val="single" w:sz="2" w:space="0" w:color="auto"/>
              <w:right w:val="single" w:sz="2" w:space="0" w:color="auto"/>
            </w:tcBorders>
          </w:tcPr>
          <w:p w:rsidR="00D64839" w:rsidRPr="00A90745" w:rsidRDefault="00D64839" w:rsidP="00D64839">
            <w:pPr>
              <w:pStyle w:val="aff0"/>
              <w:spacing w:line="276" w:lineRule="auto"/>
              <w:rPr>
                <w:color w:val="FF0000"/>
                <w:sz w:val="26"/>
                <w:szCs w:val="26"/>
              </w:rPr>
            </w:pPr>
          </w:p>
        </w:tc>
        <w:tc>
          <w:tcPr>
            <w:tcW w:w="1275" w:type="dxa"/>
            <w:vMerge w:val="restart"/>
            <w:tcBorders>
              <w:top w:val="single" w:sz="2" w:space="0" w:color="auto"/>
              <w:left w:val="single" w:sz="2" w:space="0" w:color="auto"/>
              <w:right w:val="single" w:sz="2" w:space="0" w:color="auto"/>
            </w:tcBorders>
            <w:hideMark/>
          </w:tcPr>
          <w:p w:rsidR="00D64839" w:rsidRPr="003A7442" w:rsidRDefault="00D64839" w:rsidP="00D64839">
            <w:pPr>
              <w:pStyle w:val="aff0"/>
              <w:jc w:val="both"/>
              <w:rPr>
                <w:color w:val="auto"/>
                <w:sz w:val="20"/>
                <w:szCs w:val="20"/>
              </w:rPr>
            </w:pPr>
            <w:r w:rsidRPr="003A7442">
              <w:rPr>
                <w:color w:val="auto"/>
                <w:sz w:val="20"/>
                <w:szCs w:val="20"/>
              </w:rPr>
              <w:t xml:space="preserve">Управление </w:t>
            </w:r>
            <w:r w:rsidRPr="003A7442">
              <w:rPr>
                <w:color w:val="auto"/>
                <w:sz w:val="20"/>
                <w:szCs w:val="20"/>
              </w:rPr>
              <w:lastRenderedPageBreak/>
              <w:t>образования администрации городского округа город Шахунья Нижегородской области</w:t>
            </w:r>
          </w:p>
        </w:tc>
        <w:tc>
          <w:tcPr>
            <w:tcW w:w="993" w:type="dxa"/>
            <w:tcBorders>
              <w:top w:val="single" w:sz="2" w:space="0" w:color="auto"/>
              <w:left w:val="single" w:sz="2" w:space="0" w:color="auto"/>
              <w:bottom w:val="single" w:sz="4" w:space="0" w:color="auto"/>
              <w:right w:val="single" w:sz="2" w:space="0" w:color="auto"/>
            </w:tcBorders>
            <w:hideMark/>
          </w:tcPr>
          <w:p w:rsidR="00D64839" w:rsidRPr="003A7442" w:rsidRDefault="00D64839" w:rsidP="00D64839">
            <w:pPr>
              <w:pStyle w:val="aff0"/>
              <w:jc w:val="both"/>
              <w:rPr>
                <w:color w:val="auto"/>
                <w:sz w:val="20"/>
                <w:szCs w:val="20"/>
              </w:rPr>
            </w:pPr>
            <w:r w:rsidRPr="003A7442">
              <w:rPr>
                <w:color w:val="auto"/>
                <w:sz w:val="20"/>
                <w:szCs w:val="20"/>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20860,67195</w:t>
            </w:r>
          </w:p>
        </w:tc>
        <w:tc>
          <w:tcPr>
            <w:tcW w:w="1134" w:type="dxa"/>
            <w:tcBorders>
              <w:top w:val="single" w:sz="4" w:space="0" w:color="auto"/>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20503,87500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21979,72300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22880,92800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22880,92800</w:t>
            </w:r>
          </w:p>
        </w:tc>
        <w:tc>
          <w:tcPr>
            <w:tcW w:w="1275" w:type="dxa"/>
            <w:tcBorders>
              <w:top w:val="single" w:sz="4" w:space="0" w:color="auto"/>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109036,12595</w:t>
            </w:r>
          </w:p>
        </w:tc>
      </w:tr>
      <w:tr w:rsidR="00D64839" w:rsidRPr="003A7442" w:rsidTr="00D64839">
        <w:trPr>
          <w:trHeight w:val="879"/>
        </w:trPr>
        <w:tc>
          <w:tcPr>
            <w:tcW w:w="1986" w:type="dxa"/>
            <w:vMerge/>
            <w:tcBorders>
              <w:left w:val="single" w:sz="2" w:space="0" w:color="auto"/>
              <w:right w:val="single" w:sz="2" w:space="0" w:color="auto"/>
            </w:tcBorders>
          </w:tcPr>
          <w:p w:rsidR="00D64839" w:rsidRPr="00A90745" w:rsidRDefault="00D64839" w:rsidP="00D64839">
            <w:pPr>
              <w:pStyle w:val="aff0"/>
              <w:spacing w:line="276" w:lineRule="auto"/>
              <w:rPr>
                <w:color w:val="FF0000"/>
                <w:sz w:val="26"/>
                <w:szCs w:val="26"/>
              </w:rPr>
            </w:pPr>
          </w:p>
        </w:tc>
        <w:tc>
          <w:tcPr>
            <w:tcW w:w="1275" w:type="dxa"/>
            <w:vMerge/>
            <w:tcBorders>
              <w:left w:val="single" w:sz="2" w:space="0" w:color="auto"/>
              <w:right w:val="single" w:sz="2" w:space="0" w:color="auto"/>
            </w:tcBorders>
          </w:tcPr>
          <w:p w:rsidR="00D64839" w:rsidRPr="003A7442" w:rsidRDefault="00D64839" w:rsidP="00D64839">
            <w:pPr>
              <w:pStyle w:val="aff0"/>
              <w:jc w:val="both"/>
              <w:rPr>
                <w:color w:val="auto"/>
                <w:sz w:val="20"/>
                <w:szCs w:val="20"/>
              </w:rPr>
            </w:pPr>
          </w:p>
        </w:tc>
        <w:tc>
          <w:tcPr>
            <w:tcW w:w="993" w:type="dxa"/>
            <w:tcBorders>
              <w:top w:val="single" w:sz="4" w:space="0" w:color="auto"/>
              <w:left w:val="single" w:sz="2" w:space="0" w:color="auto"/>
              <w:bottom w:val="single" w:sz="4" w:space="0" w:color="auto"/>
              <w:right w:val="single" w:sz="2" w:space="0" w:color="auto"/>
            </w:tcBorders>
          </w:tcPr>
          <w:p w:rsidR="00D64839" w:rsidRPr="003A7442" w:rsidRDefault="00D64839" w:rsidP="00D64839">
            <w:pPr>
              <w:pStyle w:val="aff0"/>
              <w:jc w:val="both"/>
              <w:rPr>
                <w:color w:val="auto"/>
                <w:sz w:val="20"/>
                <w:szCs w:val="20"/>
              </w:rPr>
            </w:pPr>
            <w:r w:rsidRPr="003A7442">
              <w:rPr>
                <w:bCs/>
                <w:color w:val="auto"/>
                <w:sz w:val="20"/>
                <w:szCs w:val="20"/>
              </w:rPr>
              <w:t>Местный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20860,67195</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20503,87500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21979,72300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22880,92800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22880,92800</w:t>
            </w:r>
          </w:p>
        </w:tc>
        <w:tc>
          <w:tcPr>
            <w:tcW w:w="1275"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109036,12595</w:t>
            </w:r>
          </w:p>
        </w:tc>
      </w:tr>
      <w:tr w:rsidR="00D64839" w:rsidRPr="003A7442" w:rsidTr="00D64839">
        <w:tc>
          <w:tcPr>
            <w:tcW w:w="1986" w:type="dxa"/>
            <w:tcBorders>
              <w:left w:val="single" w:sz="4" w:space="0" w:color="auto"/>
              <w:bottom w:val="single" w:sz="4" w:space="0" w:color="auto"/>
              <w:right w:val="single" w:sz="4" w:space="0" w:color="auto"/>
            </w:tcBorders>
          </w:tcPr>
          <w:p w:rsidR="00D64839" w:rsidRPr="00A90745" w:rsidRDefault="00D64839" w:rsidP="00D64839">
            <w:pPr>
              <w:pStyle w:val="aff0"/>
              <w:spacing w:line="276" w:lineRule="auto"/>
              <w:rPr>
                <w:color w:val="FF0000"/>
                <w:sz w:val="26"/>
                <w:szCs w:val="26"/>
              </w:rPr>
            </w:pPr>
          </w:p>
        </w:tc>
        <w:tc>
          <w:tcPr>
            <w:tcW w:w="1275" w:type="dxa"/>
            <w:tcBorders>
              <w:left w:val="single" w:sz="4" w:space="0" w:color="auto"/>
              <w:bottom w:val="single" w:sz="4" w:space="0" w:color="auto"/>
              <w:right w:val="single" w:sz="4" w:space="0" w:color="auto"/>
            </w:tcBorders>
          </w:tcPr>
          <w:p w:rsidR="00D64839" w:rsidRPr="003A7442" w:rsidRDefault="00D64839" w:rsidP="00D64839">
            <w:pPr>
              <w:pStyle w:val="aff0"/>
              <w:rPr>
                <w:color w:val="auto"/>
                <w:sz w:val="20"/>
                <w:szCs w:val="20"/>
              </w:rPr>
            </w:pPr>
          </w:p>
        </w:tc>
        <w:tc>
          <w:tcPr>
            <w:tcW w:w="993" w:type="dxa"/>
            <w:tcBorders>
              <w:top w:val="single" w:sz="4" w:space="0" w:color="auto"/>
              <w:left w:val="single" w:sz="4" w:space="0" w:color="auto"/>
              <w:bottom w:val="single" w:sz="2" w:space="0" w:color="auto"/>
              <w:right w:val="single" w:sz="2" w:space="0" w:color="auto"/>
            </w:tcBorders>
            <w:hideMark/>
          </w:tcPr>
          <w:p w:rsidR="00D64839" w:rsidRPr="003A7442" w:rsidRDefault="00D64839" w:rsidP="00D64839">
            <w:pPr>
              <w:pStyle w:val="aff0"/>
              <w:jc w:val="both"/>
              <w:rPr>
                <w:color w:val="auto"/>
                <w:sz w:val="20"/>
                <w:szCs w:val="20"/>
              </w:rPr>
            </w:pPr>
            <w:r w:rsidRPr="003A7442">
              <w:rPr>
                <w:bCs/>
                <w:color w:val="auto"/>
                <w:sz w:val="20"/>
                <w:szCs w:val="20"/>
              </w:rPr>
              <w:t>Областной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r>
      <w:tr w:rsidR="00D64839" w:rsidRPr="003A7442" w:rsidTr="00D64839">
        <w:trPr>
          <w:trHeight w:val="1788"/>
        </w:trPr>
        <w:tc>
          <w:tcPr>
            <w:tcW w:w="1986"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pStyle w:val="aff0"/>
              <w:spacing w:line="276" w:lineRule="auto"/>
              <w:rPr>
                <w:color w:val="FF0000"/>
                <w:sz w:val="26"/>
                <w:szCs w:val="26"/>
              </w:rPr>
            </w:pPr>
          </w:p>
        </w:tc>
        <w:tc>
          <w:tcPr>
            <w:tcW w:w="1275" w:type="dxa"/>
            <w:tcBorders>
              <w:top w:val="single" w:sz="4" w:space="0" w:color="auto"/>
              <w:left w:val="single" w:sz="4" w:space="0" w:color="auto"/>
              <w:bottom w:val="single" w:sz="4" w:space="0" w:color="auto"/>
              <w:right w:val="single" w:sz="4" w:space="0" w:color="auto"/>
            </w:tcBorders>
          </w:tcPr>
          <w:p w:rsidR="00D64839" w:rsidRPr="003A7442" w:rsidRDefault="00D64839" w:rsidP="00D64839">
            <w:pPr>
              <w:pStyle w:val="aff0"/>
              <w:rPr>
                <w:color w:val="auto"/>
                <w:sz w:val="20"/>
                <w:szCs w:val="20"/>
              </w:rPr>
            </w:pPr>
          </w:p>
        </w:tc>
        <w:tc>
          <w:tcPr>
            <w:tcW w:w="993" w:type="dxa"/>
            <w:tcBorders>
              <w:top w:val="single" w:sz="2" w:space="0" w:color="auto"/>
              <w:left w:val="single" w:sz="4" w:space="0" w:color="auto"/>
              <w:bottom w:val="single" w:sz="4" w:space="0" w:color="auto"/>
              <w:right w:val="single" w:sz="2" w:space="0" w:color="auto"/>
            </w:tcBorders>
            <w:hideMark/>
          </w:tcPr>
          <w:p w:rsidR="00D64839" w:rsidRPr="003A7442" w:rsidRDefault="00D64839" w:rsidP="00D64839">
            <w:pPr>
              <w:pStyle w:val="aff0"/>
              <w:jc w:val="both"/>
              <w:rPr>
                <w:color w:val="auto"/>
                <w:sz w:val="20"/>
                <w:szCs w:val="20"/>
              </w:rPr>
            </w:pPr>
            <w:r w:rsidRPr="003A7442">
              <w:rPr>
                <w:bCs/>
                <w:color w:val="auto"/>
                <w:sz w:val="20"/>
                <w:szCs w:val="20"/>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r>
      <w:tr w:rsidR="00D64839" w:rsidRPr="003A7442" w:rsidTr="00D64839">
        <w:tc>
          <w:tcPr>
            <w:tcW w:w="1986"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pStyle w:val="aff0"/>
              <w:spacing w:line="276" w:lineRule="auto"/>
              <w:rPr>
                <w:color w:val="FF0000"/>
                <w:sz w:val="26"/>
                <w:szCs w:val="26"/>
              </w:rPr>
            </w:pPr>
          </w:p>
        </w:tc>
        <w:tc>
          <w:tcPr>
            <w:tcW w:w="1275" w:type="dxa"/>
            <w:tcBorders>
              <w:top w:val="single" w:sz="4" w:space="0" w:color="auto"/>
              <w:left w:val="single" w:sz="4" w:space="0" w:color="auto"/>
              <w:bottom w:val="single" w:sz="4" w:space="0" w:color="auto"/>
              <w:right w:val="single" w:sz="4" w:space="0" w:color="auto"/>
            </w:tcBorders>
          </w:tcPr>
          <w:p w:rsidR="00D64839" w:rsidRPr="003A7442" w:rsidRDefault="00D64839" w:rsidP="00D64839">
            <w:pPr>
              <w:pStyle w:val="aff0"/>
              <w:rPr>
                <w:color w:val="auto"/>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64839" w:rsidRPr="003A7442" w:rsidRDefault="00D64839" w:rsidP="00D64839">
            <w:pPr>
              <w:pStyle w:val="aff0"/>
              <w:jc w:val="both"/>
              <w:rPr>
                <w:color w:val="auto"/>
                <w:sz w:val="20"/>
                <w:szCs w:val="20"/>
              </w:rPr>
            </w:pPr>
            <w:r w:rsidRPr="003A7442">
              <w:rPr>
                <w:bCs/>
                <w:color w:val="auto"/>
                <w:sz w:val="20"/>
                <w:szCs w:val="20"/>
              </w:rPr>
              <w:t>Прочие источники</w:t>
            </w: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c>
          <w:tcPr>
            <w:tcW w:w="1275" w:type="dxa"/>
            <w:tcBorders>
              <w:top w:val="nil"/>
              <w:left w:val="nil"/>
              <w:bottom w:val="single" w:sz="4" w:space="0" w:color="auto"/>
              <w:right w:val="single" w:sz="4" w:space="0" w:color="auto"/>
            </w:tcBorders>
            <w:shd w:val="clear" w:color="auto" w:fill="auto"/>
            <w:vAlign w:val="center"/>
          </w:tcPr>
          <w:p w:rsidR="00D64839" w:rsidRPr="007D3759" w:rsidRDefault="00D64839" w:rsidP="00D64839">
            <w:pPr>
              <w:jc w:val="center"/>
              <w:rPr>
                <w:b/>
                <w:bCs/>
                <w:color w:val="000000"/>
                <w:sz w:val="16"/>
                <w:szCs w:val="16"/>
              </w:rPr>
            </w:pPr>
            <w:r w:rsidRPr="007D3759">
              <w:rPr>
                <w:b/>
                <w:bCs/>
                <w:color w:val="000000"/>
                <w:sz w:val="16"/>
                <w:szCs w:val="16"/>
              </w:rPr>
              <w:t>0,00000</w:t>
            </w:r>
          </w:p>
        </w:tc>
      </w:tr>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center"/>
              <w:rPr>
                <w:color w:val="auto"/>
                <w:sz w:val="26"/>
                <w:szCs w:val="26"/>
              </w:rPr>
            </w:pPr>
            <w:r w:rsidRPr="00A90745">
              <w:rPr>
                <w:color w:val="auto"/>
                <w:sz w:val="26"/>
                <w:szCs w:val="26"/>
              </w:rPr>
              <w:t>1.10. Система организации контроля за исполнением Подпрограммы</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ind w:firstLine="300"/>
              <w:jc w:val="both"/>
              <w:rPr>
                <w:color w:val="auto"/>
                <w:sz w:val="26"/>
                <w:szCs w:val="26"/>
              </w:rPr>
            </w:pPr>
            <w:r w:rsidRPr="00A90745">
              <w:rPr>
                <w:color w:val="auto"/>
                <w:sz w:val="26"/>
                <w:szCs w:val="26"/>
              </w:rPr>
              <w:t>Контроль за исполнением Подпрограммы осуществляет администрация городского округа город Шахунья Нижегородской области</w:t>
            </w:r>
          </w:p>
        </w:tc>
      </w:tr>
      <w:tr w:rsidR="00D64839" w:rsidRPr="00A90745" w:rsidTr="00D64839">
        <w:tc>
          <w:tcPr>
            <w:tcW w:w="1986"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center"/>
              <w:rPr>
                <w:color w:val="auto"/>
                <w:sz w:val="26"/>
                <w:szCs w:val="26"/>
              </w:rPr>
            </w:pPr>
            <w:r w:rsidRPr="00A90745">
              <w:rPr>
                <w:color w:val="auto"/>
                <w:sz w:val="26"/>
                <w:szCs w:val="26"/>
              </w:rPr>
              <w:t>1.11. Индикаторы цели Подпрограммы</w:t>
            </w:r>
          </w:p>
        </w:tc>
        <w:tc>
          <w:tcPr>
            <w:tcW w:w="9213" w:type="dxa"/>
            <w:gridSpan w:val="8"/>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ind w:firstLine="300"/>
              <w:jc w:val="both"/>
              <w:rPr>
                <w:color w:val="auto"/>
                <w:sz w:val="26"/>
                <w:szCs w:val="26"/>
              </w:rPr>
            </w:pPr>
            <w:r w:rsidRPr="00A90745">
              <w:rPr>
                <w:color w:val="auto"/>
                <w:sz w:val="26"/>
                <w:szCs w:val="26"/>
              </w:rPr>
              <w:t>Выполнение плана мероприятий по реализации Концепции развития дополнительного образования детей и Стратегии развития воспитания в РФ в городском округе г. Шахунья</w:t>
            </w:r>
          </w:p>
          <w:p w:rsidR="00D64839" w:rsidRPr="00A90745" w:rsidRDefault="00D64839" w:rsidP="00D64839">
            <w:pPr>
              <w:pStyle w:val="aff0"/>
              <w:spacing w:line="276" w:lineRule="auto"/>
              <w:ind w:firstLine="300"/>
              <w:jc w:val="both"/>
              <w:rPr>
                <w:color w:val="auto"/>
                <w:sz w:val="26"/>
                <w:szCs w:val="26"/>
              </w:rPr>
            </w:pPr>
            <w:r w:rsidRPr="00A90745">
              <w:rPr>
                <w:color w:val="auto"/>
                <w:sz w:val="26"/>
                <w:szCs w:val="26"/>
              </w:rPr>
              <w:t>Охват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 увеличится до 84,4%.</w:t>
            </w:r>
          </w:p>
        </w:tc>
      </w:tr>
    </w:tbl>
    <w:p w:rsidR="00D64839" w:rsidRDefault="00D64839" w:rsidP="00D64839">
      <w:pPr>
        <w:pStyle w:val="aff0"/>
        <w:jc w:val="center"/>
        <w:rPr>
          <w:b/>
          <w:bCs/>
          <w:color w:val="auto"/>
          <w:sz w:val="26"/>
          <w:szCs w:val="26"/>
        </w:rPr>
        <w:sectPr w:rsidR="00D64839" w:rsidSect="00FD46C7">
          <w:pgSz w:w="12240" w:h="15840"/>
          <w:pgMar w:top="1135" w:right="1041" w:bottom="568" w:left="1134" w:header="720" w:footer="720" w:gutter="0"/>
          <w:cols w:space="720"/>
          <w:noEndnote/>
        </w:sectPr>
      </w:pPr>
    </w:p>
    <w:p w:rsidR="00D64839" w:rsidRPr="00A90745" w:rsidRDefault="00D64839" w:rsidP="00D64839">
      <w:pPr>
        <w:pStyle w:val="aff0"/>
        <w:jc w:val="center"/>
        <w:rPr>
          <w:b/>
          <w:bCs/>
          <w:color w:val="auto"/>
          <w:sz w:val="26"/>
          <w:szCs w:val="26"/>
        </w:rPr>
      </w:pPr>
      <w:r w:rsidRPr="00A90745">
        <w:rPr>
          <w:b/>
          <w:bCs/>
          <w:color w:val="auto"/>
          <w:sz w:val="26"/>
          <w:szCs w:val="26"/>
        </w:rPr>
        <w:lastRenderedPageBreak/>
        <w:t>2. ТЕКСТ ПОДПРОГРАММЫ</w:t>
      </w:r>
    </w:p>
    <w:p w:rsidR="00D64839" w:rsidRPr="00A90745" w:rsidRDefault="00D64839" w:rsidP="00D64839">
      <w:pPr>
        <w:pStyle w:val="aff0"/>
        <w:jc w:val="center"/>
        <w:rPr>
          <w:b/>
          <w:bCs/>
          <w:color w:val="auto"/>
          <w:sz w:val="26"/>
          <w:szCs w:val="26"/>
        </w:rPr>
      </w:pPr>
    </w:p>
    <w:p w:rsidR="00D64839" w:rsidRPr="00A90745" w:rsidRDefault="00D64839" w:rsidP="00D64839">
      <w:pPr>
        <w:pStyle w:val="aff0"/>
        <w:jc w:val="center"/>
        <w:rPr>
          <w:b/>
          <w:bCs/>
          <w:color w:val="auto"/>
          <w:sz w:val="26"/>
          <w:szCs w:val="26"/>
        </w:rPr>
      </w:pPr>
      <w:r w:rsidRPr="00A90745">
        <w:rPr>
          <w:b/>
          <w:bCs/>
          <w:color w:val="auto"/>
          <w:sz w:val="26"/>
          <w:szCs w:val="26"/>
        </w:rPr>
        <w:t>2.1. Содержание проблемы</w:t>
      </w:r>
    </w:p>
    <w:p w:rsidR="00D64839" w:rsidRPr="00A90745" w:rsidRDefault="00D64839" w:rsidP="00D64839">
      <w:pPr>
        <w:pStyle w:val="aff0"/>
        <w:jc w:val="center"/>
        <w:rPr>
          <w:b/>
          <w:bCs/>
          <w:color w:val="auto"/>
          <w:sz w:val="26"/>
          <w:szCs w:val="26"/>
        </w:rPr>
      </w:pPr>
    </w:p>
    <w:p w:rsidR="00D64839" w:rsidRPr="00A90745" w:rsidRDefault="00D64839" w:rsidP="00D64839">
      <w:pPr>
        <w:pStyle w:val="aff0"/>
        <w:jc w:val="center"/>
        <w:rPr>
          <w:b/>
          <w:bCs/>
          <w:color w:val="auto"/>
          <w:sz w:val="26"/>
          <w:szCs w:val="26"/>
        </w:rPr>
      </w:pPr>
      <w:r w:rsidRPr="00A90745">
        <w:rPr>
          <w:b/>
          <w:bCs/>
          <w:color w:val="auto"/>
          <w:sz w:val="26"/>
          <w:szCs w:val="26"/>
        </w:rPr>
        <w:t>2.1.1. Воспитание и дополнительное образование детей</w:t>
      </w:r>
    </w:p>
    <w:p w:rsidR="00D64839" w:rsidRPr="00A90745" w:rsidRDefault="00D64839" w:rsidP="00D64839">
      <w:pPr>
        <w:pStyle w:val="aff0"/>
        <w:jc w:val="center"/>
        <w:rPr>
          <w:color w:val="auto"/>
          <w:sz w:val="26"/>
          <w:szCs w:val="26"/>
        </w:rPr>
      </w:pPr>
    </w:p>
    <w:p w:rsidR="00D64839" w:rsidRPr="006150DC" w:rsidRDefault="00D64839" w:rsidP="00FD46C7">
      <w:pPr>
        <w:tabs>
          <w:tab w:val="left" w:pos="426"/>
        </w:tabs>
        <w:ind w:right="-944" w:firstLine="709"/>
        <w:jc w:val="both"/>
        <w:rPr>
          <w:sz w:val="26"/>
          <w:szCs w:val="26"/>
        </w:rPr>
      </w:pPr>
      <w:r w:rsidRPr="006150DC">
        <w:rPr>
          <w:sz w:val="26"/>
          <w:szCs w:val="26"/>
        </w:rPr>
        <w:t>В городском округ</w:t>
      </w:r>
      <w:r>
        <w:rPr>
          <w:sz w:val="26"/>
          <w:szCs w:val="26"/>
        </w:rPr>
        <w:t xml:space="preserve">е город Шахунья имеют лицензию </w:t>
      </w:r>
      <w:r w:rsidRPr="006150DC">
        <w:rPr>
          <w:sz w:val="26"/>
          <w:szCs w:val="26"/>
        </w:rPr>
        <w:t>на право оказывать образовательные услуги по реализации дополнительных общеобразовательных программ 21 учреждение.</w:t>
      </w:r>
    </w:p>
    <w:p w:rsidR="00D64839" w:rsidRPr="006150DC" w:rsidRDefault="00D64839" w:rsidP="00FD46C7">
      <w:pPr>
        <w:tabs>
          <w:tab w:val="left" w:pos="426"/>
        </w:tabs>
        <w:ind w:right="-944" w:firstLine="709"/>
        <w:jc w:val="both"/>
        <w:rPr>
          <w:sz w:val="26"/>
          <w:szCs w:val="26"/>
        </w:rPr>
      </w:pPr>
      <w:r w:rsidRPr="006150DC">
        <w:rPr>
          <w:sz w:val="26"/>
          <w:szCs w:val="26"/>
        </w:rPr>
        <w:t>В Шахунском дворце кул</w:t>
      </w:r>
      <w:r>
        <w:rPr>
          <w:sz w:val="26"/>
          <w:szCs w:val="26"/>
        </w:rPr>
        <w:t xml:space="preserve">ьтуры для детей работают </w:t>
      </w:r>
      <w:r w:rsidRPr="006150DC">
        <w:rPr>
          <w:sz w:val="26"/>
          <w:szCs w:val="26"/>
        </w:rPr>
        <w:t>танцевальные и театральные самодеятельные коллективы, которые посещают более 300 человек.</w:t>
      </w:r>
    </w:p>
    <w:p w:rsidR="00D64839" w:rsidRPr="006150DC" w:rsidRDefault="00D64839" w:rsidP="00FD46C7">
      <w:pPr>
        <w:ind w:right="-944" w:firstLine="709"/>
        <w:jc w:val="both"/>
        <w:rPr>
          <w:sz w:val="26"/>
          <w:szCs w:val="26"/>
        </w:rPr>
      </w:pPr>
      <w:r w:rsidRPr="006150DC">
        <w:rPr>
          <w:sz w:val="26"/>
          <w:szCs w:val="26"/>
        </w:rPr>
        <w:t xml:space="preserve">В 2021 году в городском округе охвачено дополнительным образованием 3 304 детей в возрасте с 5 до 17 лет включительно, что составляет 66% от общего количества детей городского округа. 153 педагога реализуют дополнительные общеобразовательные общеразвивающие программы. </w:t>
      </w:r>
    </w:p>
    <w:p w:rsidR="00D64839" w:rsidRPr="006150DC" w:rsidRDefault="00D64839" w:rsidP="00FD46C7">
      <w:pPr>
        <w:pStyle w:val="ad"/>
        <w:tabs>
          <w:tab w:val="left" w:pos="567"/>
        </w:tabs>
        <w:spacing w:after="0" w:line="240" w:lineRule="auto"/>
        <w:ind w:left="0" w:right="-944" w:firstLine="709"/>
        <w:rPr>
          <w:rFonts w:ascii="Times New Roman" w:hAnsi="Times New Roman"/>
          <w:sz w:val="26"/>
          <w:szCs w:val="26"/>
        </w:rPr>
      </w:pPr>
      <w:r w:rsidRPr="006150DC">
        <w:rPr>
          <w:rFonts w:ascii="Times New Roman" w:hAnsi="Times New Roman"/>
          <w:sz w:val="26"/>
          <w:szCs w:val="26"/>
        </w:rPr>
        <w:t>Дополнительное образование в округе ориентировано на удовлетворение индивидуально-групповых потребностей, которые объективно не могут быть учтены при организации общего образования.</w:t>
      </w:r>
    </w:p>
    <w:p w:rsidR="00D64839" w:rsidRPr="006150DC" w:rsidRDefault="00D64839" w:rsidP="00FD46C7">
      <w:pPr>
        <w:autoSpaceDE w:val="0"/>
        <w:autoSpaceDN w:val="0"/>
        <w:adjustRightInd w:val="0"/>
        <w:ind w:right="-944" w:firstLine="709"/>
        <w:rPr>
          <w:sz w:val="26"/>
          <w:szCs w:val="26"/>
        </w:rPr>
      </w:pPr>
      <w:r w:rsidRPr="006150DC">
        <w:rPr>
          <w:sz w:val="26"/>
          <w:szCs w:val="26"/>
        </w:rPr>
        <w:t>В рамках внедрения  целевой модели развития системы дополнительного образования детей в городском округе город Шахунья были проведены следующие мероприятия ;</w:t>
      </w:r>
    </w:p>
    <w:p w:rsidR="00D64839" w:rsidRPr="006150DC" w:rsidRDefault="00D64839" w:rsidP="00FD46C7">
      <w:pPr>
        <w:pStyle w:val="ad"/>
        <w:tabs>
          <w:tab w:val="left" w:pos="567"/>
        </w:tabs>
        <w:spacing w:after="0" w:line="240" w:lineRule="auto"/>
        <w:ind w:left="0" w:right="-944" w:firstLine="709"/>
        <w:rPr>
          <w:rFonts w:ascii="Times New Roman" w:hAnsi="Times New Roman"/>
          <w:sz w:val="26"/>
          <w:szCs w:val="26"/>
        </w:rPr>
      </w:pPr>
      <w:r w:rsidRPr="006150DC">
        <w:rPr>
          <w:rFonts w:ascii="Times New Roman" w:hAnsi="Times New Roman"/>
          <w:sz w:val="26"/>
          <w:szCs w:val="26"/>
        </w:rPr>
        <w:t xml:space="preserve">- с целью </w:t>
      </w:r>
      <w:r w:rsidRPr="006150DC">
        <w:rPr>
          <w:rFonts w:ascii="Times New Roman" w:hAnsi="Times New Roman"/>
          <w:sz w:val="26"/>
          <w:szCs w:val="26"/>
          <w:shd w:val="clear" w:color="auto" w:fill="FFFFFF"/>
        </w:rPr>
        <w:t xml:space="preserve">осуществления организационного, методического, аналитического сопровождения и мониторинга развития системы дополнительного образования детей </w:t>
      </w:r>
      <w:r w:rsidRPr="006150DC">
        <w:rPr>
          <w:rFonts w:ascii="Times New Roman" w:hAnsi="Times New Roman"/>
          <w:sz w:val="26"/>
          <w:szCs w:val="26"/>
        </w:rPr>
        <w:t>на базе МБУ ДО ЦВР «Перспектива» создан муниципальный опорный центр дополнительного образования;</w:t>
      </w:r>
    </w:p>
    <w:p w:rsidR="00D64839" w:rsidRPr="006150DC" w:rsidRDefault="00D64839" w:rsidP="00FD46C7">
      <w:pPr>
        <w:ind w:right="-944" w:firstLine="709"/>
        <w:jc w:val="both"/>
        <w:rPr>
          <w:sz w:val="26"/>
          <w:szCs w:val="26"/>
        </w:rPr>
      </w:pPr>
      <w:r w:rsidRPr="006150DC">
        <w:rPr>
          <w:sz w:val="26"/>
          <w:szCs w:val="26"/>
        </w:rPr>
        <w:t>- в рамках реализации федерального проекта «Успех каждого ребенка» начата работа по внедрению с 1 сентября 2019 года системы персонифицированного финансирования дополнительного образования детей;</w:t>
      </w:r>
    </w:p>
    <w:p w:rsidR="00D64839" w:rsidRPr="006150DC" w:rsidRDefault="00D64839" w:rsidP="00FD46C7">
      <w:pPr>
        <w:ind w:right="-944" w:firstLine="709"/>
        <w:jc w:val="both"/>
        <w:rPr>
          <w:sz w:val="26"/>
          <w:szCs w:val="26"/>
        </w:rPr>
      </w:pPr>
      <w:r w:rsidRPr="006150DC">
        <w:rPr>
          <w:sz w:val="26"/>
          <w:szCs w:val="26"/>
        </w:rPr>
        <w:t>- запущен  муниципальный  раздел г.о.г.</w:t>
      </w:r>
      <w:r w:rsidR="00FD46C7">
        <w:rPr>
          <w:sz w:val="26"/>
          <w:szCs w:val="26"/>
        </w:rPr>
        <w:t xml:space="preserve"> </w:t>
      </w:r>
      <w:r w:rsidRPr="006150DC">
        <w:rPr>
          <w:sz w:val="26"/>
          <w:szCs w:val="26"/>
        </w:rPr>
        <w:t>Шахунья общедоступного навигатора дополнительного образован</w:t>
      </w:r>
      <w:r w:rsidR="00FD46C7">
        <w:rPr>
          <w:sz w:val="26"/>
          <w:szCs w:val="26"/>
        </w:rPr>
        <w:t>ия детей Нижегородской области</w:t>
      </w:r>
      <w:r w:rsidRPr="006150DC">
        <w:rPr>
          <w:sz w:val="26"/>
          <w:szCs w:val="26"/>
        </w:rPr>
        <w:t>, с помощью которого все жители округа могут познакомиться с предоставляемыми дополнительными образовательными услугами, расписанием, особенностями набора в кружки ;</w:t>
      </w:r>
    </w:p>
    <w:p w:rsidR="00D64839" w:rsidRPr="006150DC" w:rsidRDefault="00D64839" w:rsidP="00FD46C7">
      <w:pPr>
        <w:ind w:right="-944" w:firstLine="709"/>
        <w:jc w:val="both"/>
        <w:rPr>
          <w:sz w:val="26"/>
          <w:szCs w:val="26"/>
        </w:rPr>
      </w:pPr>
      <w:r w:rsidRPr="006150DC">
        <w:rPr>
          <w:sz w:val="26"/>
          <w:szCs w:val="26"/>
        </w:rPr>
        <w:t>- на базе МБОУ «Шахунская гимназия имени А.С.Пушкина» открыт центр дополнительного образования «Школа полного дня»;</w:t>
      </w:r>
    </w:p>
    <w:p w:rsidR="00D64839" w:rsidRPr="006150DC" w:rsidRDefault="00D64839" w:rsidP="00FD46C7">
      <w:pPr>
        <w:ind w:right="-944" w:firstLine="709"/>
        <w:jc w:val="both"/>
        <w:rPr>
          <w:sz w:val="26"/>
          <w:szCs w:val="26"/>
        </w:rPr>
      </w:pPr>
      <w:r w:rsidRPr="006150DC">
        <w:rPr>
          <w:sz w:val="26"/>
          <w:szCs w:val="26"/>
        </w:rPr>
        <w:t>Несмотря на то,  что услуги дополнительного образования представляют собой широкий спектр направлений, система дополнительного образования городского округа  имеет ряд  следующих проблем:</w:t>
      </w:r>
    </w:p>
    <w:p w:rsidR="00D64839" w:rsidRPr="006150DC" w:rsidRDefault="00D64839" w:rsidP="00FD46C7">
      <w:pPr>
        <w:ind w:firstLine="709"/>
        <w:jc w:val="both"/>
        <w:rPr>
          <w:sz w:val="26"/>
          <w:szCs w:val="26"/>
        </w:rPr>
      </w:pPr>
      <w:r w:rsidRPr="006150DC">
        <w:rPr>
          <w:sz w:val="26"/>
          <w:szCs w:val="26"/>
        </w:rPr>
        <w:t xml:space="preserve"> - ограниченность материально-технических условий (не соответствие современным тенденциям развития дополнительного образования);</w:t>
      </w:r>
    </w:p>
    <w:p w:rsidR="00D64839" w:rsidRPr="006150DC" w:rsidRDefault="00D64839" w:rsidP="00FD46C7">
      <w:pPr>
        <w:ind w:firstLine="709"/>
        <w:jc w:val="both"/>
        <w:rPr>
          <w:sz w:val="26"/>
          <w:szCs w:val="26"/>
        </w:rPr>
      </w:pPr>
      <w:r w:rsidRPr="006150DC">
        <w:rPr>
          <w:sz w:val="26"/>
          <w:szCs w:val="26"/>
        </w:rPr>
        <w:t>- недостаточность кадровых ресурсов.</w:t>
      </w:r>
    </w:p>
    <w:p w:rsidR="00D64839" w:rsidRPr="006150DC" w:rsidRDefault="00D64839" w:rsidP="00FD46C7">
      <w:pPr>
        <w:pStyle w:val="aff0"/>
        <w:spacing w:line="276" w:lineRule="auto"/>
        <w:ind w:right="-944" w:firstLine="709"/>
        <w:jc w:val="both"/>
        <w:rPr>
          <w:color w:val="auto"/>
          <w:sz w:val="26"/>
          <w:szCs w:val="26"/>
        </w:rPr>
      </w:pPr>
      <w:r w:rsidRPr="006150DC">
        <w:rPr>
          <w:color w:val="auto"/>
          <w:spacing w:val="2"/>
          <w:sz w:val="26"/>
          <w:szCs w:val="26"/>
          <w:shd w:val="clear" w:color="auto" w:fill="FFFFFF"/>
        </w:rPr>
        <w:t>Основными проблемами в сфере воспитания является отсутствие действенных механизмов обеспечения участия детей в общественной жизни, в решении вопросов, затрагивающих их непосредственно</w:t>
      </w:r>
      <w:r w:rsidRPr="006150DC">
        <w:rPr>
          <w:color w:val="auto"/>
          <w:spacing w:val="2"/>
          <w:sz w:val="26"/>
          <w:szCs w:val="26"/>
        </w:rPr>
        <w:t>, р</w:t>
      </w:r>
      <w:r w:rsidRPr="006150DC">
        <w:rPr>
          <w:color w:val="auto"/>
          <w:spacing w:val="2"/>
          <w:sz w:val="26"/>
          <w:szCs w:val="26"/>
          <w:shd w:val="clear" w:color="auto" w:fill="FFFFFF"/>
        </w:rPr>
        <w:t>аспространенность семейного неблагополучия, жестокого обращения с детьми и всех форм насилия в отношении детей, нарастание новых рисков, связанных с распространением информации, представляющей опасность для детей.</w:t>
      </w:r>
    </w:p>
    <w:p w:rsidR="00D64839" w:rsidRPr="00A90745" w:rsidRDefault="00D64839" w:rsidP="00D64839">
      <w:pPr>
        <w:pStyle w:val="aff0"/>
        <w:jc w:val="center"/>
        <w:rPr>
          <w:b/>
          <w:bCs/>
          <w:color w:val="auto"/>
          <w:sz w:val="26"/>
          <w:szCs w:val="26"/>
        </w:rPr>
      </w:pPr>
      <w:r w:rsidRPr="00A90745">
        <w:rPr>
          <w:b/>
          <w:bCs/>
          <w:color w:val="auto"/>
          <w:sz w:val="26"/>
          <w:szCs w:val="26"/>
        </w:rPr>
        <w:lastRenderedPageBreak/>
        <w:t>2.1.2.Характеристика проблемы, на решение которой</w:t>
      </w:r>
    </w:p>
    <w:p w:rsidR="00D64839" w:rsidRPr="00A90745" w:rsidRDefault="00D64839" w:rsidP="00D64839">
      <w:pPr>
        <w:pStyle w:val="aff0"/>
        <w:jc w:val="center"/>
        <w:rPr>
          <w:color w:val="auto"/>
          <w:sz w:val="26"/>
          <w:szCs w:val="26"/>
        </w:rPr>
      </w:pPr>
      <w:r w:rsidRPr="00A90745">
        <w:rPr>
          <w:b/>
          <w:bCs/>
          <w:color w:val="auto"/>
          <w:sz w:val="26"/>
          <w:szCs w:val="26"/>
        </w:rPr>
        <w:t>направлена Подпрограмма.</w:t>
      </w:r>
    </w:p>
    <w:tbl>
      <w:tblPr>
        <w:tblW w:w="10207" w:type="dxa"/>
        <w:jc w:val="center"/>
        <w:tblInd w:w="-342" w:type="dxa"/>
        <w:tblLayout w:type="fixed"/>
        <w:tblCellMar>
          <w:left w:w="84" w:type="dxa"/>
          <w:right w:w="84" w:type="dxa"/>
        </w:tblCellMar>
        <w:tblLook w:val="04A0" w:firstRow="1" w:lastRow="0" w:firstColumn="1" w:lastColumn="0" w:noHBand="0" w:noVBand="1"/>
      </w:tblPr>
      <w:tblGrid>
        <w:gridCol w:w="2410"/>
        <w:gridCol w:w="5528"/>
        <w:gridCol w:w="2269"/>
      </w:tblGrid>
      <w:tr w:rsidR="00D64839" w:rsidRPr="00A90745" w:rsidTr="00FD46C7">
        <w:trPr>
          <w:jc w:val="center"/>
        </w:trPr>
        <w:tc>
          <w:tcPr>
            <w:tcW w:w="2410"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center"/>
              <w:rPr>
                <w:color w:val="auto"/>
                <w:sz w:val="25"/>
                <w:szCs w:val="25"/>
              </w:rPr>
            </w:pPr>
            <w:r w:rsidRPr="00A90745">
              <w:rPr>
                <w:color w:val="auto"/>
                <w:sz w:val="25"/>
                <w:szCs w:val="25"/>
              </w:rPr>
              <w:t xml:space="preserve">Наименование проблемы </w:t>
            </w:r>
          </w:p>
        </w:tc>
        <w:tc>
          <w:tcPr>
            <w:tcW w:w="5528"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center"/>
              <w:rPr>
                <w:color w:val="auto"/>
                <w:sz w:val="25"/>
                <w:szCs w:val="25"/>
              </w:rPr>
            </w:pPr>
            <w:r w:rsidRPr="00A90745">
              <w:rPr>
                <w:color w:val="auto"/>
                <w:sz w:val="25"/>
                <w:szCs w:val="25"/>
              </w:rPr>
              <w:t xml:space="preserve">Анализ причин ее возникновения, обоснование целесообразности и необходимости ее решения на программном уровне </w:t>
            </w:r>
          </w:p>
        </w:tc>
        <w:tc>
          <w:tcPr>
            <w:tcW w:w="2269"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center"/>
              <w:rPr>
                <w:color w:val="auto"/>
                <w:sz w:val="25"/>
                <w:szCs w:val="25"/>
              </w:rPr>
            </w:pPr>
            <w:r w:rsidRPr="00A90745">
              <w:rPr>
                <w:color w:val="auto"/>
                <w:sz w:val="25"/>
                <w:szCs w:val="25"/>
              </w:rPr>
              <w:t xml:space="preserve">Наименование соответствующей цели Подпрограммы </w:t>
            </w:r>
          </w:p>
        </w:tc>
      </w:tr>
      <w:tr w:rsidR="00D64839" w:rsidRPr="00A90745" w:rsidTr="00FD46C7">
        <w:trPr>
          <w:jc w:val="center"/>
        </w:trPr>
        <w:tc>
          <w:tcPr>
            <w:tcW w:w="2410"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5"/>
                <w:szCs w:val="25"/>
              </w:rPr>
            </w:pPr>
            <w:r w:rsidRPr="00A90745">
              <w:rPr>
                <w:color w:val="auto"/>
                <w:sz w:val="25"/>
                <w:szCs w:val="25"/>
              </w:rPr>
              <w:t xml:space="preserve">Необходимость создания условий для обеспечения соответствия  системы воспитания и  дополнительного образования требованиям инновационного развития экономики, создания равных возможностей для качественного образования и позитивной социализации детей в системе воспитания и дополнительного образования </w:t>
            </w:r>
          </w:p>
        </w:tc>
        <w:tc>
          <w:tcPr>
            <w:tcW w:w="5528"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ind w:firstLine="300"/>
              <w:jc w:val="both"/>
              <w:rPr>
                <w:color w:val="auto"/>
                <w:sz w:val="25"/>
                <w:szCs w:val="25"/>
              </w:rPr>
            </w:pPr>
            <w:r w:rsidRPr="00A90745">
              <w:rPr>
                <w:color w:val="auto"/>
                <w:sz w:val="25"/>
                <w:szCs w:val="25"/>
              </w:rPr>
              <w:t>Приоритетным стратегическим направлением деятельности администрации городского округа город Шахунья на перспективу до 202</w:t>
            </w:r>
            <w:r>
              <w:rPr>
                <w:color w:val="auto"/>
                <w:sz w:val="25"/>
                <w:szCs w:val="25"/>
              </w:rPr>
              <w:t>4</w:t>
            </w:r>
            <w:r w:rsidRPr="00A90745">
              <w:rPr>
                <w:color w:val="auto"/>
                <w:sz w:val="25"/>
                <w:szCs w:val="25"/>
              </w:rPr>
              <w:t xml:space="preserve"> года является формирование конкурентоспособного сектора реальной экономики муниципалитета на основе высокотехнологичных производств и развития человеческого капитала. Значимая роль в реализации вышеуказанного стратегического направления отводится системе образования, которая должна обладать современными программами, развитой инфраструктурой образовательных услуг и эффективными технологиями, позволяющими людям раскрыть творческий потенциал, реализоваться в производственной деятельности и построении профессиональной карьеры. Стратегические направления развития муниципального образовательного комплекса тесно сопряжены с программой модернизации системы образования, основными направлениями социально-экономического развития городского округа город Шахунья и призваны обеспечить:</w:t>
            </w:r>
          </w:p>
          <w:p w:rsidR="00D64839" w:rsidRPr="00A90745" w:rsidRDefault="00D64839" w:rsidP="00D64839">
            <w:pPr>
              <w:pStyle w:val="aff0"/>
              <w:spacing w:line="276" w:lineRule="auto"/>
              <w:jc w:val="both"/>
              <w:rPr>
                <w:color w:val="auto"/>
                <w:sz w:val="25"/>
                <w:szCs w:val="25"/>
              </w:rPr>
            </w:pPr>
            <w:r w:rsidRPr="00A90745">
              <w:rPr>
                <w:color w:val="auto"/>
                <w:sz w:val="25"/>
                <w:szCs w:val="25"/>
              </w:rPr>
              <w:t xml:space="preserve">- повышение доступности качественного дополнительного образования;  </w:t>
            </w:r>
          </w:p>
          <w:p w:rsidR="00D64839" w:rsidRDefault="00D64839" w:rsidP="00D64839">
            <w:pPr>
              <w:pStyle w:val="aff0"/>
              <w:spacing w:line="276" w:lineRule="auto"/>
              <w:jc w:val="both"/>
              <w:rPr>
                <w:color w:val="auto"/>
                <w:sz w:val="25"/>
                <w:szCs w:val="25"/>
              </w:rPr>
            </w:pPr>
            <w:r w:rsidRPr="00A90745">
              <w:rPr>
                <w:color w:val="auto"/>
                <w:sz w:val="25"/>
                <w:szCs w:val="25"/>
              </w:rPr>
              <w:t>- удовлетворение ожиданий общества и каждого</w:t>
            </w:r>
            <w:r>
              <w:rPr>
                <w:color w:val="auto"/>
                <w:sz w:val="25"/>
                <w:szCs w:val="25"/>
              </w:rPr>
              <w:t xml:space="preserve"> гражданина в сфере образования;</w:t>
            </w:r>
          </w:p>
          <w:p w:rsidR="00D64839" w:rsidRPr="006150DC" w:rsidRDefault="00D64839" w:rsidP="00D64839">
            <w:pPr>
              <w:autoSpaceDE w:val="0"/>
              <w:autoSpaceDN w:val="0"/>
              <w:adjustRightInd w:val="0"/>
              <w:jc w:val="both"/>
              <w:rPr>
                <w:sz w:val="26"/>
                <w:szCs w:val="26"/>
              </w:rPr>
            </w:pPr>
            <w:r w:rsidRPr="006150DC">
              <w:rPr>
                <w:sz w:val="26"/>
                <w:szCs w:val="26"/>
              </w:rPr>
              <w:t>- обеспечение функционирование системы ПФ ДОД;</w:t>
            </w:r>
          </w:p>
          <w:p w:rsidR="00D64839" w:rsidRPr="006150DC" w:rsidRDefault="00D64839" w:rsidP="00D64839">
            <w:pPr>
              <w:pStyle w:val="ad"/>
              <w:widowControl w:val="0"/>
              <w:autoSpaceDE w:val="0"/>
              <w:autoSpaceDN w:val="0"/>
              <w:spacing w:after="0" w:line="240" w:lineRule="auto"/>
              <w:ind w:left="0" w:right="385"/>
              <w:contextualSpacing w:val="0"/>
              <w:jc w:val="both"/>
              <w:rPr>
                <w:rFonts w:ascii="Times New Roman" w:hAnsi="Times New Roman"/>
                <w:sz w:val="26"/>
                <w:szCs w:val="26"/>
              </w:rPr>
            </w:pPr>
            <w:r w:rsidRPr="006150DC">
              <w:rPr>
                <w:rFonts w:ascii="Times New Roman" w:hAnsi="Times New Roman"/>
                <w:sz w:val="26"/>
                <w:szCs w:val="26"/>
              </w:rPr>
              <w:t>-обеспечение  комплекс мер, направленных на увеличение охвата несовершеннолетних, в том числе детей с ОВЗ, детей-инвалидов, занимающихся по программам дополнительного образования;</w:t>
            </w:r>
          </w:p>
          <w:p w:rsidR="00D64839" w:rsidRPr="006150DC" w:rsidRDefault="00D64839" w:rsidP="00D64839">
            <w:pPr>
              <w:pStyle w:val="aff0"/>
              <w:jc w:val="both"/>
              <w:rPr>
                <w:color w:val="auto"/>
                <w:sz w:val="26"/>
                <w:szCs w:val="26"/>
              </w:rPr>
            </w:pPr>
            <w:r w:rsidRPr="006150DC">
              <w:rPr>
                <w:color w:val="auto"/>
                <w:sz w:val="26"/>
                <w:szCs w:val="26"/>
              </w:rPr>
              <w:t>- совершенствование механизмов мотивации педагогов к повышению качества работы и непрерывному профессиональному развитию.</w:t>
            </w:r>
          </w:p>
          <w:p w:rsidR="00D64839" w:rsidRPr="006150DC" w:rsidRDefault="00D64839" w:rsidP="00D64839">
            <w:pPr>
              <w:autoSpaceDE w:val="0"/>
              <w:autoSpaceDN w:val="0"/>
              <w:adjustRightInd w:val="0"/>
              <w:jc w:val="both"/>
              <w:rPr>
                <w:sz w:val="26"/>
                <w:szCs w:val="26"/>
              </w:rPr>
            </w:pPr>
            <w:r w:rsidRPr="006150DC">
              <w:rPr>
                <w:sz w:val="26"/>
                <w:szCs w:val="26"/>
              </w:rPr>
              <w:lastRenderedPageBreak/>
              <w:t>-совершенствование системы профилактики асоциального поведения несовершеннолетних.</w:t>
            </w:r>
          </w:p>
          <w:p w:rsidR="00D64839" w:rsidRPr="006150DC" w:rsidRDefault="00D64839" w:rsidP="00D64839">
            <w:pPr>
              <w:pStyle w:val="aff0"/>
              <w:spacing w:line="276" w:lineRule="auto"/>
              <w:jc w:val="both"/>
              <w:rPr>
                <w:color w:val="auto"/>
                <w:sz w:val="26"/>
                <w:szCs w:val="26"/>
              </w:rPr>
            </w:pPr>
            <w:r w:rsidRPr="006150DC">
              <w:rPr>
                <w:color w:val="auto"/>
                <w:sz w:val="26"/>
                <w:szCs w:val="26"/>
              </w:rPr>
              <w:t>-внедрение в образовательных организациях программ воспитания, направленных на личностное развитие школьников.</w:t>
            </w:r>
          </w:p>
          <w:p w:rsidR="00D64839" w:rsidRPr="00A90745" w:rsidRDefault="00D64839" w:rsidP="00D64839">
            <w:pPr>
              <w:pStyle w:val="aff0"/>
              <w:spacing w:line="276" w:lineRule="auto"/>
              <w:jc w:val="both"/>
              <w:rPr>
                <w:color w:val="auto"/>
                <w:sz w:val="25"/>
                <w:szCs w:val="25"/>
              </w:rPr>
            </w:pPr>
            <w:r w:rsidRPr="006150DC">
              <w:rPr>
                <w:color w:val="auto"/>
                <w:sz w:val="26"/>
                <w:szCs w:val="26"/>
              </w:rPr>
              <w:t>Направленность Подпрограммы на обновление содержательно-организационных механизмов на всех уровнях муниципальной системы образования призвана обеспечить ее соответствие перспективным тенденциям  экономического развития  и общественным потребностям  городского округа, а также повысить практическую ориентацию отрасли и ее инвестиционную привлекательность.</w:t>
            </w:r>
            <w:r w:rsidRPr="00A90745">
              <w:rPr>
                <w:color w:val="auto"/>
                <w:sz w:val="25"/>
                <w:szCs w:val="25"/>
              </w:rPr>
              <w:t xml:space="preserve">   </w:t>
            </w:r>
          </w:p>
        </w:tc>
        <w:tc>
          <w:tcPr>
            <w:tcW w:w="2269" w:type="dxa"/>
            <w:tcBorders>
              <w:top w:val="single" w:sz="2" w:space="0" w:color="auto"/>
              <w:left w:val="single" w:sz="2" w:space="0" w:color="auto"/>
              <w:bottom w:val="single" w:sz="2" w:space="0" w:color="auto"/>
              <w:right w:val="single" w:sz="2" w:space="0" w:color="auto"/>
            </w:tcBorders>
            <w:hideMark/>
          </w:tcPr>
          <w:p w:rsidR="00D64839" w:rsidRPr="00A90745" w:rsidRDefault="00D64839" w:rsidP="00D64839">
            <w:pPr>
              <w:pStyle w:val="aff0"/>
              <w:spacing w:line="276" w:lineRule="auto"/>
              <w:jc w:val="both"/>
              <w:rPr>
                <w:color w:val="auto"/>
                <w:sz w:val="25"/>
                <w:szCs w:val="25"/>
              </w:rPr>
            </w:pPr>
            <w:r w:rsidRPr="00A90745">
              <w:rPr>
                <w:color w:val="auto"/>
                <w:sz w:val="25"/>
                <w:szCs w:val="25"/>
              </w:rPr>
              <w:lastRenderedPageBreak/>
              <w:t xml:space="preserve">Создание условий, обеспечивающих соответствие муниципальной системы  воспитания и дополнительного образования требованиям нормативно-правовых актов в сфере воспитания,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доступного  дополнительного образования и позитивной социализации детей </w:t>
            </w:r>
          </w:p>
        </w:tc>
      </w:tr>
    </w:tbl>
    <w:p w:rsidR="00D64839" w:rsidRPr="00A90745" w:rsidRDefault="00D64839" w:rsidP="00D64839">
      <w:pPr>
        <w:pStyle w:val="aff0"/>
        <w:jc w:val="center"/>
        <w:rPr>
          <w:b/>
          <w:bCs/>
          <w:color w:val="auto"/>
          <w:sz w:val="26"/>
          <w:szCs w:val="26"/>
        </w:rPr>
      </w:pPr>
    </w:p>
    <w:p w:rsidR="00D64839" w:rsidRPr="00A90745" w:rsidRDefault="00D64839" w:rsidP="00D64839">
      <w:pPr>
        <w:pStyle w:val="aff0"/>
        <w:jc w:val="center"/>
        <w:rPr>
          <w:b/>
          <w:bCs/>
          <w:color w:val="auto"/>
          <w:sz w:val="26"/>
          <w:szCs w:val="26"/>
        </w:rPr>
      </w:pPr>
    </w:p>
    <w:p w:rsidR="00D64839" w:rsidRPr="00A90745" w:rsidRDefault="00D64839" w:rsidP="00D64839">
      <w:pPr>
        <w:pStyle w:val="aff0"/>
        <w:jc w:val="center"/>
        <w:rPr>
          <w:color w:val="auto"/>
          <w:sz w:val="26"/>
          <w:szCs w:val="26"/>
        </w:rPr>
      </w:pPr>
      <w:r w:rsidRPr="00A90745">
        <w:rPr>
          <w:b/>
          <w:bCs/>
          <w:color w:val="auto"/>
          <w:sz w:val="26"/>
          <w:szCs w:val="26"/>
        </w:rPr>
        <w:t>2.2. Цель и задачи Подпрограммы</w:t>
      </w:r>
    </w:p>
    <w:p w:rsidR="00D64839" w:rsidRPr="00A90745" w:rsidRDefault="00D64839" w:rsidP="00D64839">
      <w:pPr>
        <w:pStyle w:val="aff0"/>
        <w:ind w:firstLine="300"/>
        <w:jc w:val="both"/>
        <w:rPr>
          <w:color w:val="auto"/>
          <w:sz w:val="26"/>
          <w:szCs w:val="26"/>
        </w:rPr>
      </w:pP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 xml:space="preserve">Основная цель Подпрограммы: </w:t>
      </w:r>
    </w:p>
    <w:p w:rsidR="00D64839" w:rsidRPr="00A90745" w:rsidRDefault="00D64839" w:rsidP="00D64839">
      <w:pPr>
        <w:pStyle w:val="aff0"/>
        <w:spacing w:line="276" w:lineRule="auto"/>
        <w:ind w:right="-944" w:firstLine="709"/>
        <w:jc w:val="both"/>
        <w:rPr>
          <w:color w:val="auto"/>
          <w:spacing w:val="2"/>
          <w:sz w:val="26"/>
          <w:szCs w:val="26"/>
          <w:shd w:val="clear" w:color="auto" w:fill="FFFFFF"/>
        </w:rPr>
      </w:pPr>
      <w:r w:rsidRPr="00A90745">
        <w:rPr>
          <w:color w:val="auto"/>
          <w:spacing w:val="2"/>
          <w:sz w:val="26"/>
          <w:szCs w:val="26"/>
          <w:shd w:val="clear" w:color="auto" w:fill="FFFFFF"/>
        </w:rPr>
        <w:t>Обеспечение и развитие основ воспитания и социализации подрастающих поколений.</w:t>
      </w:r>
      <w:r w:rsidRPr="00A90745">
        <w:rPr>
          <w:color w:val="auto"/>
          <w:spacing w:val="2"/>
          <w:sz w:val="26"/>
          <w:szCs w:val="26"/>
        </w:rPr>
        <w:br/>
      </w:r>
      <w:r w:rsidRPr="00A90745">
        <w:rPr>
          <w:color w:val="auto"/>
          <w:spacing w:val="2"/>
          <w:sz w:val="26"/>
          <w:szCs w:val="26"/>
          <w:shd w:val="clear" w:color="auto" w:fill="FFFFFF"/>
        </w:rPr>
        <w:t>Внедрение современных программ гражданско-патриотического воспитания, направленных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у молодых людей к службе в рядах Вооруженных Сил Российской Федерации.</w:t>
      </w:r>
    </w:p>
    <w:p w:rsidR="00D64839" w:rsidRDefault="00D64839" w:rsidP="00D64839">
      <w:pPr>
        <w:pStyle w:val="aff0"/>
        <w:spacing w:line="276" w:lineRule="auto"/>
        <w:ind w:right="-1085" w:firstLine="709"/>
        <w:jc w:val="both"/>
        <w:rPr>
          <w:color w:val="auto"/>
          <w:spacing w:val="2"/>
          <w:sz w:val="26"/>
          <w:szCs w:val="26"/>
        </w:rPr>
      </w:pPr>
      <w:r w:rsidRPr="00A90745">
        <w:rPr>
          <w:color w:val="auto"/>
          <w:spacing w:val="2"/>
          <w:sz w:val="26"/>
          <w:szCs w:val="26"/>
          <w:shd w:val="clear" w:color="auto" w:fill="FFFFFF"/>
        </w:rPr>
        <w:t>Внедрение современных программ развития ученического самоуправления и реализация их при поддержке отдела образования администрации городско</w:t>
      </w:r>
      <w:r>
        <w:rPr>
          <w:color w:val="auto"/>
          <w:spacing w:val="2"/>
          <w:sz w:val="26"/>
          <w:szCs w:val="26"/>
          <w:shd w:val="clear" w:color="auto" w:fill="FFFFFF"/>
        </w:rPr>
        <w:t>го округа город Шахунья и ИДЦ</w:t>
      </w:r>
      <w:r>
        <w:rPr>
          <w:color w:val="auto"/>
          <w:spacing w:val="2"/>
          <w:sz w:val="26"/>
          <w:szCs w:val="26"/>
          <w:shd w:val="clear" w:color="auto" w:fill="FFFFFF"/>
        </w:rPr>
        <w:tab/>
        <w:t>МКУ</w:t>
      </w:r>
      <w:r>
        <w:rPr>
          <w:color w:val="auto"/>
          <w:spacing w:val="2"/>
          <w:sz w:val="26"/>
          <w:szCs w:val="26"/>
          <w:shd w:val="clear" w:color="auto" w:fill="FFFFFF"/>
        </w:rPr>
        <w:tab/>
      </w:r>
      <w:r w:rsidRPr="00A90745">
        <w:rPr>
          <w:color w:val="auto"/>
          <w:spacing w:val="2"/>
          <w:sz w:val="26"/>
          <w:szCs w:val="26"/>
          <w:shd w:val="clear" w:color="auto" w:fill="FFFFFF"/>
        </w:rPr>
        <w:t>"МСЦСО"</w:t>
      </w:r>
      <w:r>
        <w:rPr>
          <w:color w:val="auto"/>
          <w:spacing w:val="2"/>
          <w:sz w:val="26"/>
          <w:szCs w:val="26"/>
          <w:shd w:val="clear" w:color="auto" w:fill="FFFFFF"/>
        </w:rPr>
        <w:t>.</w:t>
      </w:r>
    </w:p>
    <w:p w:rsidR="00D64839" w:rsidRDefault="00D64839" w:rsidP="00D64839">
      <w:pPr>
        <w:pStyle w:val="aff0"/>
        <w:spacing w:line="276" w:lineRule="auto"/>
        <w:ind w:right="-1085" w:firstLine="709"/>
        <w:jc w:val="both"/>
        <w:rPr>
          <w:color w:val="auto"/>
          <w:spacing w:val="2"/>
          <w:sz w:val="26"/>
          <w:szCs w:val="26"/>
        </w:rPr>
      </w:pPr>
      <w:r w:rsidRPr="00A90745">
        <w:rPr>
          <w:color w:val="auto"/>
          <w:spacing w:val="2"/>
          <w:sz w:val="26"/>
          <w:szCs w:val="26"/>
          <w:shd w:val="clear" w:color="auto" w:fill="FFFFFF"/>
        </w:rPr>
        <w:t>Нормативное урегулирование ресурсного обеспечения воспитательной деятельности (материально-технического, финансового, кадрового, информационно-методического) и организации контроля за условиями, созданными в образо</w:t>
      </w:r>
      <w:r>
        <w:rPr>
          <w:color w:val="auto"/>
          <w:spacing w:val="2"/>
          <w:sz w:val="26"/>
          <w:szCs w:val="26"/>
          <w:shd w:val="clear" w:color="auto" w:fill="FFFFFF"/>
        </w:rPr>
        <w:t xml:space="preserve">вательных учреждениях для </w:t>
      </w:r>
      <w:r w:rsidRPr="00A90745">
        <w:rPr>
          <w:color w:val="auto"/>
          <w:spacing w:val="2"/>
          <w:sz w:val="26"/>
          <w:szCs w:val="26"/>
          <w:shd w:val="clear" w:color="auto" w:fill="FFFFFF"/>
        </w:rPr>
        <w:t>воспитания и социализации детей.</w:t>
      </w:r>
    </w:p>
    <w:p w:rsidR="00D64839" w:rsidRDefault="00D64839" w:rsidP="00D64839">
      <w:pPr>
        <w:pStyle w:val="aff0"/>
        <w:spacing w:line="276" w:lineRule="auto"/>
        <w:ind w:right="-1085" w:firstLine="709"/>
        <w:jc w:val="both"/>
        <w:rPr>
          <w:color w:val="auto"/>
          <w:spacing w:val="2"/>
          <w:sz w:val="26"/>
          <w:szCs w:val="26"/>
        </w:rPr>
      </w:pPr>
      <w:r w:rsidRPr="00A90745">
        <w:rPr>
          <w:color w:val="auto"/>
          <w:spacing w:val="2"/>
          <w:sz w:val="26"/>
          <w:szCs w:val="26"/>
          <w:shd w:val="clear" w:color="auto" w:fill="FFFFFF"/>
        </w:rPr>
        <w:t>Обеспечение проведения комплексной профилактики негативных явлений в детской среде; обновление форм и методов борьбы с детской безнадзорностью, наркоманией, алкоголизмом, преступностью, проституцией; разработка эффе</w:t>
      </w:r>
      <w:r>
        <w:rPr>
          <w:color w:val="auto"/>
          <w:spacing w:val="2"/>
          <w:sz w:val="26"/>
          <w:szCs w:val="26"/>
          <w:shd w:val="clear" w:color="auto" w:fill="FFFFFF"/>
        </w:rPr>
        <w:t>ктивных механизмов профилактики девиа</w:t>
      </w:r>
      <w:r w:rsidR="00FD46C7">
        <w:rPr>
          <w:color w:val="auto"/>
          <w:spacing w:val="2"/>
          <w:sz w:val="26"/>
          <w:szCs w:val="26"/>
          <w:shd w:val="clear" w:color="auto" w:fill="FFFFFF"/>
        </w:rPr>
        <w:t xml:space="preserve">нтного поведения </w:t>
      </w:r>
      <w:r w:rsidRPr="00A90745">
        <w:rPr>
          <w:color w:val="auto"/>
          <w:spacing w:val="2"/>
          <w:sz w:val="26"/>
          <w:szCs w:val="26"/>
          <w:shd w:val="clear" w:color="auto" w:fill="FFFFFF"/>
        </w:rPr>
        <w:t>детей.</w:t>
      </w:r>
    </w:p>
    <w:p w:rsidR="00D64839" w:rsidRPr="00A90745" w:rsidRDefault="00D64839" w:rsidP="00D64839">
      <w:pPr>
        <w:pStyle w:val="aff0"/>
        <w:spacing w:line="276" w:lineRule="auto"/>
        <w:ind w:right="-1085" w:firstLine="709"/>
        <w:jc w:val="both"/>
        <w:rPr>
          <w:color w:val="auto"/>
          <w:sz w:val="26"/>
          <w:szCs w:val="26"/>
        </w:rPr>
      </w:pPr>
      <w:r w:rsidRPr="00A90745">
        <w:rPr>
          <w:color w:val="auto"/>
          <w:spacing w:val="2"/>
          <w:sz w:val="26"/>
          <w:szCs w:val="26"/>
          <w:shd w:val="clear" w:color="auto" w:fill="FFFFFF"/>
        </w:rPr>
        <w:t>Внедрение эффективных механизмов сотрудничества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и социализации детей.</w:t>
      </w:r>
    </w:p>
    <w:p w:rsidR="00D64839" w:rsidRPr="00A90745" w:rsidRDefault="00D64839" w:rsidP="00D64839">
      <w:pPr>
        <w:pStyle w:val="aff0"/>
        <w:spacing w:line="276" w:lineRule="auto"/>
        <w:ind w:right="-1085" w:firstLine="709"/>
        <w:jc w:val="both"/>
        <w:rPr>
          <w:color w:val="auto"/>
          <w:sz w:val="26"/>
          <w:szCs w:val="26"/>
        </w:rPr>
      </w:pPr>
      <w:r w:rsidRPr="00A90745">
        <w:rPr>
          <w:color w:val="auto"/>
          <w:sz w:val="26"/>
          <w:szCs w:val="26"/>
        </w:rPr>
        <w:t>Задачи Подпрограммы:</w:t>
      </w:r>
    </w:p>
    <w:p w:rsidR="00D64839" w:rsidRPr="00A90745" w:rsidRDefault="00D64839" w:rsidP="00D64839">
      <w:pPr>
        <w:autoSpaceDE w:val="0"/>
        <w:autoSpaceDN w:val="0"/>
        <w:adjustRightInd w:val="0"/>
        <w:ind w:right="-1085" w:firstLine="709"/>
        <w:jc w:val="both"/>
        <w:rPr>
          <w:rFonts w:eastAsia="Calibri"/>
          <w:sz w:val="26"/>
          <w:szCs w:val="26"/>
          <w:lang w:eastAsia="en-US"/>
        </w:rPr>
      </w:pPr>
      <w:r w:rsidRPr="00A90745">
        <w:rPr>
          <w:rFonts w:eastAsia="Calibri"/>
          <w:sz w:val="26"/>
          <w:szCs w:val="26"/>
          <w:lang w:eastAsia="en-US"/>
        </w:rPr>
        <w:lastRenderedPageBreak/>
        <w:t xml:space="preserve">- повысить эффективность воспитательной деятельности в системе образования городского округа город Шахунья путем </w:t>
      </w:r>
      <w:r w:rsidRPr="00A90745">
        <w:rPr>
          <w:sz w:val="26"/>
          <w:szCs w:val="26"/>
        </w:rPr>
        <w:t xml:space="preserve"> совершенствования форм и методов воспитания.</w:t>
      </w:r>
    </w:p>
    <w:p w:rsidR="00D64839" w:rsidRPr="00A90745" w:rsidRDefault="00D64839" w:rsidP="00D64839">
      <w:pPr>
        <w:autoSpaceDE w:val="0"/>
        <w:autoSpaceDN w:val="0"/>
        <w:adjustRightInd w:val="0"/>
        <w:ind w:right="-1085" w:firstLine="709"/>
        <w:jc w:val="both"/>
        <w:rPr>
          <w:rFonts w:eastAsia="Calibri"/>
          <w:sz w:val="26"/>
          <w:szCs w:val="26"/>
          <w:lang w:eastAsia="en-US"/>
        </w:rPr>
      </w:pPr>
      <w:r w:rsidRPr="00A90745">
        <w:rPr>
          <w:rFonts w:eastAsia="Calibri"/>
          <w:sz w:val="26"/>
          <w:szCs w:val="26"/>
          <w:lang w:eastAsia="en-US"/>
        </w:rPr>
        <w:t>- формировать социокультурную инфраструктуру, содействующую успешной социализации подрастающего поколения.</w:t>
      </w:r>
    </w:p>
    <w:p w:rsidR="00D64839" w:rsidRPr="00A90745" w:rsidRDefault="00D64839" w:rsidP="00D64839">
      <w:pPr>
        <w:pStyle w:val="aff0"/>
        <w:spacing w:line="276" w:lineRule="auto"/>
        <w:ind w:right="-1085" w:firstLine="709"/>
        <w:jc w:val="both"/>
        <w:rPr>
          <w:color w:val="auto"/>
          <w:sz w:val="26"/>
          <w:szCs w:val="26"/>
        </w:rPr>
      </w:pPr>
      <w:r w:rsidRPr="00A90745">
        <w:rPr>
          <w:color w:val="auto"/>
          <w:sz w:val="26"/>
          <w:szCs w:val="26"/>
        </w:rPr>
        <w:t>-совершенствование механизмов мотивации педагогов к повышению качества работы и непрерывному профессиональному развитию.</w:t>
      </w:r>
    </w:p>
    <w:p w:rsidR="00D64839" w:rsidRPr="00A90745" w:rsidRDefault="00D64839" w:rsidP="00D64839">
      <w:pPr>
        <w:pStyle w:val="aff0"/>
        <w:spacing w:line="276" w:lineRule="auto"/>
        <w:ind w:right="-1085" w:firstLine="709"/>
        <w:jc w:val="both"/>
        <w:rPr>
          <w:color w:val="auto"/>
          <w:sz w:val="26"/>
          <w:szCs w:val="26"/>
        </w:rPr>
      </w:pPr>
      <w:r w:rsidRPr="00A90745">
        <w:rPr>
          <w:color w:val="auto"/>
          <w:sz w:val="26"/>
          <w:szCs w:val="26"/>
        </w:rPr>
        <w:t>- обеспечение полноценного отдыха и оздоровления детей и молодежи городского округа город Шахунья;</w:t>
      </w:r>
    </w:p>
    <w:p w:rsidR="00D64839" w:rsidRPr="00A90745" w:rsidRDefault="00D64839" w:rsidP="00D64839">
      <w:pPr>
        <w:pStyle w:val="aff0"/>
        <w:spacing w:line="276" w:lineRule="auto"/>
        <w:ind w:right="-1085" w:firstLine="709"/>
        <w:jc w:val="both"/>
        <w:rPr>
          <w:color w:val="auto"/>
          <w:sz w:val="26"/>
          <w:szCs w:val="26"/>
        </w:rPr>
      </w:pPr>
      <w:r w:rsidRPr="00A90745">
        <w:rPr>
          <w:color w:val="auto"/>
          <w:sz w:val="26"/>
          <w:szCs w:val="26"/>
        </w:rPr>
        <w:t xml:space="preserve">-совершенствование форм и методов социализации детей и молодежи, вовлечение их в социальную практику, обеспечение межведомственного взаимодействия в деле воспитания. </w:t>
      </w:r>
    </w:p>
    <w:p w:rsidR="00D64839" w:rsidRPr="00A90745" w:rsidRDefault="00D64839" w:rsidP="00D64839">
      <w:pPr>
        <w:pStyle w:val="aff0"/>
        <w:spacing w:line="276" w:lineRule="auto"/>
        <w:ind w:right="-1085" w:firstLine="709"/>
        <w:jc w:val="both"/>
        <w:rPr>
          <w:color w:val="auto"/>
          <w:sz w:val="26"/>
          <w:szCs w:val="26"/>
        </w:rPr>
      </w:pPr>
      <w:r w:rsidRPr="00A90745">
        <w:rPr>
          <w:color w:val="auto"/>
          <w:sz w:val="26"/>
          <w:szCs w:val="26"/>
        </w:rPr>
        <w:t>- развитие спорта и мотивации к здоровому образу жизни у подрастающего поколения;</w:t>
      </w:r>
    </w:p>
    <w:p w:rsidR="00D64839" w:rsidRDefault="00D64839" w:rsidP="00D64839">
      <w:pPr>
        <w:pStyle w:val="af5"/>
        <w:spacing w:line="276" w:lineRule="auto"/>
        <w:ind w:right="-1085" w:firstLine="709"/>
        <w:jc w:val="both"/>
        <w:rPr>
          <w:b w:val="0"/>
          <w:color w:val="auto"/>
          <w:sz w:val="26"/>
          <w:szCs w:val="26"/>
        </w:rPr>
      </w:pPr>
      <w:r w:rsidRPr="00A90745">
        <w:rPr>
          <w:b w:val="0"/>
          <w:color w:val="auto"/>
          <w:sz w:val="26"/>
          <w:szCs w:val="26"/>
        </w:rPr>
        <w:t>- развитие форм семейного воспитания.</w:t>
      </w:r>
    </w:p>
    <w:p w:rsidR="00D64839" w:rsidRPr="00A90745" w:rsidRDefault="00D64839" w:rsidP="00D64839">
      <w:pPr>
        <w:pStyle w:val="af5"/>
        <w:spacing w:line="276" w:lineRule="auto"/>
        <w:ind w:right="-1085" w:firstLine="709"/>
        <w:jc w:val="both"/>
        <w:rPr>
          <w:b w:val="0"/>
          <w:color w:val="auto"/>
          <w:sz w:val="26"/>
          <w:szCs w:val="26"/>
        </w:rPr>
      </w:pPr>
    </w:p>
    <w:p w:rsidR="00D64839" w:rsidRPr="00A90745" w:rsidRDefault="00D64839" w:rsidP="00D64839">
      <w:pPr>
        <w:pStyle w:val="af5"/>
        <w:jc w:val="center"/>
        <w:rPr>
          <w:color w:val="auto"/>
          <w:sz w:val="26"/>
          <w:szCs w:val="26"/>
        </w:rPr>
      </w:pPr>
      <w:r w:rsidRPr="00A90745">
        <w:rPr>
          <w:color w:val="auto"/>
          <w:sz w:val="26"/>
          <w:szCs w:val="26"/>
        </w:rPr>
        <w:t>2.3. Сроки и этапы реализации Подпрограммы</w:t>
      </w:r>
    </w:p>
    <w:p w:rsidR="00D64839" w:rsidRPr="00A90745" w:rsidRDefault="00D64839" w:rsidP="00D64839">
      <w:pPr>
        <w:pStyle w:val="af5"/>
        <w:jc w:val="center"/>
        <w:rPr>
          <w:color w:val="auto"/>
          <w:sz w:val="26"/>
          <w:szCs w:val="26"/>
        </w:rPr>
      </w:pPr>
    </w:p>
    <w:p w:rsidR="00D64839" w:rsidRPr="00A90745" w:rsidRDefault="00D64839" w:rsidP="00D64839">
      <w:pPr>
        <w:pStyle w:val="aff0"/>
        <w:ind w:firstLine="709"/>
        <w:jc w:val="both"/>
        <w:rPr>
          <w:color w:val="auto"/>
          <w:sz w:val="26"/>
          <w:szCs w:val="26"/>
        </w:rPr>
      </w:pPr>
      <w:r w:rsidRPr="00A90745">
        <w:rPr>
          <w:color w:val="auto"/>
          <w:sz w:val="26"/>
          <w:szCs w:val="26"/>
        </w:rPr>
        <w:t>Реализация Подпрограммы будет осуществляться в 20</w:t>
      </w:r>
      <w:r>
        <w:rPr>
          <w:color w:val="auto"/>
          <w:sz w:val="26"/>
          <w:szCs w:val="26"/>
        </w:rPr>
        <w:t>21</w:t>
      </w:r>
      <w:r w:rsidRPr="00A90745">
        <w:rPr>
          <w:color w:val="auto"/>
          <w:sz w:val="26"/>
          <w:szCs w:val="26"/>
        </w:rPr>
        <w:t>-202</w:t>
      </w:r>
      <w:r>
        <w:rPr>
          <w:color w:val="auto"/>
          <w:sz w:val="26"/>
          <w:szCs w:val="26"/>
        </w:rPr>
        <w:t>5</w:t>
      </w:r>
      <w:r w:rsidRPr="00A90745">
        <w:rPr>
          <w:color w:val="auto"/>
          <w:sz w:val="26"/>
          <w:szCs w:val="26"/>
        </w:rPr>
        <w:t xml:space="preserve"> годы.</w:t>
      </w:r>
    </w:p>
    <w:p w:rsidR="00D64839" w:rsidRPr="00A90745" w:rsidRDefault="00D64839" w:rsidP="00D64839">
      <w:pPr>
        <w:pStyle w:val="aff0"/>
        <w:jc w:val="center"/>
        <w:rPr>
          <w:color w:val="auto"/>
          <w:sz w:val="26"/>
          <w:szCs w:val="26"/>
        </w:rPr>
      </w:pPr>
    </w:p>
    <w:p w:rsidR="00D64839" w:rsidRPr="00A90745" w:rsidRDefault="00D64839" w:rsidP="00D64839">
      <w:pPr>
        <w:pStyle w:val="aff0"/>
        <w:jc w:val="center"/>
        <w:rPr>
          <w:b/>
          <w:bCs/>
          <w:color w:val="auto"/>
          <w:sz w:val="26"/>
          <w:szCs w:val="26"/>
        </w:rPr>
      </w:pPr>
      <w:r w:rsidRPr="00A90745">
        <w:rPr>
          <w:b/>
          <w:bCs/>
          <w:color w:val="auto"/>
          <w:sz w:val="26"/>
          <w:szCs w:val="26"/>
        </w:rPr>
        <w:t>2.4. Управление Подпрограммой и механизм ее реализации</w:t>
      </w:r>
    </w:p>
    <w:p w:rsidR="00D64839" w:rsidRPr="00A90745" w:rsidRDefault="00D64839" w:rsidP="00D64839">
      <w:pPr>
        <w:pStyle w:val="aff0"/>
        <w:jc w:val="center"/>
        <w:rPr>
          <w:color w:val="auto"/>
          <w:sz w:val="26"/>
          <w:szCs w:val="26"/>
        </w:rPr>
      </w:pP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Отчетность по реализации мероприятий Подпрограммы осуществляется в соответствии с действующим законодательством.</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Государственный заказчик-координатор Подпрограммы:</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 обеспечивает координацию деятельности основных исполнителей;</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 обобщает сведения о ходе реализации всех программных мероприятий;</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 проводит мониторинг реализации Подпрограммы;</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 осуществляет текущее управление реализацией Подпрограммы;</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 осуществляет координацию и контроль проводимых работ по реализации мероприятий Подпрограммы;</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 и плановый период;</w:t>
      </w:r>
    </w:p>
    <w:p w:rsidR="00D64839" w:rsidRPr="00A90745" w:rsidRDefault="00D64839" w:rsidP="00D64839">
      <w:pPr>
        <w:pStyle w:val="aff0"/>
        <w:spacing w:line="276" w:lineRule="auto"/>
        <w:ind w:firstLine="709"/>
        <w:jc w:val="both"/>
        <w:rPr>
          <w:color w:val="auto"/>
          <w:sz w:val="26"/>
          <w:szCs w:val="26"/>
        </w:rPr>
      </w:pPr>
      <w:r w:rsidRPr="00A90745">
        <w:rPr>
          <w:color w:val="auto"/>
          <w:sz w:val="26"/>
          <w:szCs w:val="26"/>
        </w:rPr>
        <w:t>- представляет требуемую отчетность.</w:t>
      </w:r>
    </w:p>
    <w:p w:rsidR="00D64839" w:rsidRPr="00A90745" w:rsidRDefault="00D64839" w:rsidP="00D64839">
      <w:pPr>
        <w:pStyle w:val="aff0"/>
        <w:spacing w:line="276" w:lineRule="auto"/>
        <w:ind w:right="-944" w:firstLine="709"/>
        <w:jc w:val="both"/>
        <w:rPr>
          <w:color w:val="auto"/>
          <w:sz w:val="26"/>
          <w:szCs w:val="26"/>
        </w:rPr>
      </w:pPr>
      <w:r w:rsidRPr="00A90745">
        <w:rPr>
          <w:color w:val="auto"/>
          <w:sz w:val="26"/>
          <w:szCs w:val="26"/>
        </w:rPr>
        <w:t>Освещение реализации Подпрограммы осуществляется через средства массовой информации (газета "Знамя труда", РТП "Земляки"), сайты отдела образования, ИДЦ МКУ "МСЦСО", образовательных организаций и другие информационные ресурсы.</w:t>
      </w:r>
    </w:p>
    <w:p w:rsidR="00D64839" w:rsidRPr="00A90745" w:rsidRDefault="00D64839" w:rsidP="00D64839">
      <w:pPr>
        <w:pStyle w:val="aff0"/>
        <w:spacing w:line="276" w:lineRule="auto"/>
        <w:ind w:left="-567" w:firstLine="709"/>
        <w:jc w:val="both"/>
        <w:rPr>
          <w:color w:val="auto"/>
          <w:sz w:val="26"/>
          <w:szCs w:val="26"/>
        </w:rPr>
      </w:pPr>
    </w:p>
    <w:p w:rsidR="00D64839" w:rsidRPr="00A90745" w:rsidRDefault="00D64839" w:rsidP="00D64839">
      <w:pPr>
        <w:pStyle w:val="aff0"/>
        <w:rPr>
          <w:b/>
          <w:bCs/>
          <w:color w:val="auto"/>
          <w:sz w:val="26"/>
          <w:szCs w:val="26"/>
        </w:rPr>
        <w:sectPr w:rsidR="00D64839" w:rsidRPr="00A90745" w:rsidSect="00FD46C7">
          <w:pgSz w:w="12240" w:h="15840"/>
          <w:pgMar w:top="993" w:right="1701" w:bottom="1276" w:left="851" w:header="720" w:footer="720" w:gutter="0"/>
          <w:cols w:space="720"/>
          <w:noEndnote/>
        </w:sectPr>
      </w:pPr>
    </w:p>
    <w:p w:rsidR="00D64839" w:rsidRPr="00A90745" w:rsidRDefault="00D64839" w:rsidP="00D64839">
      <w:pPr>
        <w:pStyle w:val="aff0"/>
        <w:ind w:left="567"/>
        <w:jc w:val="center"/>
        <w:rPr>
          <w:b/>
          <w:bCs/>
          <w:color w:val="auto"/>
          <w:sz w:val="26"/>
          <w:szCs w:val="26"/>
        </w:rPr>
      </w:pPr>
      <w:r w:rsidRPr="00A90745">
        <w:rPr>
          <w:b/>
          <w:bCs/>
          <w:color w:val="auto"/>
          <w:sz w:val="26"/>
          <w:szCs w:val="26"/>
        </w:rPr>
        <w:lastRenderedPageBreak/>
        <w:t>2.5. Система программных мероприятий учреждений дополнительного образования детей</w:t>
      </w:r>
    </w:p>
    <w:p w:rsidR="00D64839" w:rsidRPr="00A90745" w:rsidRDefault="00D64839" w:rsidP="00D64839">
      <w:pPr>
        <w:pStyle w:val="aff0"/>
        <w:spacing w:line="276" w:lineRule="auto"/>
        <w:ind w:left="-142" w:right="-66" w:firstLine="709"/>
        <w:jc w:val="both"/>
        <w:rPr>
          <w:color w:val="auto"/>
          <w:sz w:val="26"/>
          <w:szCs w:val="26"/>
        </w:rPr>
      </w:pPr>
    </w:p>
    <w:p w:rsidR="00D64839" w:rsidRPr="00A90745" w:rsidRDefault="00D64839" w:rsidP="00D64839">
      <w:pPr>
        <w:pStyle w:val="aff0"/>
        <w:spacing w:line="276" w:lineRule="auto"/>
        <w:ind w:left="-142" w:right="-66" w:firstLine="709"/>
        <w:jc w:val="both"/>
        <w:rPr>
          <w:color w:val="auto"/>
          <w:sz w:val="26"/>
          <w:szCs w:val="26"/>
        </w:rPr>
      </w:pPr>
    </w:p>
    <w:tbl>
      <w:tblPr>
        <w:tblW w:w="12020" w:type="dxa"/>
        <w:tblLook w:val="04A0" w:firstRow="1" w:lastRow="0" w:firstColumn="1" w:lastColumn="0" w:noHBand="0" w:noVBand="1"/>
      </w:tblPr>
      <w:tblGrid>
        <w:gridCol w:w="1306"/>
        <w:gridCol w:w="1839"/>
        <w:gridCol w:w="1008"/>
        <w:gridCol w:w="2239"/>
        <w:gridCol w:w="1149"/>
        <w:gridCol w:w="951"/>
        <w:gridCol w:w="951"/>
        <w:gridCol w:w="951"/>
        <w:gridCol w:w="951"/>
        <w:gridCol w:w="951"/>
        <w:gridCol w:w="1021"/>
      </w:tblGrid>
      <w:tr w:rsidR="00D64839" w:rsidRPr="00D03918" w:rsidTr="00D64839">
        <w:trPr>
          <w:trHeight w:val="1335"/>
        </w:trPr>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D03918" w:rsidRDefault="00D64839" w:rsidP="00D64839">
            <w:pPr>
              <w:jc w:val="center"/>
              <w:rPr>
                <w:color w:val="000000"/>
                <w:sz w:val="18"/>
                <w:szCs w:val="18"/>
              </w:rPr>
            </w:pPr>
            <w:r w:rsidRPr="00D03918">
              <w:rPr>
                <w:color w:val="000000"/>
                <w:sz w:val="18"/>
                <w:szCs w:val="18"/>
              </w:rPr>
              <w:t>N п/п</w:t>
            </w:r>
          </w:p>
        </w:tc>
        <w:tc>
          <w:tcPr>
            <w:tcW w:w="16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D03918" w:rsidRDefault="00D64839" w:rsidP="00D64839">
            <w:pPr>
              <w:jc w:val="center"/>
              <w:rPr>
                <w:color w:val="000000"/>
                <w:sz w:val="18"/>
                <w:szCs w:val="18"/>
              </w:rPr>
            </w:pPr>
            <w:r w:rsidRPr="00D03918">
              <w:rPr>
                <w:color w:val="000000"/>
                <w:sz w:val="18"/>
                <w:szCs w:val="18"/>
              </w:rPr>
              <w:t>Наименование мероприятия</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8"/>
                <w:szCs w:val="18"/>
              </w:rPr>
            </w:pPr>
            <w:r w:rsidRPr="00D03918">
              <w:rPr>
                <w:color w:val="000000"/>
                <w:sz w:val="18"/>
                <w:szCs w:val="18"/>
              </w:rPr>
              <w:t xml:space="preserve">Категория расходов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8"/>
                <w:szCs w:val="18"/>
              </w:rPr>
            </w:pPr>
            <w:r w:rsidRPr="00D03918">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6233" w:type="dxa"/>
            <w:gridSpan w:val="7"/>
            <w:tcBorders>
              <w:top w:val="single" w:sz="4" w:space="0" w:color="auto"/>
              <w:left w:val="nil"/>
              <w:bottom w:val="single" w:sz="4" w:space="0" w:color="auto"/>
              <w:right w:val="single" w:sz="4" w:space="0" w:color="000000"/>
            </w:tcBorders>
            <w:shd w:val="clear" w:color="auto" w:fill="auto"/>
            <w:vAlign w:val="center"/>
            <w:hideMark/>
          </w:tcPr>
          <w:p w:rsidR="00D64839" w:rsidRPr="00D03918" w:rsidRDefault="00D64839" w:rsidP="00D64839">
            <w:pPr>
              <w:jc w:val="center"/>
              <w:rPr>
                <w:color w:val="000000"/>
                <w:sz w:val="18"/>
                <w:szCs w:val="18"/>
              </w:rPr>
            </w:pPr>
            <w:r w:rsidRPr="00D03918">
              <w:rPr>
                <w:color w:val="000000"/>
                <w:sz w:val="18"/>
                <w:szCs w:val="18"/>
              </w:rPr>
              <w:t>Потребность финансовых ресурсах по годам реализации программы, тыс. рублей</w:t>
            </w:r>
          </w:p>
        </w:tc>
      </w:tr>
      <w:tr w:rsidR="00D64839" w:rsidRPr="00D03918" w:rsidTr="00D64839">
        <w:trPr>
          <w:trHeight w:val="480"/>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8"/>
                <w:szCs w:val="18"/>
              </w:rPr>
            </w:pPr>
          </w:p>
        </w:tc>
        <w:tc>
          <w:tcPr>
            <w:tcW w:w="1653" w:type="dxa"/>
            <w:vMerge/>
            <w:tcBorders>
              <w:top w:val="single" w:sz="4" w:space="0" w:color="auto"/>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8"/>
                <w:szCs w:val="18"/>
              </w:rPr>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8"/>
                <w:szCs w:val="18"/>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8"/>
                <w:szCs w:val="18"/>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8"/>
                <w:szCs w:val="18"/>
              </w:rPr>
            </w:pPr>
            <w:r w:rsidRPr="00D03918">
              <w:rPr>
                <w:color w:val="000000"/>
                <w:sz w:val="18"/>
                <w:szCs w:val="18"/>
              </w:rPr>
              <w:t> </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8"/>
                <w:szCs w:val="18"/>
              </w:rPr>
            </w:pPr>
            <w:r w:rsidRPr="00D03918">
              <w:rPr>
                <w:b/>
                <w:bCs/>
                <w:color w:val="000000"/>
                <w:sz w:val="18"/>
                <w:szCs w:val="18"/>
              </w:rPr>
              <w:t>2021</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8"/>
                <w:szCs w:val="18"/>
              </w:rPr>
            </w:pPr>
            <w:r w:rsidRPr="00D03918">
              <w:rPr>
                <w:b/>
                <w:bCs/>
                <w:color w:val="000000"/>
                <w:sz w:val="18"/>
                <w:szCs w:val="18"/>
              </w:rPr>
              <w:t>2022</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8"/>
                <w:szCs w:val="18"/>
              </w:rPr>
            </w:pPr>
            <w:r w:rsidRPr="00D03918">
              <w:rPr>
                <w:b/>
                <w:bCs/>
                <w:color w:val="000000"/>
                <w:sz w:val="18"/>
                <w:szCs w:val="18"/>
              </w:rPr>
              <w:t>2023</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8"/>
                <w:szCs w:val="18"/>
              </w:rPr>
            </w:pPr>
            <w:r w:rsidRPr="00D03918">
              <w:rPr>
                <w:b/>
                <w:bCs/>
                <w:color w:val="000000"/>
                <w:sz w:val="18"/>
                <w:szCs w:val="18"/>
              </w:rPr>
              <w:t>2024</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8"/>
                <w:szCs w:val="18"/>
              </w:rPr>
            </w:pPr>
            <w:r w:rsidRPr="00D03918">
              <w:rPr>
                <w:b/>
                <w:bCs/>
                <w:color w:val="000000"/>
                <w:sz w:val="18"/>
                <w:szCs w:val="18"/>
              </w:rPr>
              <w:t>2025</w:t>
            </w:r>
          </w:p>
        </w:tc>
        <w:tc>
          <w:tcPr>
            <w:tcW w:w="909"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8"/>
                <w:szCs w:val="18"/>
              </w:rPr>
            </w:pPr>
            <w:r w:rsidRPr="00D03918">
              <w:rPr>
                <w:b/>
                <w:bCs/>
                <w:color w:val="000000"/>
                <w:sz w:val="18"/>
                <w:szCs w:val="18"/>
              </w:rPr>
              <w:t>Всего</w:t>
            </w:r>
          </w:p>
        </w:tc>
      </w:tr>
      <w:tr w:rsidR="00D64839" w:rsidRPr="00D03918" w:rsidTr="00D64839">
        <w:trPr>
          <w:trHeight w:val="1290"/>
        </w:trPr>
        <w:tc>
          <w:tcPr>
            <w:tcW w:w="1190"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D03918" w:rsidRDefault="00D64839" w:rsidP="00D64839">
            <w:pPr>
              <w:jc w:val="center"/>
              <w:rPr>
                <w:color w:val="000000"/>
                <w:sz w:val="16"/>
                <w:szCs w:val="16"/>
              </w:rPr>
            </w:pPr>
            <w:r w:rsidRPr="00D03918">
              <w:rPr>
                <w:color w:val="000000"/>
                <w:sz w:val="16"/>
                <w:szCs w:val="16"/>
              </w:rPr>
              <w:t>Подпрограмма 2</w:t>
            </w:r>
          </w:p>
        </w:tc>
        <w:tc>
          <w:tcPr>
            <w:tcW w:w="1653"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D03918" w:rsidRDefault="00D64839" w:rsidP="00D64839">
            <w:pPr>
              <w:jc w:val="center"/>
              <w:rPr>
                <w:color w:val="000000"/>
                <w:sz w:val="16"/>
                <w:szCs w:val="16"/>
              </w:rPr>
            </w:pPr>
            <w:r w:rsidRPr="00D03918">
              <w:rPr>
                <w:color w:val="000000"/>
                <w:sz w:val="16"/>
                <w:szCs w:val="16"/>
              </w:rPr>
              <w:t xml:space="preserve"> "Развитие дополнительного образования и воспитания детей и молодежи"</w:t>
            </w:r>
          </w:p>
        </w:tc>
        <w:tc>
          <w:tcPr>
            <w:tcW w:w="891" w:type="dxa"/>
            <w:vMerge w:val="restart"/>
            <w:tcBorders>
              <w:top w:val="nil"/>
              <w:left w:val="single" w:sz="4" w:space="0" w:color="auto"/>
              <w:bottom w:val="single" w:sz="4" w:space="0" w:color="auto"/>
              <w:right w:val="single" w:sz="4" w:space="0" w:color="auto"/>
            </w:tcBorders>
            <w:shd w:val="clear" w:color="000000" w:fill="D6E3BC"/>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000000" w:fill="D6E3BC"/>
            <w:vAlign w:val="center"/>
            <w:hideMark/>
          </w:tcPr>
          <w:p w:rsidR="00D64839" w:rsidRPr="00D03918" w:rsidRDefault="00D64839" w:rsidP="00D64839">
            <w:pPr>
              <w:jc w:val="center"/>
              <w:rPr>
                <w:color w:val="000000"/>
                <w:sz w:val="16"/>
                <w:szCs w:val="16"/>
              </w:rPr>
            </w:pPr>
            <w:r w:rsidRPr="00D03918">
              <w:rPr>
                <w:color w:val="000000"/>
                <w:sz w:val="16"/>
                <w:szCs w:val="16"/>
              </w:rPr>
              <w:t xml:space="preserve">Заказчик Управление образования администрации </w:t>
            </w:r>
            <w:r>
              <w:rPr>
                <w:color w:val="000000"/>
                <w:sz w:val="16"/>
                <w:szCs w:val="16"/>
              </w:rPr>
              <w:t>городского округа</w:t>
            </w:r>
            <w:r w:rsidRPr="00D03918">
              <w:rPr>
                <w:color w:val="000000"/>
                <w:sz w:val="16"/>
                <w:szCs w:val="16"/>
              </w:rPr>
              <w:t xml:space="preserve"> город Шахунья, соисполнитель: муниципальные учреждения дополнительного образования подведомственные Управлению , МКУ МСЦСО </w:t>
            </w:r>
          </w:p>
        </w:tc>
        <w:tc>
          <w:tcPr>
            <w:tcW w:w="963"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20860,67195</w:t>
            </w:r>
          </w:p>
        </w:tc>
        <w:tc>
          <w:tcPr>
            <w:tcW w:w="861"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20503,87500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21979,72300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22880,92800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22880,92800</w:t>
            </w:r>
          </w:p>
        </w:tc>
        <w:tc>
          <w:tcPr>
            <w:tcW w:w="909"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109036,12595</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20860,67195</w:t>
            </w:r>
          </w:p>
        </w:tc>
        <w:tc>
          <w:tcPr>
            <w:tcW w:w="861"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20503,87500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21979,72300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22880,92800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22880,92800</w:t>
            </w:r>
          </w:p>
        </w:tc>
        <w:tc>
          <w:tcPr>
            <w:tcW w:w="909"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109036,12595</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D6E3BC"/>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1650"/>
        </w:trPr>
        <w:tc>
          <w:tcPr>
            <w:tcW w:w="119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Мероприятие:1.</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 xml:space="preserve">Выполнение муниципального задания по учреждениям  дополнительного образования </w:t>
            </w:r>
          </w:p>
        </w:tc>
        <w:tc>
          <w:tcPr>
            <w:tcW w:w="891"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Учреждения дополнительного образования подведомственные Управлению образования, соисполнитель Управление образования городского округа город Шахунья Нижегородской</w:t>
            </w:r>
            <w:r>
              <w:rPr>
                <w:color w:val="000000"/>
                <w:sz w:val="16"/>
                <w:szCs w:val="16"/>
              </w:rPr>
              <w:t xml:space="preserve"> </w:t>
            </w:r>
            <w:r w:rsidRPr="00D03918">
              <w:rPr>
                <w:color w:val="000000"/>
                <w:sz w:val="16"/>
                <w:szCs w:val="16"/>
              </w:rPr>
              <w:t>области</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12900,32797</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13218,73900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10483,06300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11937,51300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11937,51300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60477,15597</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12900,32797</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13218,73900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10483,06300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11937,51300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11937,51300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60477,15597</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35"/>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40"/>
        </w:trPr>
        <w:tc>
          <w:tcPr>
            <w:tcW w:w="119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 2.</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 xml:space="preserve">Организация образовательного </w:t>
            </w:r>
            <w:r w:rsidRPr="00D03918">
              <w:rPr>
                <w:color w:val="000000"/>
                <w:sz w:val="16"/>
                <w:szCs w:val="16"/>
              </w:rPr>
              <w:lastRenderedPageBreak/>
              <w:t>процесса через  создание комфортных условий для занятий дополнительным образованием. Ресурсное обеспечение учреждений дополнительного образования</w:t>
            </w:r>
          </w:p>
        </w:tc>
        <w:tc>
          <w:tcPr>
            <w:tcW w:w="891" w:type="dxa"/>
            <w:vMerge w:val="restart"/>
            <w:tcBorders>
              <w:top w:val="nil"/>
              <w:left w:val="single" w:sz="4" w:space="0" w:color="auto"/>
              <w:bottom w:val="single" w:sz="4" w:space="0" w:color="000000"/>
              <w:right w:val="nil"/>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Прочие расходы</w:t>
            </w:r>
          </w:p>
        </w:tc>
        <w:tc>
          <w:tcPr>
            <w:tcW w:w="2053"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 xml:space="preserve">исполнитель -УДО, соисполнитель Управление </w:t>
            </w:r>
            <w:r w:rsidRPr="00D03918">
              <w:rPr>
                <w:color w:val="000000"/>
                <w:sz w:val="16"/>
                <w:szCs w:val="16"/>
              </w:rPr>
              <w:lastRenderedPageBreak/>
              <w:t>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rPr>
                <w:color w:val="000000"/>
                <w:sz w:val="16"/>
                <w:szCs w:val="16"/>
              </w:rPr>
            </w:pPr>
            <w:r w:rsidRPr="00D03918">
              <w:rPr>
                <w:color w:val="000000"/>
                <w:sz w:val="16"/>
                <w:szCs w:val="16"/>
              </w:rPr>
              <w:lastRenderedPageBreak/>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20,13600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20,13600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20,13600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20,13600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CD5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CD5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CD5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CD5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CD5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CD5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CD5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80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2.1.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Обеспечение противопожарной безопасности -обеспечение требований «Роспотребнадзора»,  установка пандусов в ОУ для детей с ОВЗ,  установка систем видеонаблюдения, прохождение ежегодных профилактических осмотров.</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УДО,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20,13600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20,13600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20,13600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20,13600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69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2.2.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Обеспечение кабинетов технического и медиатворчества необходимым для проведения занятий  оборудованием (приобретение компьютеров, инструментов)</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УДО,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9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2.3.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Проведение текущего, капитального ремонта в образовательных организациях -ремонт фасада, кровли, замена окон, дверей, пола  и т.д.</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УДО,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238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2.4.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Строительство УДО, разработка ПСД</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FD46C7">
            <w:pPr>
              <w:jc w:val="center"/>
              <w:rPr>
                <w:color w:val="000000"/>
                <w:sz w:val="16"/>
                <w:szCs w:val="16"/>
              </w:rPr>
            </w:pPr>
            <w:r w:rsidRPr="00D03918">
              <w:rPr>
                <w:color w:val="000000"/>
                <w:sz w:val="16"/>
                <w:szCs w:val="16"/>
              </w:rPr>
              <w:t xml:space="preserve">исполнитель - </w:t>
            </w:r>
            <w:r w:rsidR="00FD46C7">
              <w:rPr>
                <w:color w:val="000000"/>
                <w:sz w:val="16"/>
                <w:szCs w:val="16"/>
              </w:rPr>
              <w:t>Отдел</w:t>
            </w:r>
            <w:r>
              <w:rPr>
                <w:color w:val="000000"/>
                <w:sz w:val="16"/>
                <w:szCs w:val="16"/>
              </w:rPr>
              <w:t xml:space="preserve"> промышленности</w:t>
            </w:r>
            <w:r w:rsidRPr="00D03918">
              <w:rPr>
                <w:color w:val="000000"/>
                <w:sz w:val="16"/>
                <w:szCs w:val="16"/>
              </w:rPr>
              <w:t xml:space="preserve">, транспорта, связи, </w:t>
            </w:r>
            <w:r w:rsidR="00FD46C7">
              <w:rPr>
                <w:color w:val="000000"/>
                <w:sz w:val="16"/>
                <w:szCs w:val="16"/>
              </w:rPr>
              <w:t>жилищно-коммунального хозяйства и</w:t>
            </w:r>
            <w:r w:rsidRPr="00D03918">
              <w:rPr>
                <w:color w:val="000000"/>
                <w:sz w:val="16"/>
                <w:szCs w:val="16"/>
              </w:rPr>
              <w:t xml:space="preserve"> энергетики, соисполнитель Управление образования городского округа город Шахунья Нижегородской области,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780"/>
        </w:trPr>
        <w:tc>
          <w:tcPr>
            <w:tcW w:w="119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 3.</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детей и молодежи.</w:t>
            </w:r>
          </w:p>
        </w:tc>
        <w:tc>
          <w:tcPr>
            <w:tcW w:w="891"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МБУ ДО"ЦВР "Перспектива"соисполнитель Управление образования  городского округа город Шахунья Нижегородской области ИДЦ МКУ "МСЦСО".</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88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3.1.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Реализация проекта развития технического творчества:  -проведение муниципальных соревнований "Лети, модель!" -проведение соревнований "Автогонки 2017"</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МБУ ДО"ЦВР "Перспектива"</w:t>
            </w:r>
            <w:r>
              <w:rPr>
                <w:color w:val="000000"/>
                <w:sz w:val="16"/>
                <w:szCs w:val="16"/>
              </w:rPr>
              <w:t xml:space="preserve"> </w:t>
            </w:r>
            <w:r w:rsidRPr="00D03918">
              <w:rPr>
                <w:color w:val="000000"/>
                <w:sz w:val="16"/>
                <w:szCs w:val="16"/>
              </w:rPr>
              <w:t>соисполнитель Управление образования  городского округа город Шахунья Нижегородской области ИДЦ МКУ "МСЦСО",</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87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3.2.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Реализация проекта по развитию медиатворчества: -поддержка </w:t>
            </w:r>
            <w:r w:rsidRPr="00D03918">
              <w:rPr>
                <w:color w:val="000000"/>
                <w:sz w:val="16"/>
                <w:szCs w:val="16"/>
              </w:rPr>
              <w:lastRenderedPageBreak/>
              <w:t>объединений работающих в направлении "Медиатворчества", -муниципальный фестиваль детского и юношеского медиатворчества</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МБУ ДО "ЦВР "Перспектива"  ИДЦ МКУ "МСЦСО",</w:t>
            </w:r>
            <w:r>
              <w:rPr>
                <w:color w:val="000000"/>
                <w:sz w:val="16"/>
                <w:szCs w:val="16"/>
              </w:rPr>
              <w:t xml:space="preserve"> </w:t>
            </w:r>
            <w:r w:rsidRPr="00D03918">
              <w:rPr>
                <w:color w:val="000000"/>
                <w:sz w:val="16"/>
                <w:szCs w:val="16"/>
              </w:rPr>
              <w:t xml:space="preserve">соисполнитель Управление </w:t>
            </w:r>
            <w:r w:rsidRPr="00D03918">
              <w:rPr>
                <w:color w:val="000000"/>
                <w:sz w:val="16"/>
                <w:szCs w:val="16"/>
              </w:rPr>
              <w:lastRenderedPageBreak/>
              <w:t xml:space="preserve">образования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lastRenderedPageBreak/>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5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3.3.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Реализация проекта по развитию художественного творчества: - проведение муниципального фестиваля "Творчество. Традиции. Современность"</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  МБУ ДО "ЦВР "Перспектива" соисполнитель Управление образования  городского округа город Шахунья Нижегородской области МБОУ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440"/>
        </w:trPr>
        <w:tc>
          <w:tcPr>
            <w:tcW w:w="119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 4.</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Формирование единого воспитательного пространства, обновление содержания деятельности по поддержке семейного воспитания, расширение просветительской деятельности среди родителей и общественности, объединение детей и родителей в едином образовательно-воспитательном пространстве</w:t>
            </w:r>
          </w:p>
        </w:tc>
        <w:tc>
          <w:tcPr>
            <w:tcW w:w="891"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УДО, ИДЦ МКУ «МСЦСО»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1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4.1.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Ежегодные областные и зональные семинары- совещания, конференции, проведение муниципальных семинаров по вопросам воспитания г.о.</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 исполнитель - УДО , ИДЦ МКУ «МСЦСО»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03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4.2.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Организация работы консультативных пунктов на базе ОУ по вопросам семейного воспитания (консультации родителей по психолого-педагогическим и иным  вопросам воспитания в семье</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-УДО, МБУ ДО "ЦВР "Перспектива", ИДЦ МКУ «МСЦСО»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7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72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4.3.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Проведение тематических конкурсов для семей городского округа город Шахунья: -муниципальный фестиваль семейного творчества</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УДО, МБУ ДО "ЦВР "Перспектива" соисполнитель Управление образования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575"/>
        </w:trPr>
        <w:tc>
          <w:tcPr>
            <w:tcW w:w="119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Мероприятие:5.</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Совершенствование форм и методов социализации детей и молодежи; вовлечение обучающихся и  молодежи в социальную практику. Развитие моделей и форм детского самоуправления, совершенствование волонтерской деятельности</w:t>
            </w:r>
          </w:p>
        </w:tc>
        <w:tc>
          <w:tcPr>
            <w:tcW w:w="891"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5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5.1.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Обеспечение организационно-методической поддержки деятельности ученического самоуправления (на </w:t>
            </w:r>
            <w:r w:rsidRPr="00D03918">
              <w:rPr>
                <w:color w:val="000000"/>
                <w:sz w:val="16"/>
                <w:szCs w:val="16"/>
              </w:rPr>
              <w:lastRenderedPageBreak/>
              <w:t>основе методических рекомендаций Минобрнауки)</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405"/>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9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55"/>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95"/>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right"/>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right"/>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right"/>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right"/>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right"/>
              <w:rPr>
                <w:color w:val="000000"/>
                <w:sz w:val="14"/>
                <w:szCs w:val="14"/>
              </w:rPr>
            </w:pPr>
            <w:r w:rsidRPr="00D03918">
              <w:rPr>
                <w:color w:val="000000"/>
                <w:sz w:val="14"/>
                <w:szCs w:val="14"/>
              </w:rPr>
              <w:t>0,00000</w:t>
            </w:r>
          </w:p>
        </w:tc>
      </w:tr>
      <w:tr w:rsidR="00D64839" w:rsidRPr="00D03918" w:rsidTr="00D64839">
        <w:trPr>
          <w:trHeight w:val="217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5.2.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Обеспечение организационно-методической поддержки деятельности детских общественных объединений и других форм самоорганизации детей, в том числе: Российское движение школьников, отряды Юных инспекторов дорожного движения, объединения юных краеведов, экологов, туристов и др.</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67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5.3.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Развитие волонтерского движения: -участие в областном форуме "Время жить в России";  -проведение фестиваля волонтерских объединений по пропаганде здорового образа жизни</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08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5.4.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Проведение школы актива для лидеров детских и молодежных объединений городского округа "Время, вперед!" (в рамках работы методического объединения педагогов-организаторов и старших вожатых)</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МКУ «МСЦСО», соисполнитель - образовательные учреждения, учреждения дополнительного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Всего, в т.ч.:</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202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 xml:space="preserve"> Система программных мероприятий по профилактике асоциальных явлений в детской молодежной среде в городском округе город Шахунья</w:t>
            </w:r>
          </w:p>
        </w:tc>
      </w:tr>
      <w:tr w:rsidR="00D64839" w:rsidRPr="00D03918" w:rsidTr="00D64839">
        <w:trPr>
          <w:trHeight w:val="1305"/>
        </w:trPr>
        <w:tc>
          <w:tcPr>
            <w:tcW w:w="119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 6.</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Методическая поддержка организации работы  службы профилактики в ОУ</w:t>
            </w:r>
          </w:p>
        </w:tc>
        <w:tc>
          <w:tcPr>
            <w:tcW w:w="891"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расходы</w:t>
            </w:r>
          </w:p>
        </w:tc>
        <w:tc>
          <w:tcPr>
            <w:tcW w:w="2053" w:type="dxa"/>
            <w:vMerge w:val="restart"/>
            <w:tcBorders>
              <w:top w:val="single" w:sz="4" w:space="0" w:color="auto"/>
              <w:left w:val="nil"/>
              <w:bottom w:val="single" w:sz="4" w:space="0" w:color="000000"/>
              <w:right w:val="single" w:sz="4" w:space="0" w:color="000000"/>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Управление образования администрации городского округа город Шахунья Нижегородской области, соисполнитель -  МКУ «МСЦСО», УДО, ОУ</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9,00000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9,00000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48,00000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9,00000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9,00000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48,00000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75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Организация и проведение семинаров для социальных педагогов и служб психологического сопровождения образовательных учреждений (4 раза в год) </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Управление образования администрации городского округа город Шахунья Нижегородской области, соисполнитель - МКУ «МСЦСО», УДО,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6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Разработка программы совместных мероприятий по профилактике правонарушений  с ПДН МО МВД России по городскому округу город Шахунья Нижегородской области и КДН и ЗП.</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Управление образования администрации городского округа город Шахунья Нижегородской области</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1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Участие в семинарах по профилактике асоциального поведения детей и молодежи зонального, областного уровней.</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Управление образования , соисполнитель - УДО,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1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6.4.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Организация работы служб медиации в образовательных организациях округа (приобретение агитационного и информационного материала)</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МКУ «МСЦСО»</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09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6.5.</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Проведение мониторинга в ОУ «Наркоситуация  в округе» согласно плану Министерства образования Нижегородской области.</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Управление образования администрации городского округа город Шахунья Нижегородской области, соисполнитель - МКУ «МСЦСО», УДО,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88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6.6.</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Создание системы наставничества, организация работы родительского патруля</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Управление образования администрация городского округа город Шахунья Нижегородской области,</w:t>
            </w:r>
            <w:r>
              <w:rPr>
                <w:color w:val="000000"/>
                <w:sz w:val="16"/>
                <w:szCs w:val="16"/>
              </w:rPr>
              <w:t xml:space="preserve"> </w:t>
            </w:r>
            <w:r w:rsidRPr="00D03918">
              <w:rPr>
                <w:color w:val="000000"/>
                <w:sz w:val="16"/>
                <w:szCs w:val="16"/>
              </w:rPr>
              <w:t>соисполнитель -  МКУ «МСЦСО»</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81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6.7.</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Профилактика асоциального поведения, развитие мотивации к здоровому образу жизни,  творческой и познавательной активности обучающихся.</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исполнитель - 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72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6.8.</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Акция "За здоровье и безопасность наших детей"</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88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6.9.</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Конкурс на лучшее учреждение по профилактике асоциального поведения несовершеннолетних.</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92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6.10.</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  Конкурсы социальных проектов  по линии центра «Дети против наркотиков»: конкурс методических разработок по профилактике  асоциального поведения Тематическая неделя по профилактике табакокурения, употребления алкоголя и наркотиков «За здоровье и безопасность наших детей»</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9,00000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9,00000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10,00000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48,00000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9,00000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9,00000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10,00000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10,00000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10,00000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48,00000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78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6.11.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 Конкурсы по линии ФСКН по Нижегородской области: «Мы выбираем жизнь», Всероссийский Интернет-урок «Имею </w:t>
            </w:r>
            <w:r w:rsidRPr="00D03918">
              <w:rPr>
                <w:color w:val="000000"/>
                <w:sz w:val="16"/>
                <w:szCs w:val="16"/>
              </w:rPr>
              <w:lastRenderedPageBreak/>
              <w:t>право знать!»</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5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6.12.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  Всероссийская акция «Спорт, как альтернатива пагубным привычкам»</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МКУ «МСЦСО» соисполнитель Управление образования администрации  городского округа город Шахунья Нижегородской области </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202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  Система программных мероприятий по развитию физической культуры в городском округе город Шахунья Нижегородской области</w:t>
            </w:r>
          </w:p>
        </w:tc>
      </w:tr>
      <w:tr w:rsidR="00D64839" w:rsidRPr="00D03918" w:rsidTr="00D64839">
        <w:trPr>
          <w:trHeight w:val="1845"/>
        </w:trPr>
        <w:tc>
          <w:tcPr>
            <w:tcW w:w="119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Мероприятие:7.</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 xml:space="preserve">Привлечение обучающихся к регулярным занятиям физической культурой и спортом, развитие различных видов спорта в ОО. Внедрение новых форм спортивно-массовых мероприятий </w:t>
            </w:r>
          </w:p>
        </w:tc>
        <w:tc>
          <w:tcPr>
            <w:tcW w:w="891"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расходы</w:t>
            </w:r>
          </w:p>
        </w:tc>
        <w:tc>
          <w:tcPr>
            <w:tcW w:w="2053"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Управление образования соисполнитель ОУ</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80,30550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350,30550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80,30550</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6"/>
                <w:szCs w:val="16"/>
              </w:rPr>
            </w:pPr>
            <w:r w:rsidRPr="00D03918">
              <w:rPr>
                <w:b/>
                <w:bCs/>
                <w:color w:val="000000"/>
                <w:sz w:val="16"/>
                <w:szCs w:val="16"/>
              </w:rPr>
              <w:t>350,30550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1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7.1.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Проведение спартакиады учащихся общеобразовательных учреждений городского округа город Шахунья</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Управление образования администрации  городского округа город Шахунья</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97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7.2.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Участие в региональном этапе проекта Российского футбольного союза "Мини-футбол в школу", "Чемпионат школьной баскетбольной лиги "КЭС-БАСКЕТ", в Международном турнире по баскетболу «ЛОКО-баскет»</w:t>
            </w:r>
          </w:p>
        </w:tc>
        <w:tc>
          <w:tcPr>
            <w:tcW w:w="891"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 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80,30550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80,30550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Местный</w:t>
            </w:r>
          </w:p>
        </w:tc>
        <w:tc>
          <w:tcPr>
            <w:tcW w:w="875" w:type="dxa"/>
            <w:tcBorders>
              <w:top w:val="nil"/>
              <w:left w:val="nil"/>
              <w:bottom w:val="nil"/>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80,30550</w:t>
            </w:r>
          </w:p>
        </w:tc>
        <w:tc>
          <w:tcPr>
            <w:tcW w:w="861" w:type="dxa"/>
            <w:tcBorders>
              <w:top w:val="nil"/>
              <w:left w:val="nil"/>
              <w:bottom w:val="nil"/>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80,30550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126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7.3.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Участие в областных спортивно-массовых мероприятиях среди обучающихся: "Веселые старты", "Старты надежд", смотр физической подготовленности, легкоатлетические эстафетные пробеги на призы Правительства Нижегородской области </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825"/>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7.4.</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Участие в зональных, региональных этапах Всероссийских соревнований школьников «Президентские состязания», «Президентские спортивные игры»</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50,00000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50,00000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50,00000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50,00000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200,00000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50,00000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50,00000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50,00000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50,00000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200,00000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6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63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7.5.</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Спартакиада среди детских садов по 7 видам спорта, спартакиада школьников городского округа по 9 видам спорта.</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35,00000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35,00000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54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lastRenderedPageBreak/>
              <w:t>7.6.</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Соревнования  по лыжным гонкам, туристический слет учащихся межрайонный, туристический слёт учащихся региональный, фестивали ГТО</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35,00000</w:t>
            </w:r>
          </w:p>
        </w:tc>
        <w:tc>
          <w:tcPr>
            <w:tcW w:w="875"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35,00000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70,00000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35,00000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35,00000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70,00000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7.7.</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Соревнования  по лыжным гонкам, туристический слет учащихся</w:t>
            </w:r>
          </w:p>
        </w:tc>
        <w:tc>
          <w:tcPr>
            <w:tcW w:w="89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Управление образования соисполнитель ОУ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b/>
                <w:bCs/>
                <w:color w:val="000000"/>
                <w:sz w:val="14"/>
                <w:szCs w:val="14"/>
              </w:rPr>
            </w:pPr>
            <w:r w:rsidRPr="00D03918">
              <w:rPr>
                <w:b/>
                <w:bCs/>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auto" w:fill="auto"/>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795"/>
        </w:trPr>
        <w:tc>
          <w:tcPr>
            <w:tcW w:w="1190"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Мероприятие 8</w:t>
            </w:r>
          </w:p>
        </w:tc>
        <w:tc>
          <w:tcPr>
            <w:tcW w:w="165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Функционирование модели персонифицированного финансирования дополнительного образования детей</w:t>
            </w:r>
          </w:p>
        </w:tc>
        <w:tc>
          <w:tcPr>
            <w:tcW w:w="891" w:type="dxa"/>
            <w:vMerge w:val="restart"/>
            <w:tcBorders>
              <w:top w:val="nil"/>
              <w:left w:val="single" w:sz="4" w:space="0" w:color="auto"/>
              <w:bottom w:val="single" w:sz="4" w:space="0" w:color="000000"/>
              <w:right w:val="single" w:sz="4" w:space="0" w:color="auto"/>
            </w:tcBorders>
            <w:shd w:val="clear" w:color="000000" w:fill="FBD4B4"/>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 xml:space="preserve">заказчик - Управление образования соисполнители учреждения дополнительного образования, культуры и спорта </w:t>
            </w:r>
            <w:r>
              <w:rPr>
                <w:color w:val="000000"/>
                <w:sz w:val="16"/>
                <w:szCs w:val="16"/>
              </w:rPr>
              <w:t xml:space="preserve">городского </w:t>
            </w:r>
            <w:r w:rsidRPr="00D03918">
              <w:rPr>
                <w:color w:val="000000"/>
                <w:sz w:val="16"/>
                <w:szCs w:val="16"/>
              </w:rPr>
              <w:t>округа</w:t>
            </w:r>
            <w:r>
              <w:rPr>
                <w:color w:val="000000"/>
                <w:sz w:val="16"/>
                <w:szCs w:val="16"/>
              </w:rPr>
              <w:t xml:space="preserve"> г</w:t>
            </w:r>
            <w:r w:rsidRPr="00D03918">
              <w:rPr>
                <w:color w:val="000000"/>
                <w:sz w:val="16"/>
                <w:szCs w:val="16"/>
              </w:rPr>
              <w:t>ород Шахунья</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rPr>
                <w:b/>
                <w:bCs/>
                <w:color w:val="000000"/>
                <w:sz w:val="16"/>
                <w:szCs w:val="16"/>
              </w:rPr>
            </w:pPr>
            <w:r w:rsidRPr="00D03918">
              <w:rPr>
                <w:b/>
                <w:bCs/>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7850,90248</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7191,13600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11401,66000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10848,41500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10848,41500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b/>
                <w:bCs/>
                <w:color w:val="000000"/>
                <w:sz w:val="14"/>
                <w:szCs w:val="14"/>
              </w:rPr>
            </w:pPr>
            <w:r w:rsidRPr="00D03918">
              <w:rPr>
                <w:b/>
                <w:bCs/>
                <w:color w:val="000000"/>
                <w:sz w:val="14"/>
                <w:szCs w:val="14"/>
              </w:rPr>
              <w:t>48140,52848</w:t>
            </w:r>
          </w:p>
        </w:tc>
      </w:tr>
      <w:tr w:rsidR="00D64839" w:rsidRPr="00D03918" w:rsidTr="00D64839">
        <w:trPr>
          <w:trHeight w:val="300"/>
        </w:trPr>
        <w:tc>
          <w:tcPr>
            <w:tcW w:w="1190"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7850,90248</w:t>
            </w:r>
          </w:p>
        </w:tc>
        <w:tc>
          <w:tcPr>
            <w:tcW w:w="861"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7191,13600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11401,66000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10848,41500</w:t>
            </w:r>
          </w:p>
        </w:tc>
        <w:tc>
          <w:tcPr>
            <w:tcW w:w="875"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10848,41500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48140,52848</w:t>
            </w:r>
          </w:p>
        </w:tc>
      </w:tr>
      <w:tr w:rsidR="00D64839" w:rsidRPr="00D03918" w:rsidTr="00D64839">
        <w:trPr>
          <w:trHeight w:val="300"/>
        </w:trPr>
        <w:tc>
          <w:tcPr>
            <w:tcW w:w="1190"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BD4B4"/>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BD4B4"/>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2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8.1.</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Функционирование модели персонифицированного финансирования дополнительного образования детей</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учреждения дополнительного образования подведомственные Управлению образования</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b/>
                <w:bCs/>
                <w:color w:val="000000"/>
                <w:sz w:val="14"/>
                <w:szCs w:val="14"/>
              </w:rPr>
            </w:pPr>
            <w:r w:rsidRPr="00D03918">
              <w:rPr>
                <w:b/>
                <w:bCs/>
                <w:color w:val="000000"/>
                <w:sz w:val="14"/>
                <w:szCs w:val="14"/>
              </w:rPr>
              <w:t>4498,33248</w:t>
            </w:r>
          </w:p>
        </w:tc>
        <w:tc>
          <w:tcPr>
            <w:tcW w:w="861"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b/>
                <w:bCs/>
                <w:color w:val="000000"/>
                <w:sz w:val="14"/>
                <w:szCs w:val="14"/>
              </w:rPr>
            </w:pPr>
            <w:r w:rsidRPr="00D03918">
              <w:rPr>
                <w:b/>
                <w:bCs/>
                <w:color w:val="000000"/>
                <w:sz w:val="14"/>
                <w:szCs w:val="14"/>
              </w:rPr>
              <w:t>6385,07200</w:t>
            </w:r>
          </w:p>
        </w:tc>
        <w:tc>
          <w:tcPr>
            <w:tcW w:w="875"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b/>
                <w:bCs/>
                <w:color w:val="000000"/>
                <w:sz w:val="14"/>
                <w:szCs w:val="14"/>
              </w:rPr>
            </w:pPr>
            <w:r w:rsidRPr="00D03918">
              <w:rPr>
                <w:b/>
                <w:bCs/>
                <w:color w:val="000000"/>
                <w:sz w:val="14"/>
                <w:szCs w:val="14"/>
              </w:rPr>
              <w:t>10405,92700</w:t>
            </w:r>
          </w:p>
        </w:tc>
        <w:tc>
          <w:tcPr>
            <w:tcW w:w="875"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b/>
                <w:bCs/>
                <w:color w:val="000000"/>
                <w:sz w:val="14"/>
                <w:szCs w:val="14"/>
              </w:rPr>
            </w:pPr>
            <w:r w:rsidRPr="00D03918">
              <w:rPr>
                <w:b/>
                <w:bCs/>
                <w:color w:val="000000"/>
                <w:sz w:val="14"/>
                <w:szCs w:val="14"/>
              </w:rPr>
              <w:t>8956,41500</w:t>
            </w:r>
          </w:p>
        </w:tc>
        <w:tc>
          <w:tcPr>
            <w:tcW w:w="875"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b/>
                <w:bCs/>
                <w:color w:val="000000"/>
                <w:sz w:val="14"/>
                <w:szCs w:val="14"/>
              </w:rPr>
            </w:pPr>
            <w:r w:rsidRPr="00D03918">
              <w:rPr>
                <w:b/>
                <w:bCs/>
                <w:color w:val="000000"/>
                <w:sz w:val="14"/>
                <w:szCs w:val="14"/>
              </w:rPr>
              <w:t>8956,41500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b/>
                <w:bCs/>
                <w:color w:val="000000"/>
                <w:sz w:val="14"/>
                <w:szCs w:val="14"/>
              </w:rPr>
            </w:pPr>
            <w:r w:rsidRPr="00D03918">
              <w:rPr>
                <w:b/>
                <w:bCs/>
                <w:color w:val="000000"/>
                <w:sz w:val="14"/>
                <w:szCs w:val="14"/>
              </w:rPr>
              <w:t>39202,16148</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4498,33248</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6385,07200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10405,92700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8956,41500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8956,41500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39202,16148</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2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8.2.</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 xml:space="preserve">Функционирование модели персонифицированного финансирования дополнительного </w:t>
            </w:r>
            <w:r w:rsidRPr="00D03918">
              <w:rPr>
                <w:color w:val="000000"/>
                <w:sz w:val="16"/>
                <w:szCs w:val="16"/>
              </w:rPr>
              <w:lastRenderedPageBreak/>
              <w:t>образования детей</w:t>
            </w:r>
          </w:p>
        </w:tc>
        <w:tc>
          <w:tcPr>
            <w:tcW w:w="891" w:type="dxa"/>
            <w:vMerge w:val="restart"/>
            <w:tcBorders>
              <w:top w:val="nil"/>
              <w:left w:val="single" w:sz="4" w:space="0" w:color="auto"/>
              <w:bottom w:val="single" w:sz="4" w:space="0" w:color="000000"/>
              <w:right w:val="single" w:sz="4" w:space="0" w:color="auto"/>
            </w:tcBorders>
            <w:shd w:val="clear" w:color="auto" w:fill="auto"/>
            <w:hideMark/>
          </w:tcPr>
          <w:p w:rsidR="00D64839" w:rsidRPr="00D03918" w:rsidRDefault="00D64839" w:rsidP="00D64839">
            <w:pPr>
              <w:jc w:val="center"/>
              <w:rPr>
                <w:color w:val="000000"/>
                <w:sz w:val="16"/>
                <w:szCs w:val="16"/>
              </w:rPr>
            </w:pPr>
            <w:r w:rsidRPr="00D03918">
              <w:rPr>
                <w:color w:val="000000"/>
                <w:sz w:val="16"/>
                <w:szCs w:val="16"/>
              </w:rPr>
              <w:lastRenderedPageBreak/>
              <w:t> </w:t>
            </w:r>
          </w:p>
        </w:tc>
        <w:tc>
          <w:tcPr>
            <w:tcW w:w="205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учреждения дополнительного образования подведомст</w:t>
            </w:r>
            <w:r>
              <w:rPr>
                <w:color w:val="000000"/>
                <w:sz w:val="16"/>
                <w:szCs w:val="16"/>
              </w:rPr>
              <w:t>венные</w:t>
            </w:r>
            <w:r w:rsidRPr="00D03918">
              <w:rPr>
                <w:color w:val="000000"/>
                <w:sz w:val="16"/>
                <w:szCs w:val="16"/>
              </w:rPr>
              <w:t xml:space="preserve">  МКУК «ЦОМРУК»</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single" w:sz="4" w:space="0" w:color="auto"/>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single" w:sz="4" w:space="0" w:color="auto"/>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990"/>
        </w:trPr>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8.3.</w:t>
            </w:r>
          </w:p>
        </w:tc>
        <w:tc>
          <w:tcPr>
            <w:tcW w:w="165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Функционирование модели персонифицированного финансирования дополнительного образования детей</w:t>
            </w:r>
          </w:p>
        </w:tc>
        <w:tc>
          <w:tcPr>
            <w:tcW w:w="891" w:type="dxa"/>
            <w:vMerge w:val="restart"/>
            <w:tcBorders>
              <w:top w:val="nil"/>
              <w:left w:val="single" w:sz="4" w:space="0" w:color="auto"/>
              <w:bottom w:val="single" w:sz="4" w:space="0" w:color="000000"/>
              <w:right w:val="nil"/>
            </w:tcBorders>
            <w:shd w:val="clear" w:color="auto" w:fill="auto"/>
            <w:hideMark/>
          </w:tcPr>
          <w:p w:rsidR="00D64839" w:rsidRPr="00D03918" w:rsidRDefault="00D64839" w:rsidP="00D64839">
            <w:pPr>
              <w:jc w:val="center"/>
              <w:rPr>
                <w:color w:val="000000"/>
                <w:sz w:val="16"/>
                <w:szCs w:val="16"/>
              </w:rPr>
            </w:pPr>
            <w:r w:rsidRPr="00D03918">
              <w:rPr>
                <w:color w:val="000000"/>
                <w:sz w:val="16"/>
                <w:szCs w:val="16"/>
              </w:rPr>
              <w:t> </w:t>
            </w:r>
          </w:p>
        </w:tc>
        <w:tc>
          <w:tcPr>
            <w:tcW w:w="2053" w:type="dxa"/>
            <w:vMerge w:val="restart"/>
            <w:tcBorders>
              <w:top w:val="single" w:sz="4" w:space="0" w:color="auto"/>
              <w:left w:val="nil"/>
              <w:bottom w:val="single" w:sz="4" w:space="0" w:color="000000"/>
              <w:right w:val="single" w:sz="4" w:space="0" w:color="000000"/>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исполнитель - исполнитель учреждения дополнительного образования подведомственные администрации</w:t>
            </w:r>
            <w:r>
              <w:rPr>
                <w:color w:val="000000"/>
                <w:sz w:val="16"/>
                <w:szCs w:val="16"/>
              </w:rPr>
              <w:t xml:space="preserve"> городского округа </w:t>
            </w:r>
            <w:r w:rsidRPr="00D03918">
              <w:rPr>
                <w:color w:val="000000"/>
                <w:sz w:val="16"/>
                <w:szCs w:val="16"/>
              </w:rPr>
              <w:t>город Шахунья развитие физической культуре и спорту.</w:t>
            </w: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rPr>
                <w:color w:val="000000"/>
                <w:sz w:val="16"/>
                <w:szCs w:val="16"/>
              </w:rPr>
            </w:pPr>
            <w:r w:rsidRPr="00D03918">
              <w:rPr>
                <w:color w:val="000000"/>
                <w:sz w:val="16"/>
                <w:szCs w:val="16"/>
              </w:rPr>
              <w:t xml:space="preserve">Всего, в т.ч.: </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3352,57000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806,06400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995,73300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1892,00000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1892,00000</w:t>
            </w:r>
          </w:p>
        </w:tc>
        <w:tc>
          <w:tcPr>
            <w:tcW w:w="909"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b/>
                <w:bCs/>
                <w:color w:val="000000"/>
                <w:sz w:val="14"/>
                <w:szCs w:val="14"/>
              </w:rPr>
            </w:pPr>
            <w:r w:rsidRPr="00D03918">
              <w:rPr>
                <w:b/>
                <w:bCs/>
                <w:color w:val="000000"/>
                <w:sz w:val="14"/>
                <w:szCs w:val="14"/>
              </w:rPr>
              <w:t>8938,36700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Местный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3352,57000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806,06400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995,73300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1892,00000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1892,00000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8938,36700</w:t>
            </w:r>
          </w:p>
        </w:tc>
      </w:tr>
      <w:tr w:rsidR="00D64839" w:rsidRPr="00D03918" w:rsidTr="00D64839">
        <w:trPr>
          <w:trHeight w:val="30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Областной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Федеральный</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r w:rsidR="00D64839" w:rsidRPr="00D03918" w:rsidTr="00D64839">
        <w:trPr>
          <w:trHeight w:val="450"/>
        </w:trPr>
        <w:tc>
          <w:tcPr>
            <w:tcW w:w="1190"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1653" w:type="dxa"/>
            <w:vMerge/>
            <w:tcBorders>
              <w:top w:val="nil"/>
              <w:left w:val="single" w:sz="4" w:space="0" w:color="auto"/>
              <w:bottom w:val="single" w:sz="4" w:space="0" w:color="auto"/>
              <w:right w:val="single" w:sz="4" w:space="0" w:color="auto"/>
            </w:tcBorders>
            <w:vAlign w:val="center"/>
            <w:hideMark/>
          </w:tcPr>
          <w:p w:rsidR="00D64839" w:rsidRPr="00D03918" w:rsidRDefault="00D64839" w:rsidP="00D64839">
            <w:pPr>
              <w:rPr>
                <w:color w:val="000000"/>
                <w:sz w:val="16"/>
                <w:szCs w:val="16"/>
              </w:rPr>
            </w:pPr>
          </w:p>
        </w:tc>
        <w:tc>
          <w:tcPr>
            <w:tcW w:w="891" w:type="dxa"/>
            <w:vMerge/>
            <w:tcBorders>
              <w:top w:val="nil"/>
              <w:left w:val="single" w:sz="4" w:space="0" w:color="auto"/>
              <w:bottom w:val="single" w:sz="4" w:space="0" w:color="000000"/>
              <w:right w:val="nil"/>
            </w:tcBorders>
            <w:vAlign w:val="center"/>
            <w:hideMark/>
          </w:tcPr>
          <w:p w:rsidR="00D64839" w:rsidRPr="00D03918" w:rsidRDefault="00D64839" w:rsidP="00D64839">
            <w:pPr>
              <w:rPr>
                <w:color w:val="000000"/>
                <w:sz w:val="16"/>
                <w:szCs w:val="16"/>
              </w:rPr>
            </w:pPr>
          </w:p>
        </w:tc>
        <w:tc>
          <w:tcPr>
            <w:tcW w:w="2053" w:type="dxa"/>
            <w:vMerge/>
            <w:tcBorders>
              <w:top w:val="single" w:sz="4" w:space="0" w:color="auto"/>
              <w:left w:val="nil"/>
              <w:bottom w:val="single" w:sz="4" w:space="0" w:color="000000"/>
              <w:right w:val="single" w:sz="4" w:space="0" w:color="000000"/>
            </w:tcBorders>
            <w:vAlign w:val="center"/>
            <w:hideMark/>
          </w:tcPr>
          <w:p w:rsidR="00D64839" w:rsidRPr="00D03918" w:rsidRDefault="00D64839" w:rsidP="00D64839">
            <w:pPr>
              <w:rPr>
                <w:color w:val="000000"/>
                <w:sz w:val="16"/>
                <w:szCs w:val="16"/>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D03918" w:rsidRDefault="00D64839" w:rsidP="00D64839">
            <w:pPr>
              <w:jc w:val="center"/>
              <w:rPr>
                <w:color w:val="000000"/>
                <w:sz w:val="16"/>
                <w:szCs w:val="16"/>
              </w:rPr>
            </w:pPr>
            <w:r w:rsidRPr="00D03918">
              <w:rPr>
                <w:color w:val="000000"/>
                <w:sz w:val="16"/>
                <w:szCs w:val="16"/>
              </w:rPr>
              <w:t>Прочие источники</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61"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875" w:type="dxa"/>
            <w:tcBorders>
              <w:top w:val="nil"/>
              <w:left w:val="nil"/>
              <w:bottom w:val="single" w:sz="4" w:space="0" w:color="auto"/>
              <w:right w:val="single" w:sz="4" w:space="0" w:color="auto"/>
            </w:tcBorders>
            <w:shd w:val="clear" w:color="000000" w:fill="FFFFFF"/>
            <w:noWrap/>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c>
          <w:tcPr>
            <w:tcW w:w="909" w:type="dxa"/>
            <w:tcBorders>
              <w:top w:val="nil"/>
              <w:left w:val="nil"/>
              <w:bottom w:val="single" w:sz="4" w:space="0" w:color="auto"/>
              <w:right w:val="single" w:sz="4" w:space="0" w:color="auto"/>
            </w:tcBorders>
            <w:shd w:val="clear" w:color="000000" w:fill="FFFFFF"/>
            <w:vAlign w:val="center"/>
            <w:hideMark/>
          </w:tcPr>
          <w:p w:rsidR="00D64839" w:rsidRPr="00D03918" w:rsidRDefault="00D64839" w:rsidP="00D64839">
            <w:pPr>
              <w:jc w:val="center"/>
              <w:rPr>
                <w:color w:val="000000"/>
                <w:sz w:val="14"/>
                <w:szCs w:val="14"/>
              </w:rPr>
            </w:pPr>
            <w:r w:rsidRPr="00D03918">
              <w:rPr>
                <w:color w:val="000000"/>
                <w:sz w:val="14"/>
                <w:szCs w:val="14"/>
              </w:rPr>
              <w:t>0,00000</w:t>
            </w:r>
          </w:p>
        </w:tc>
      </w:tr>
    </w:tbl>
    <w:p w:rsidR="00D64839" w:rsidRPr="00544689" w:rsidRDefault="00D64839" w:rsidP="00D64839"/>
    <w:p w:rsidR="00D64839" w:rsidRDefault="00D64839" w:rsidP="00D64839">
      <w:pPr>
        <w:pStyle w:val="aff0"/>
        <w:jc w:val="both"/>
        <w:rPr>
          <w:b/>
          <w:bCs/>
          <w:color w:val="auto"/>
          <w:sz w:val="26"/>
          <w:szCs w:val="26"/>
        </w:rPr>
      </w:pPr>
    </w:p>
    <w:p w:rsidR="00D64839" w:rsidRDefault="00D64839" w:rsidP="00D64839">
      <w:pPr>
        <w:pStyle w:val="aff0"/>
        <w:jc w:val="center"/>
        <w:rPr>
          <w:b/>
          <w:bCs/>
          <w:color w:val="auto"/>
          <w:sz w:val="26"/>
          <w:szCs w:val="26"/>
        </w:rPr>
        <w:sectPr w:rsidR="00D64839" w:rsidSect="00D64839">
          <w:pgSz w:w="15840" w:h="12240" w:orient="landscape"/>
          <w:pgMar w:top="1701" w:right="454" w:bottom="851" w:left="567" w:header="720" w:footer="720" w:gutter="0"/>
          <w:cols w:space="720"/>
          <w:noEndnote/>
        </w:sectPr>
      </w:pPr>
    </w:p>
    <w:p w:rsidR="00D64839" w:rsidRPr="00A90745" w:rsidRDefault="00D64839" w:rsidP="00D64839">
      <w:pPr>
        <w:pStyle w:val="aff0"/>
        <w:jc w:val="center"/>
        <w:rPr>
          <w:color w:val="auto"/>
          <w:sz w:val="26"/>
          <w:szCs w:val="26"/>
        </w:rPr>
      </w:pPr>
      <w:r w:rsidRPr="00A90745">
        <w:rPr>
          <w:b/>
          <w:bCs/>
          <w:color w:val="auto"/>
          <w:sz w:val="26"/>
          <w:szCs w:val="26"/>
        </w:rPr>
        <w:lastRenderedPageBreak/>
        <w:t>2.6. Индикаторы достижения цели Подпрограммы</w:t>
      </w:r>
    </w:p>
    <w:p w:rsidR="00D64839" w:rsidRPr="00A90745" w:rsidRDefault="00D64839" w:rsidP="00D64839">
      <w:pPr>
        <w:pStyle w:val="aff0"/>
        <w:jc w:val="center"/>
        <w:rPr>
          <w:color w:val="auto"/>
          <w:sz w:val="26"/>
          <w:szCs w:val="26"/>
        </w:rPr>
      </w:pPr>
    </w:p>
    <w:tbl>
      <w:tblPr>
        <w:tblW w:w="8585" w:type="dxa"/>
        <w:jc w:val="center"/>
        <w:tblLayout w:type="fixed"/>
        <w:tblCellMar>
          <w:left w:w="60" w:type="dxa"/>
          <w:right w:w="60" w:type="dxa"/>
        </w:tblCellMar>
        <w:tblLook w:val="0000" w:firstRow="0" w:lastRow="0" w:firstColumn="0" w:lastColumn="0" w:noHBand="0" w:noVBand="0"/>
      </w:tblPr>
      <w:tblGrid>
        <w:gridCol w:w="3828"/>
        <w:gridCol w:w="1212"/>
        <w:gridCol w:w="709"/>
        <w:gridCol w:w="709"/>
        <w:gridCol w:w="709"/>
        <w:gridCol w:w="709"/>
        <w:gridCol w:w="709"/>
      </w:tblGrid>
      <w:tr w:rsidR="00D64839" w:rsidRPr="00A90745" w:rsidTr="00D64839">
        <w:trPr>
          <w:jc w:val="center"/>
        </w:trPr>
        <w:tc>
          <w:tcPr>
            <w:tcW w:w="3828"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center"/>
              <w:rPr>
                <w:color w:val="auto"/>
                <w:sz w:val="26"/>
                <w:szCs w:val="26"/>
              </w:rPr>
            </w:pPr>
            <w:r w:rsidRPr="00A90745">
              <w:rPr>
                <w:color w:val="auto"/>
                <w:sz w:val="26"/>
                <w:szCs w:val="26"/>
              </w:rPr>
              <w:t xml:space="preserve">Наименование индикатора цели Подпрограммы </w:t>
            </w:r>
          </w:p>
        </w:tc>
        <w:tc>
          <w:tcPr>
            <w:tcW w:w="1212"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center"/>
              <w:rPr>
                <w:color w:val="auto"/>
                <w:sz w:val="26"/>
                <w:szCs w:val="26"/>
              </w:rPr>
            </w:pPr>
            <w:r w:rsidRPr="00A90745">
              <w:rPr>
                <w:color w:val="auto"/>
                <w:sz w:val="26"/>
                <w:szCs w:val="26"/>
              </w:rPr>
              <w:t xml:space="preserve">Единица измерения </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center"/>
              <w:rPr>
                <w:color w:val="auto"/>
                <w:sz w:val="26"/>
                <w:szCs w:val="26"/>
              </w:rPr>
            </w:pPr>
            <w:r w:rsidRPr="00A90745">
              <w:rPr>
                <w:color w:val="auto"/>
                <w:sz w:val="26"/>
                <w:szCs w:val="26"/>
              </w:rPr>
              <w:t>2021</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center"/>
              <w:rPr>
                <w:color w:val="auto"/>
                <w:sz w:val="26"/>
                <w:szCs w:val="26"/>
              </w:rPr>
            </w:pPr>
            <w:r w:rsidRPr="00A90745">
              <w:rPr>
                <w:color w:val="auto"/>
                <w:sz w:val="26"/>
                <w:szCs w:val="26"/>
              </w:rPr>
              <w:t>2022</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center"/>
              <w:rPr>
                <w:color w:val="auto"/>
                <w:sz w:val="26"/>
                <w:szCs w:val="26"/>
              </w:rPr>
            </w:pPr>
            <w:r w:rsidRPr="00A90745">
              <w:rPr>
                <w:color w:val="auto"/>
                <w:sz w:val="26"/>
                <w:szCs w:val="26"/>
              </w:rPr>
              <w:t>2023</w:t>
            </w:r>
          </w:p>
        </w:tc>
        <w:tc>
          <w:tcPr>
            <w:tcW w:w="709" w:type="dxa"/>
            <w:tcBorders>
              <w:top w:val="single" w:sz="2" w:space="0" w:color="auto"/>
              <w:left w:val="single" w:sz="2" w:space="0" w:color="auto"/>
              <w:bottom w:val="single" w:sz="2" w:space="0" w:color="auto"/>
              <w:right w:val="single" w:sz="2" w:space="0" w:color="auto"/>
            </w:tcBorders>
          </w:tcPr>
          <w:p w:rsidR="00D64839" w:rsidRPr="008D161E" w:rsidRDefault="00D64839" w:rsidP="00D64839">
            <w:pPr>
              <w:pStyle w:val="aff0"/>
              <w:jc w:val="center"/>
              <w:rPr>
                <w:color w:val="auto"/>
                <w:sz w:val="26"/>
                <w:szCs w:val="26"/>
              </w:rPr>
            </w:pPr>
            <w:r w:rsidRPr="008D161E">
              <w:rPr>
                <w:color w:val="auto"/>
                <w:sz w:val="26"/>
                <w:szCs w:val="26"/>
              </w:rPr>
              <w:t>2024</w:t>
            </w:r>
          </w:p>
        </w:tc>
        <w:tc>
          <w:tcPr>
            <w:tcW w:w="709" w:type="dxa"/>
            <w:tcBorders>
              <w:top w:val="single" w:sz="2" w:space="0" w:color="auto"/>
              <w:left w:val="single" w:sz="2" w:space="0" w:color="auto"/>
              <w:bottom w:val="single" w:sz="2" w:space="0" w:color="auto"/>
              <w:right w:val="single" w:sz="2" w:space="0" w:color="auto"/>
            </w:tcBorders>
          </w:tcPr>
          <w:p w:rsidR="00D64839" w:rsidRPr="008D161E" w:rsidRDefault="00D64839" w:rsidP="00D64839">
            <w:pPr>
              <w:pStyle w:val="aff0"/>
              <w:jc w:val="center"/>
              <w:rPr>
                <w:color w:val="auto"/>
                <w:sz w:val="26"/>
                <w:szCs w:val="26"/>
              </w:rPr>
            </w:pPr>
            <w:r w:rsidRPr="008D161E">
              <w:rPr>
                <w:color w:val="auto"/>
                <w:sz w:val="26"/>
                <w:szCs w:val="26"/>
              </w:rPr>
              <w:t>2025</w:t>
            </w:r>
          </w:p>
        </w:tc>
      </w:tr>
      <w:tr w:rsidR="00D64839" w:rsidRPr="00A90745" w:rsidTr="00D64839">
        <w:trPr>
          <w:jc w:val="center"/>
        </w:trPr>
        <w:tc>
          <w:tcPr>
            <w:tcW w:w="3828"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color w:val="auto"/>
                <w:sz w:val="26"/>
                <w:szCs w:val="26"/>
              </w:rPr>
            </w:pPr>
            <w:r w:rsidRPr="00A90745">
              <w:rPr>
                <w:color w:val="auto"/>
                <w:sz w:val="26"/>
                <w:szCs w:val="26"/>
              </w:rPr>
              <w:t>Охват детей в возрасте 5-18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212"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center"/>
              <w:rPr>
                <w:color w:val="auto"/>
                <w:sz w:val="26"/>
                <w:szCs w:val="26"/>
              </w:rPr>
            </w:pPr>
            <w:r w:rsidRPr="00A90745">
              <w:rPr>
                <w:color w:val="auto"/>
                <w:sz w:val="26"/>
                <w:szCs w:val="26"/>
              </w:rPr>
              <w:t>%</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84,4</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95,0</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95,0</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Pr>
                <w:color w:val="auto"/>
                <w:sz w:val="26"/>
                <w:szCs w:val="26"/>
              </w:rPr>
              <w:t>95,0</w:t>
            </w:r>
          </w:p>
        </w:tc>
        <w:tc>
          <w:tcPr>
            <w:tcW w:w="709" w:type="dxa"/>
            <w:tcBorders>
              <w:top w:val="single" w:sz="2" w:space="0" w:color="auto"/>
              <w:left w:val="single" w:sz="2" w:space="0" w:color="auto"/>
              <w:bottom w:val="single" w:sz="2" w:space="0" w:color="auto"/>
              <w:right w:val="single" w:sz="2" w:space="0" w:color="auto"/>
            </w:tcBorders>
          </w:tcPr>
          <w:p w:rsidR="00D64839" w:rsidRDefault="00D64839" w:rsidP="00D64839">
            <w:pPr>
              <w:pStyle w:val="aff0"/>
              <w:spacing w:line="276" w:lineRule="auto"/>
              <w:jc w:val="center"/>
              <w:rPr>
                <w:color w:val="auto"/>
                <w:sz w:val="26"/>
                <w:szCs w:val="26"/>
              </w:rPr>
            </w:pPr>
            <w:r>
              <w:rPr>
                <w:color w:val="auto"/>
                <w:sz w:val="26"/>
                <w:szCs w:val="26"/>
              </w:rPr>
              <w:t>95,0</w:t>
            </w:r>
          </w:p>
        </w:tc>
      </w:tr>
    </w:tbl>
    <w:p w:rsidR="00D64839" w:rsidRPr="00A90745" w:rsidRDefault="00D64839" w:rsidP="00D64839">
      <w:pPr>
        <w:pStyle w:val="aff0"/>
        <w:jc w:val="center"/>
        <w:rPr>
          <w:color w:val="auto"/>
          <w:sz w:val="26"/>
          <w:szCs w:val="26"/>
        </w:rPr>
      </w:pPr>
    </w:p>
    <w:p w:rsidR="00D64839" w:rsidRPr="00A90745" w:rsidRDefault="00D64839" w:rsidP="00D64839">
      <w:pPr>
        <w:pStyle w:val="aff0"/>
        <w:jc w:val="center"/>
        <w:rPr>
          <w:color w:val="auto"/>
          <w:sz w:val="26"/>
          <w:szCs w:val="26"/>
        </w:rPr>
      </w:pPr>
      <w:r w:rsidRPr="00A90745">
        <w:rPr>
          <w:b/>
          <w:bCs/>
          <w:color w:val="auto"/>
          <w:sz w:val="26"/>
          <w:szCs w:val="26"/>
        </w:rPr>
        <w:t>2.7. Показатели непосредственных результатов</w:t>
      </w:r>
    </w:p>
    <w:p w:rsidR="00D64839" w:rsidRPr="00A90745" w:rsidRDefault="00D64839" w:rsidP="00D64839">
      <w:pPr>
        <w:pStyle w:val="aff0"/>
        <w:jc w:val="center"/>
        <w:rPr>
          <w:color w:val="auto"/>
          <w:sz w:val="26"/>
          <w:szCs w:val="26"/>
        </w:rPr>
      </w:pPr>
      <w:r w:rsidRPr="00A90745">
        <w:rPr>
          <w:b/>
          <w:bCs/>
          <w:color w:val="auto"/>
          <w:sz w:val="26"/>
          <w:szCs w:val="26"/>
        </w:rPr>
        <w:t>реализации Подпрограммы</w:t>
      </w:r>
    </w:p>
    <w:p w:rsidR="00D64839" w:rsidRPr="00A90745" w:rsidRDefault="00D64839" w:rsidP="00D64839">
      <w:pPr>
        <w:pStyle w:val="aff0"/>
        <w:jc w:val="center"/>
        <w:rPr>
          <w:color w:val="auto"/>
          <w:sz w:val="26"/>
          <w:szCs w:val="26"/>
        </w:rPr>
      </w:pPr>
    </w:p>
    <w:tbl>
      <w:tblPr>
        <w:tblW w:w="8649" w:type="dxa"/>
        <w:jc w:val="center"/>
        <w:tblLayout w:type="fixed"/>
        <w:tblCellMar>
          <w:left w:w="60" w:type="dxa"/>
          <w:right w:w="60" w:type="dxa"/>
        </w:tblCellMar>
        <w:tblLook w:val="0000" w:firstRow="0" w:lastRow="0" w:firstColumn="0" w:lastColumn="0" w:noHBand="0" w:noVBand="0"/>
      </w:tblPr>
      <w:tblGrid>
        <w:gridCol w:w="3828"/>
        <w:gridCol w:w="1276"/>
        <w:gridCol w:w="709"/>
        <w:gridCol w:w="709"/>
        <w:gridCol w:w="709"/>
        <w:gridCol w:w="709"/>
        <w:gridCol w:w="709"/>
      </w:tblGrid>
      <w:tr w:rsidR="00D64839" w:rsidRPr="00A90745" w:rsidTr="00D64839">
        <w:trPr>
          <w:jc w:val="center"/>
        </w:trPr>
        <w:tc>
          <w:tcPr>
            <w:tcW w:w="3828"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 xml:space="preserve">Наименование Показателя (индикатора) цели Программы </w:t>
            </w:r>
          </w:p>
        </w:tc>
        <w:tc>
          <w:tcPr>
            <w:tcW w:w="1276"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 xml:space="preserve">Единица измерения </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2021год</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2022год</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2023год</w:t>
            </w:r>
          </w:p>
        </w:tc>
        <w:tc>
          <w:tcPr>
            <w:tcW w:w="709" w:type="dxa"/>
            <w:tcBorders>
              <w:top w:val="single" w:sz="2" w:space="0" w:color="auto"/>
              <w:left w:val="single" w:sz="2" w:space="0" w:color="auto"/>
              <w:bottom w:val="single" w:sz="2" w:space="0" w:color="auto"/>
              <w:right w:val="single" w:sz="2" w:space="0" w:color="auto"/>
            </w:tcBorders>
          </w:tcPr>
          <w:p w:rsidR="00D64839" w:rsidRPr="008D161E" w:rsidRDefault="00D64839" w:rsidP="00D64839">
            <w:pPr>
              <w:pStyle w:val="aff0"/>
              <w:spacing w:line="276" w:lineRule="auto"/>
              <w:jc w:val="center"/>
              <w:rPr>
                <w:color w:val="auto"/>
                <w:sz w:val="26"/>
                <w:szCs w:val="26"/>
              </w:rPr>
            </w:pPr>
            <w:r w:rsidRPr="008D161E">
              <w:rPr>
                <w:color w:val="auto"/>
                <w:sz w:val="26"/>
                <w:szCs w:val="26"/>
              </w:rPr>
              <w:t>2024 год</w:t>
            </w:r>
          </w:p>
        </w:tc>
        <w:tc>
          <w:tcPr>
            <w:tcW w:w="709" w:type="dxa"/>
            <w:tcBorders>
              <w:top w:val="single" w:sz="2" w:space="0" w:color="auto"/>
              <w:left w:val="single" w:sz="2" w:space="0" w:color="auto"/>
              <w:bottom w:val="single" w:sz="2" w:space="0" w:color="auto"/>
              <w:right w:val="single" w:sz="2" w:space="0" w:color="auto"/>
            </w:tcBorders>
          </w:tcPr>
          <w:p w:rsidR="00D64839" w:rsidRPr="008D161E" w:rsidRDefault="00D64839" w:rsidP="00D64839">
            <w:pPr>
              <w:pStyle w:val="aff0"/>
              <w:spacing w:line="276" w:lineRule="auto"/>
              <w:jc w:val="center"/>
              <w:rPr>
                <w:color w:val="auto"/>
                <w:sz w:val="26"/>
                <w:szCs w:val="26"/>
              </w:rPr>
            </w:pPr>
            <w:r w:rsidRPr="008D161E">
              <w:rPr>
                <w:color w:val="auto"/>
                <w:sz w:val="26"/>
                <w:szCs w:val="26"/>
              </w:rPr>
              <w:t>2025 год</w:t>
            </w:r>
          </w:p>
        </w:tc>
      </w:tr>
      <w:tr w:rsidR="00D64839" w:rsidRPr="00A90745" w:rsidTr="00D64839">
        <w:trPr>
          <w:jc w:val="center"/>
        </w:trPr>
        <w:tc>
          <w:tcPr>
            <w:tcW w:w="3828"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color w:val="auto"/>
                <w:sz w:val="26"/>
                <w:szCs w:val="26"/>
              </w:rPr>
            </w:pPr>
            <w:r w:rsidRPr="00A90745">
              <w:rPr>
                <w:rFonts w:eastAsia="HiddenHorzOCR"/>
                <w:color w:val="auto"/>
                <w:sz w:val="26"/>
                <w:szCs w:val="26"/>
              </w:rPr>
              <w:t xml:space="preserve">Количество участников </w:t>
            </w:r>
            <w:r w:rsidRPr="00A90745">
              <w:rPr>
                <w:color w:val="auto"/>
                <w:sz w:val="26"/>
                <w:szCs w:val="26"/>
              </w:rPr>
              <w:t>интеллектуальных, творческих и спортивных состязаний увеличится</w:t>
            </w:r>
          </w:p>
        </w:tc>
        <w:tc>
          <w:tcPr>
            <w:tcW w:w="1276"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spacing w:line="276" w:lineRule="auto"/>
              <w:jc w:val="center"/>
              <w:rPr>
                <w:color w:val="auto"/>
                <w:sz w:val="26"/>
                <w:szCs w:val="26"/>
              </w:rPr>
            </w:pPr>
            <w:r w:rsidRPr="00A90745">
              <w:rPr>
                <w:color w:val="auto"/>
                <w:sz w:val="26"/>
                <w:szCs w:val="26"/>
              </w:rPr>
              <w:t>%</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autoSpaceDE w:val="0"/>
              <w:autoSpaceDN w:val="0"/>
              <w:adjustRightInd w:val="0"/>
              <w:jc w:val="center"/>
              <w:rPr>
                <w:sz w:val="26"/>
                <w:szCs w:val="26"/>
              </w:rPr>
            </w:pPr>
            <w:r w:rsidRPr="00A90745">
              <w:rPr>
                <w:sz w:val="26"/>
                <w:szCs w:val="26"/>
              </w:rPr>
              <w:t>49</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autoSpaceDE w:val="0"/>
              <w:autoSpaceDN w:val="0"/>
              <w:adjustRightInd w:val="0"/>
              <w:jc w:val="center"/>
              <w:rPr>
                <w:sz w:val="26"/>
                <w:szCs w:val="26"/>
              </w:rPr>
            </w:pPr>
            <w:r w:rsidRPr="00A90745">
              <w:rPr>
                <w:sz w:val="26"/>
                <w:szCs w:val="26"/>
              </w:rPr>
              <w:t>80</w:t>
            </w: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color w:val="auto"/>
                <w:sz w:val="26"/>
                <w:szCs w:val="26"/>
              </w:rPr>
            </w:pPr>
            <w:r w:rsidRPr="00A90745">
              <w:rPr>
                <w:color w:val="auto"/>
                <w:sz w:val="26"/>
                <w:szCs w:val="26"/>
              </w:rPr>
              <w:t xml:space="preserve">80 </w:t>
            </w:r>
          </w:p>
          <w:p w:rsidR="00D64839" w:rsidRPr="00A90745" w:rsidRDefault="00D64839" w:rsidP="00D64839">
            <w:pPr>
              <w:autoSpaceDE w:val="0"/>
              <w:autoSpaceDN w:val="0"/>
              <w:adjustRightInd w:val="0"/>
              <w:jc w:val="center"/>
              <w:rPr>
                <w:sz w:val="26"/>
                <w:szCs w:val="26"/>
              </w:rPr>
            </w:pPr>
          </w:p>
        </w:tc>
        <w:tc>
          <w:tcPr>
            <w:tcW w:w="709" w:type="dxa"/>
            <w:tcBorders>
              <w:top w:val="single" w:sz="2" w:space="0" w:color="auto"/>
              <w:left w:val="single" w:sz="2" w:space="0" w:color="auto"/>
              <w:bottom w:val="single" w:sz="2" w:space="0" w:color="auto"/>
              <w:right w:val="single" w:sz="2" w:space="0" w:color="auto"/>
            </w:tcBorders>
          </w:tcPr>
          <w:p w:rsidR="00D64839" w:rsidRPr="00A90745" w:rsidRDefault="00D64839" w:rsidP="00D64839">
            <w:pPr>
              <w:pStyle w:val="aff0"/>
              <w:jc w:val="both"/>
              <w:rPr>
                <w:color w:val="auto"/>
                <w:sz w:val="26"/>
                <w:szCs w:val="26"/>
              </w:rPr>
            </w:pPr>
            <w:r>
              <w:rPr>
                <w:color w:val="auto"/>
                <w:sz w:val="26"/>
                <w:szCs w:val="26"/>
              </w:rPr>
              <w:t>80</w:t>
            </w:r>
          </w:p>
        </w:tc>
        <w:tc>
          <w:tcPr>
            <w:tcW w:w="709" w:type="dxa"/>
            <w:tcBorders>
              <w:top w:val="single" w:sz="2" w:space="0" w:color="auto"/>
              <w:left w:val="single" w:sz="2" w:space="0" w:color="auto"/>
              <w:bottom w:val="single" w:sz="2" w:space="0" w:color="auto"/>
              <w:right w:val="single" w:sz="2" w:space="0" w:color="auto"/>
            </w:tcBorders>
          </w:tcPr>
          <w:p w:rsidR="00D64839" w:rsidRDefault="00D64839" w:rsidP="00D64839">
            <w:pPr>
              <w:pStyle w:val="aff0"/>
              <w:jc w:val="both"/>
              <w:rPr>
                <w:color w:val="auto"/>
                <w:sz w:val="26"/>
                <w:szCs w:val="26"/>
              </w:rPr>
            </w:pPr>
            <w:r>
              <w:rPr>
                <w:color w:val="auto"/>
                <w:sz w:val="26"/>
                <w:szCs w:val="26"/>
              </w:rPr>
              <w:t>80</w:t>
            </w:r>
          </w:p>
        </w:tc>
      </w:tr>
    </w:tbl>
    <w:p w:rsidR="00D64839" w:rsidRPr="00A90745" w:rsidRDefault="00D64839" w:rsidP="00D64839">
      <w:pPr>
        <w:widowControl w:val="0"/>
        <w:autoSpaceDE w:val="0"/>
        <w:autoSpaceDN w:val="0"/>
        <w:adjustRightInd w:val="0"/>
        <w:jc w:val="center"/>
        <w:rPr>
          <w:b/>
          <w:sz w:val="26"/>
          <w:szCs w:val="26"/>
        </w:rPr>
      </w:pPr>
    </w:p>
    <w:p w:rsidR="00D64839" w:rsidRPr="00A90745" w:rsidRDefault="00D64839" w:rsidP="00D64839">
      <w:pPr>
        <w:widowControl w:val="0"/>
        <w:autoSpaceDE w:val="0"/>
        <w:autoSpaceDN w:val="0"/>
        <w:adjustRightInd w:val="0"/>
        <w:jc w:val="center"/>
        <w:rPr>
          <w:b/>
          <w:sz w:val="26"/>
          <w:szCs w:val="26"/>
        </w:rPr>
      </w:pPr>
      <w:r w:rsidRPr="00A90745">
        <w:rPr>
          <w:b/>
          <w:sz w:val="26"/>
          <w:szCs w:val="26"/>
        </w:rPr>
        <w:t>2.8. Ресурсное обеспечение реализации муниципальной подпрограммы</w:t>
      </w:r>
    </w:p>
    <w:p w:rsidR="00D64839" w:rsidRPr="00A90745" w:rsidRDefault="00D64839" w:rsidP="00D64839">
      <w:pPr>
        <w:widowControl w:val="0"/>
        <w:autoSpaceDE w:val="0"/>
        <w:autoSpaceDN w:val="0"/>
        <w:adjustRightInd w:val="0"/>
        <w:jc w:val="center"/>
        <w:rPr>
          <w:b/>
          <w:sz w:val="26"/>
          <w:szCs w:val="26"/>
        </w:rPr>
      </w:pPr>
      <w:r w:rsidRPr="00A90745">
        <w:rPr>
          <w:b/>
          <w:sz w:val="26"/>
          <w:szCs w:val="26"/>
        </w:rPr>
        <w:t>за счет средств бюджета городского округа город Шахунья Нижегородской области (смотреть в муниципальной программе)</w:t>
      </w:r>
    </w:p>
    <w:p w:rsidR="00D64839" w:rsidRPr="00A90745" w:rsidRDefault="00D64839" w:rsidP="00D64839">
      <w:pPr>
        <w:widowControl w:val="0"/>
        <w:autoSpaceDE w:val="0"/>
        <w:autoSpaceDN w:val="0"/>
        <w:adjustRightInd w:val="0"/>
        <w:jc w:val="center"/>
        <w:rPr>
          <w:b/>
          <w:sz w:val="26"/>
          <w:szCs w:val="26"/>
        </w:rPr>
      </w:pPr>
    </w:p>
    <w:p w:rsidR="00D64839" w:rsidRPr="00A90745" w:rsidRDefault="00D64839" w:rsidP="00D64839">
      <w:pPr>
        <w:widowControl w:val="0"/>
        <w:autoSpaceDE w:val="0"/>
        <w:autoSpaceDN w:val="0"/>
        <w:adjustRightInd w:val="0"/>
        <w:jc w:val="center"/>
        <w:rPr>
          <w:b/>
          <w:sz w:val="26"/>
          <w:szCs w:val="26"/>
        </w:rPr>
      </w:pPr>
      <w:r w:rsidRPr="00A90745">
        <w:rPr>
          <w:b/>
          <w:sz w:val="26"/>
          <w:szCs w:val="26"/>
        </w:rPr>
        <w:t>2.9.Прогнозная оценка расходов на реализацию муниципальной</w:t>
      </w:r>
    </w:p>
    <w:p w:rsidR="00D64839" w:rsidRPr="00A90745" w:rsidRDefault="00D64839" w:rsidP="00D64839">
      <w:pPr>
        <w:widowControl w:val="0"/>
        <w:autoSpaceDE w:val="0"/>
        <w:autoSpaceDN w:val="0"/>
        <w:adjustRightInd w:val="0"/>
        <w:jc w:val="center"/>
        <w:rPr>
          <w:b/>
          <w:sz w:val="26"/>
          <w:szCs w:val="26"/>
        </w:rPr>
      </w:pPr>
      <w:r w:rsidRPr="00A90745">
        <w:rPr>
          <w:b/>
          <w:sz w:val="26"/>
          <w:szCs w:val="26"/>
        </w:rPr>
        <w:t>подпрограммы за счет всех источников (смотреть в муниципальной программе)</w:t>
      </w:r>
    </w:p>
    <w:p w:rsidR="00D64839" w:rsidRPr="00A90745" w:rsidRDefault="00D64839" w:rsidP="00D64839">
      <w:pPr>
        <w:widowControl w:val="0"/>
        <w:autoSpaceDE w:val="0"/>
        <w:autoSpaceDN w:val="0"/>
        <w:adjustRightInd w:val="0"/>
        <w:jc w:val="center"/>
        <w:rPr>
          <w:b/>
          <w:sz w:val="26"/>
          <w:szCs w:val="26"/>
        </w:rPr>
      </w:pPr>
    </w:p>
    <w:p w:rsidR="00D64839" w:rsidRPr="00A90745" w:rsidRDefault="00D64839" w:rsidP="00D64839">
      <w:pPr>
        <w:pStyle w:val="aff0"/>
        <w:jc w:val="center"/>
        <w:rPr>
          <w:b/>
          <w:bCs/>
          <w:color w:val="auto"/>
          <w:sz w:val="26"/>
          <w:szCs w:val="26"/>
        </w:rPr>
      </w:pPr>
      <w:r w:rsidRPr="00A90745">
        <w:rPr>
          <w:b/>
          <w:bCs/>
          <w:color w:val="auto"/>
          <w:sz w:val="26"/>
          <w:szCs w:val="26"/>
        </w:rPr>
        <w:t>2.10. Оценка планируемой эффективности реализации Подпрограммы</w:t>
      </w:r>
    </w:p>
    <w:p w:rsidR="00D64839" w:rsidRPr="00A90745" w:rsidRDefault="00D64839" w:rsidP="00D64839">
      <w:pPr>
        <w:pStyle w:val="aff0"/>
        <w:jc w:val="center"/>
        <w:rPr>
          <w:color w:val="auto"/>
          <w:sz w:val="26"/>
          <w:szCs w:val="26"/>
        </w:rPr>
      </w:pPr>
    </w:p>
    <w:p w:rsidR="00D64839" w:rsidRPr="00A90745" w:rsidRDefault="00D64839" w:rsidP="00D64839">
      <w:pPr>
        <w:pStyle w:val="aff0"/>
        <w:spacing w:line="276" w:lineRule="auto"/>
        <w:ind w:right="-944" w:firstLine="567"/>
        <w:jc w:val="both"/>
        <w:rPr>
          <w:color w:val="auto"/>
          <w:sz w:val="26"/>
          <w:szCs w:val="26"/>
        </w:rPr>
      </w:pPr>
      <w:r w:rsidRPr="00A90745">
        <w:rPr>
          <w:color w:val="auto"/>
          <w:sz w:val="26"/>
          <w:szCs w:val="26"/>
        </w:rPr>
        <w:t xml:space="preserve"> Данная Подпрограмма является проектом, реализация которого положительно повлияет на социальную ситуацию.</w:t>
      </w:r>
    </w:p>
    <w:p w:rsidR="00D64839" w:rsidRPr="00A90745" w:rsidRDefault="00D64839" w:rsidP="00D64839">
      <w:pPr>
        <w:pStyle w:val="aff0"/>
        <w:spacing w:line="276" w:lineRule="auto"/>
        <w:ind w:right="-944" w:firstLine="567"/>
        <w:jc w:val="both"/>
        <w:rPr>
          <w:color w:val="auto"/>
          <w:sz w:val="26"/>
          <w:szCs w:val="26"/>
        </w:rPr>
      </w:pPr>
      <w:r w:rsidRPr="00A90745">
        <w:rPr>
          <w:color w:val="auto"/>
          <w:sz w:val="26"/>
          <w:szCs w:val="26"/>
        </w:rPr>
        <w:t>По прогнозным оценкам к 20</w:t>
      </w:r>
      <w:r>
        <w:rPr>
          <w:color w:val="auto"/>
          <w:sz w:val="26"/>
          <w:szCs w:val="26"/>
        </w:rPr>
        <w:t>25</w:t>
      </w:r>
      <w:r w:rsidRPr="00A90745">
        <w:rPr>
          <w:color w:val="auto"/>
          <w:sz w:val="26"/>
          <w:szCs w:val="26"/>
        </w:rPr>
        <w:t xml:space="preserve"> году реализация предусмотренных Подпрограммой мероприятий обеспечит достижение ряда положительных результатов.</w:t>
      </w:r>
    </w:p>
    <w:p w:rsidR="00D64839" w:rsidRPr="00A90745" w:rsidRDefault="00D64839" w:rsidP="00D64839">
      <w:pPr>
        <w:pStyle w:val="aff0"/>
        <w:spacing w:line="276" w:lineRule="auto"/>
        <w:ind w:right="-944" w:firstLine="567"/>
        <w:jc w:val="both"/>
        <w:rPr>
          <w:color w:val="auto"/>
          <w:sz w:val="26"/>
          <w:szCs w:val="26"/>
        </w:rPr>
      </w:pPr>
      <w:r w:rsidRPr="00A90745">
        <w:rPr>
          <w:color w:val="auto"/>
          <w:sz w:val="26"/>
          <w:szCs w:val="26"/>
        </w:rPr>
        <w:t>В результате выполнения мероприятий будет обеспечено:</w:t>
      </w:r>
    </w:p>
    <w:p w:rsidR="00D64839" w:rsidRPr="00A90745" w:rsidRDefault="00D64839" w:rsidP="00D64839">
      <w:pPr>
        <w:pStyle w:val="aff0"/>
        <w:spacing w:line="276" w:lineRule="auto"/>
        <w:ind w:right="-944" w:firstLine="567"/>
        <w:jc w:val="both"/>
        <w:rPr>
          <w:color w:val="auto"/>
          <w:sz w:val="26"/>
          <w:szCs w:val="26"/>
        </w:rPr>
      </w:pPr>
      <w:r w:rsidRPr="00A90745">
        <w:rPr>
          <w:color w:val="auto"/>
          <w:sz w:val="26"/>
          <w:szCs w:val="26"/>
        </w:rPr>
        <w:t>- сохранение доступности для детей дополнительного образования;</w:t>
      </w:r>
    </w:p>
    <w:p w:rsidR="00D64839" w:rsidRPr="00A90745" w:rsidRDefault="00D64839" w:rsidP="00D64839">
      <w:pPr>
        <w:pStyle w:val="aff0"/>
        <w:spacing w:line="276" w:lineRule="auto"/>
        <w:ind w:right="-944" w:firstLine="567"/>
        <w:jc w:val="both"/>
        <w:rPr>
          <w:color w:val="auto"/>
          <w:sz w:val="26"/>
          <w:szCs w:val="26"/>
        </w:rPr>
      </w:pPr>
      <w:r w:rsidRPr="00A90745">
        <w:rPr>
          <w:color w:val="auto"/>
          <w:sz w:val="26"/>
          <w:szCs w:val="26"/>
        </w:rPr>
        <w:t>- увеличение количества детей, охваченных организованными формами отдыха и оздоровления, находящихся в трудной жизненной ситуации;</w:t>
      </w: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 увеличение численности высококвалифицированных кадров, владеющих современными педагогическими и оздоровительными технологиями.</w:t>
      </w:r>
    </w:p>
    <w:p w:rsidR="00D64839" w:rsidRPr="00A90745" w:rsidRDefault="00D64839" w:rsidP="00D64839">
      <w:pPr>
        <w:pStyle w:val="aff0"/>
        <w:ind w:firstLine="300"/>
        <w:jc w:val="both"/>
        <w:rPr>
          <w:color w:val="auto"/>
          <w:sz w:val="26"/>
          <w:szCs w:val="26"/>
        </w:rPr>
      </w:pPr>
    </w:p>
    <w:p w:rsidR="00D64839" w:rsidRPr="00A90745" w:rsidRDefault="00D64839" w:rsidP="00D64839">
      <w:pPr>
        <w:pStyle w:val="aff0"/>
        <w:ind w:left="708" w:firstLine="708"/>
        <w:rPr>
          <w:color w:val="auto"/>
          <w:sz w:val="26"/>
          <w:szCs w:val="26"/>
        </w:rPr>
      </w:pPr>
      <w:r w:rsidRPr="00A90745">
        <w:rPr>
          <w:b/>
          <w:bCs/>
          <w:color w:val="auto"/>
          <w:sz w:val="26"/>
          <w:szCs w:val="26"/>
        </w:rPr>
        <w:lastRenderedPageBreak/>
        <w:t>2.11. Внешние факторы, негативно влияющие на реализацию</w:t>
      </w:r>
    </w:p>
    <w:p w:rsidR="00D64839" w:rsidRPr="00A90745" w:rsidRDefault="00D64839" w:rsidP="00D64839">
      <w:pPr>
        <w:pStyle w:val="aff0"/>
        <w:jc w:val="center"/>
        <w:rPr>
          <w:b/>
          <w:bCs/>
          <w:color w:val="auto"/>
          <w:sz w:val="26"/>
          <w:szCs w:val="26"/>
        </w:rPr>
      </w:pPr>
      <w:r w:rsidRPr="00A90745">
        <w:rPr>
          <w:b/>
          <w:bCs/>
          <w:color w:val="auto"/>
          <w:sz w:val="26"/>
          <w:szCs w:val="26"/>
        </w:rPr>
        <w:t>Подпрограммы, и мероприятия по их снижению</w:t>
      </w:r>
    </w:p>
    <w:p w:rsidR="00D64839" w:rsidRPr="00A90745" w:rsidRDefault="00D64839" w:rsidP="00D64839">
      <w:pPr>
        <w:pStyle w:val="aff0"/>
        <w:jc w:val="center"/>
        <w:rPr>
          <w:color w:val="auto"/>
          <w:sz w:val="26"/>
          <w:szCs w:val="26"/>
        </w:rPr>
      </w:pP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В процессе реализации Подпрограммы могут проявиться внешние факторы, негативно влияющие на ее реализацию:</w:t>
      </w: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 сокращение бюджетного финансирования, выделенного на выполнение Подпрограммы, что повлечет, исходя из новых бюджетных параметров, пересмотр задач Подпрограммы с точки зрения снижения ожидаемых результатов от их решения, запланированных сроков выполнения мероприятий;</w:t>
      </w: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С целью минимизации влияния внешних факторов на реализацию Подпрограммы запланированы следующие мероприятия:</w:t>
      </w: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 ежегодная корректировка результатов исполнения Подпрограммы и объемов финансирования;</w:t>
      </w: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 информационное, организационно-методическое и экспертно-аналитическое сопровождение мероприятий Подпрограммы, освещение в СМИ процессов и результатов реализации Подпрограммы;</w:t>
      </w: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 привлечение общественных организаций, профессиональных экспертов для проведения экспертизы принимаемых решений.</w:t>
      </w:r>
    </w:p>
    <w:p w:rsidR="00D64839" w:rsidRPr="00A90745" w:rsidRDefault="00D64839" w:rsidP="00D64839">
      <w:pPr>
        <w:pStyle w:val="aff0"/>
        <w:spacing w:line="276" w:lineRule="auto"/>
        <w:ind w:firstLine="709"/>
        <w:jc w:val="center"/>
        <w:rPr>
          <w:color w:val="auto"/>
          <w:sz w:val="26"/>
          <w:szCs w:val="26"/>
        </w:rPr>
      </w:pPr>
    </w:p>
    <w:p w:rsidR="00D64839" w:rsidRPr="00A90745" w:rsidRDefault="00D64839" w:rsidP="00D64839">
      <w:pPr>
        <w:pStyle w:val="aff0"/>
        <w:jc w:val="center"/>
        <w:rPr>
          <w:color w:val="auto"/>
          <w:sz w:val="26"/>
          <w:szCs w:val="26"/>
        </w:rPr>
      </w:pPr>
      <w:r w:rsidRPr="00A90745">
        <w:rPr>
          <w:b/>
          <w:bCs/>
          <w:color w:val="auto"/>
          <w:sz w:val="26"/>
          <w:szCs w:val="26"/>
        </w:rPr>
        <w:t>2.12. Система организации контроля</w:t>
      </w:r>
    </w:p>
    <w:p w:rsidR="00D64839" w:rsidRPr="00A90745" w:rsidRDefault="00D64839" w:rsidP="00D64839">
      <w:pPr>
        <w:pStyle w:val="aff0"/>
        <w:jc w:val="center"/>
        <w:rPr>
          <w:color w:val="auto"/>
          <w:sz w:val="26"/>
          <w:szCs w:val="26"/>
        </w:rPr>
      </w:pPr>
      <w:r w:rsidRPr="00A90745">
        <w:rPr>
          <w:b/>
          <w:bCs/>
          <w:color w:val="auto"/>
          <w:sz w:val="26"/>
          <w:szCs w:val="26"/>
        </w:rPr>
        <w:t>за исполнением Подпрограммы</w:t>
      </w:r>
    </w:p>
    <w:p w:rsidR="00D64839" w:rsidRPr="00A90745" w:rsidRDefault="00D64839" w:rsidP="00D64839">
      <w:pPr>
        <w:pStyle w:val="aff0"/>
        <w:jc w:val="center"/>
        <w:rPr>
          <w:color w:val="auto"/>
          <w:sz w:val="26"/>
          <w:szCs w:val="26"/>
        </w:rPr>
      </w:pPr>
    </w:p>
    <w:p w:rsidR="00D64839" w:rsidRPr="00A90745" w:rsidRDefault="00D64839" w:rsidP="00D64839">
      <w:pPr>
        <w:pStyle w:val="aff0"/>
        <w:spacing w:line="276" w:lineRule="auto"/>
        <w:ind w:right="-518" w:firstLine="709"/>
        <w:jc w:val="both"/>
        <w:rPr>
          <w:color w:val="auto"/>
          <w:sz w:val="26"/>
          <w:szCs w:val="26"/>
        </w:rPr>
      </w:pPr>
      <w:r w:rsidRPr="00A90745">
        <w:rPr>
          <w:color w:val="auto"/>
          <w:sz w:val="26"/>
          <w:szCs w:val="26"/>
        </w:rPr>
        <w:t>Контроль за исполнением Подпрограммы осуществляет администрация городского округа город Шахунья.</w:t>
      </w:r>
    </w:p>
    <w:p w:rsidR="00D64839" w:rsidRPr="00A90745" w:rsidRDefault="00D64839" w:rsidP="00D64839">
      <w:pPr>
        <w:pStyle w:val="aff0"/>
        <w:jc w:val="center"/>
        <w:rPr>
          <w:color w:val="auto"/>
          <w:sz w:val="26"/>
          <w:szCs w:val="26"/>
        </w:rPr>
      </w:pPr>
    </w:p>
    <w:p w:rsidR="00D64839" w:rsidRPr="00A90745" w:rsidRDefault="00D64839" w:rsidP="00D64839">
      <w:pPr>
        <w:pStyle w:val="aff0"/>
        <w:jc w:val="center"/>
        <w:rPr>
          <w:color w:val="auto"/>
          <w:sz w:val="26"/>
          <w:szCs w:val="26"/>
        </w:rPr>
      </w:pPr>
      <w:r w:rsidRPr="00A90745">
        <w:rPr>
          <w:color w:val="auto"/>
          <w:sz w:val="26"/>
          <w:szCs w:val="26"/>
        </w:rPr>
        <w:t>________________</w:t>
      </w:r>
    </w:p>
    <w:p w:rsidR="00D64839" w:rsidRPr="00A90745" w:rsidRDefault="00D64839" w:rsidP="00D64839">
      <w:pPr>
        <w:tabs>
          <w:tab w:val="left" w:pos="4980"/>
        </w:tabs>
        <w:rPr>
          <w:sz w:val="26"/>
          <w:szCs w:val="26"/>
        </w:rPr>
      </w:pPr>
    </w:p>
    <w:p w:rsidR="00D64839" w:rsidRPr="00A90745" w:rsidRDefault="00D64839" w:rsidP="00D64839">
      <w:pPr>
        <w:pStyle w:val="aff0"/>
        <w:spacing w:line="276" w:lineRule="auto"/>
        <w:ind w:left="-567" w:firstLine="709"/>
        <w:jc w:val="both"/>
        <w:rPr>
          <w:color w:val="auto"/>
          <w:sz w:val="26"/>
          <w:szCs w:val="26"/>
        </w:rPr>
      </w:pPr>
    </w:p>
    <w:p w:rsidR="00D64839" w:rsidRDefault="00D64839" w:rsidP="00D64839">
      <w:pPr>
        <w:pStyle w:val="aff0"/>
        <w:jc w:val="center"/>
        <w:rPr>
          <w:b/>
          <w:bCs/>
          <w:sz w:val="26"/>
          <w:szCs w:val="26"/>
        </w:rPr>
        <w:sectPr w:rsidR="00D64839" w:rsidSect="00FD46C7">
          <w:pgSz w:w="12240" w:h="15840"/>
          <w:pgMar w:top="1135" w:right="1701" w:bottom="454" w:left="851" w:header="720" w:footer="720" w:gutter="0"/>
          <w:cols w:space="720"/>
          <w:noEndnote/>
        </w:sectPr>
      </w:pPr>
    </w:p>
    <w:p w:rsidR="00D64839" w:rsidRPr="00727056" w:rsidRDefault="00D64839" w:rsidP="00D64839">
      <w:pPr>
        <w:pStyle w:val="aff0"/>
        <w:jc w:val="center"/>
        <w:rPr>
          <w:b/>
          <w:bCs/>
          <w:sz w:val="26"/>
          <w:szCs w:val="26"/>
        </w:rPr>
      </w:pPr>
      <w:r w:rsidRPr="00727056">
        <w:rPr>
          <w:b/>
          <w:bCs/>
          <w:sz w:val="26"/>
          <w:szCs w:val="26"/>
        </w:rPr>
        <w:lastRenderedPageBreak/>
        <w:t>ПОДПРОГРАММА 3</w:t>
      </w:r>
    </w:p>
    <w:p w:rsidR="00D64839" w:rsidRPr="00727056" w:rsidRDefault="00D64839" w:rsidP="00D64839">
      <w:pPr>
        <w:pStyle w:val="aff0"/>
        <w:jc w:val="center"/>
        <w:rPr>
          <w:b/>
          <w:bCs/>
          <w:sz w:val="26"/>
          <w:szCs w:val="26"/>
        </w:rPr>
      </w:pPr>
      <w:r w:rsidRPr="00727056">
        <w:rPr>
          <w:b/>
          <w:bCs/>
          <w:sz w:val="26"/>
          <w:szCs w:val="26"/>
        </w:rPr>
        <w:t xml:space="preserve">"ПАТРИОТИЧЕСКОЕ ВОСПИТАНИЕ И ПОДГОТОВКА ГРАЖДАН </w:t>
      </w:r>
    </w:p>
    <w:p w:rsidR="00D64839" w:rsidRPr="00727056" w:rsidRDefault="00D64839" w:rsidP="00D64839">
      <w:pPr>
        <w:pStyle w:val="aff0"/>
        <w:jc w:val="center"/>
        <w:rPr>
          <w:sz w:val="26"/>
          <w:szCs w:val="26"/>
        </w:rPr>
      </w:pPr>
      <w:r w:rsidRPr="00727056">
        <w:rPr>
          <w:b/>
          <w:bCs/>
          <w:sz w:val="26"/>
          <w:szCs w:val="26"/>
        </w:rPr>
        <w:t>в городском округе город Шахунья  к военной службе"</w:t>
      </w:r>
    </w:p>
    <w:p w:rsidR="00D64839" w:rsidRPr="00727056" w:rsidRDefault="00D64839" w:rsidP="00D64839">
      <w:pPr>
        <w:pStyle w:val="aff0"/>
        <w:jc w:val="center"/>
        <w:rPr>
          <w:sz w:val="26"/>
          <w:szCs w:val="26"/>
          <w:lang w:val="en-US"/>
        </w:rPr>
      </w:pPr>
      <w:r w:rsidRPr="00727056">
        <w:rPr>
          <w:sz w:val="26"/>
          <w:szCs w:val="26"/>
        </w:rPr>
        <w:t>(далее - Программа)</w:t>
      </w:r>
    </w:p>
    <w:p w:rsidR="00D64839" w:rsidRPr="00727056" w:rsidRDefault="00D64839" w:rsidP="00D64839">
      <w:pPr>
        <w:pStyle w:val="aff0"/>
        <w:jc w:val="center"/>
        <w:rPr>
          <w:sz w:val="26"/>
          <w:szCs w:val="26"/>
          <w:lang w:val="en-US"/>
        </w:rPr>
      </w:pPr>
    </w:p>
    <w:p w:rsidR="00D64839" w:rsidRPr="00727056" w:rsidRDefault="00D64839" w:rsidP="00D64839">
      <w:pPr>
        <w:pStyle w:val="aff0"/>
        <w:jc w:val="center"/>
        <w:rPr>
          <w:sz w:val="26"/>
          <w:szCs w:val="26"/>
        </w:rPr>
      </w:pPr>
      <w:r w:rsidRPr="00727056">
        <w:rPr>
          <w:b/>
          <w:bCs/>
          <w:sz w:val="26"/>
          <w:szCs w:val="26"/>
        </w:rPr>
        <w:t>1. ПАСПОРТ ПРОГРАММЫ</w:t>
      </w:r>
    </w:p>
    <w:p w:rsidR="00D64839" w:rsidRPr="00727056" w:rsidRDefault="00D64839" w:rsidP="00D64839">
      <w:pPr>
        <w:pStyle w:val="aff0"/>
        <w:jc w:val="center"/>
        <w:rPr>
          <w:sz w:val="26"/>
          <w:szCs w:val="26"/>
        </w:rPr>
      </w:pPr>
    </w:p>
    <w:tbl>
      <w:tblPr>
        <w:tblW w:w="10632" w:type="dxa"/>
        <w:jc w:val="center"/>
        <w:tblLayout w:type="fixed"/>
        <w:tblCellMar>
          <w:left w:w="84" w:type="dxa"/>
          <w:right w:w="84" w:type="dxa"/>
        </w:tblCellMar>
        <w:tblLook w:val="04A0" w:firstRow="1" w:lastRow="0" w:firstColumn="1" w:lastColumn="0" w:noHBand="0" w:noVBand="1"/>
      </w:tblPr>
      <w:tblGrid>
        <w:gridCol w:w="1985"/>
        <w:gridCol w:w="1701"/>
        <w:gridCol w:w="1559"/>
        <w:gridCol w:w="897"/>
        <w:gridCol w:w="898"/>
        <w:gridCol w:w="898"/>
        <w:gridCol w:w="898"/>
        <w:gridCol w:w="898"/>
        <w:gridCol w:w="898"/>
      </w:tblGrid>
      <w:tr w:rsidR="00D64839" w:rsidRPr="00727056" w:rsidTr="00D64839">
        <w:trPr>
          <w:trHeight w:val="617"/>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 xml:space="preserve">1.1.Наименование  Программы </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tabs>
                <w:tab w:val="center" w:pos="4961"/>
              </w:tabs>
              <w:ind w:left="204" w:hanging="5"/>
              <w:rPr>
                <w:sz w:val="26"/>
                <w:szCs w:val="26"/>
              </w:rPr>
            </w:pPr>
            <w:r w:rsidRPr="00727056">
              <w:rPr>
                <w:sz w:val="26"/>
                <w:szCs w:val="26"/>
              </w:rPr>
              <w:t xml:space="preserve">ПОДПРОГРАММА 3 «Патриотическое воспитание  подготовка граждан в городском округе город Шахунья к военной службе» </w:t>
            </w: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 xml:space="preserve">1.2.Основания для разработки Программы </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ind w:firstLine="300"/>
              <w:jc w:val="both"/>
              <w:rPr>
                <w:color w:val="auto"/>
                <w:sz w:val="26"/>
                <w:szCs w:val="26"/>
              </w:rPr>
            </w:pPr>
            <w:r w:rsidRPr="00727056">
              <w:rPr>
                <w:color w:val="auto"/>
                <w:sz w:val="26"/>
                <w:szCs w:val="26"/>
              </w:rPr>
              <w:t>- Федеральный закон от 29 декабря 2012 года № 273-ФЗ "Об образовании в Российской Федерации";</w:t>
            </w:r>
          </w:p>
          <w:p w:rsidR="00D64839" w:rsidRPr="00727056" w:rsidRDefault="00D64839" w:rsidP="00D64839">
            <w:pPr>
              <w:pStyle w:val="aff0"/>
              <w:ind w:firstLine="300"/>
              <w:jc w:val="both"/>
              <w:rPr>
                <w:color w:val="auto"/>
                <w:sz w:val="26"/>
                <w:szCs w:val="26"/>
              </w:rPr>
            </w:pPr>
            <w:r w:rsidRPr="00727056">
              <w:rPr>
                <w:color w:val="auto"/>
                <w:sz w:val="26"/>
                <w:szCs w:val="26"/>
              </w:rPr>
              <w:t>- Федеральный закон от 24 июня 1999 года № 120-ФЗ "Об основах системы профилактики безнадзорности и правонарушений несовершеннолетних";</w:t>
            </w:r>
          </w:p>
          <w:p w:rsidR="00D64839" w:rsidRPr="00727056" w:rsidRDefault="00D64839" w:rsidP="00D64839">
            <w:pPr>
              <w:pStyle w:val="aff0"/>
              <w:ind w:firstLine="300"/>
              <w:jc w:val="both"/>
              <w:rPr>
                <w:color w:val="auto"/>
                <w:sz w:val="26"/>
                <w:szCs w:val="26"/>
              </w:rPr>
            </w:pPr>
            <w:r w:rsidRPr="00727056">
              <w:rPr>
                <w:color w:val="auto"/>
                <w:sz w:val="26"/>
                <w:szCs w:val="26"/>
              </w:rPr>
              <w:t>- Федеральный закон от 24 июля 1998 года № 124-ФЗ "Об основных гарантиях прав ребенка в Российской Федерации";</w:t>
            </w:r>
          </w:p>
          <w:p w:rsidR="00D64839" w:rsidRPr="00727056" w:rsidRDefault="00D64839" w:rsidP="00D64839">
            <w:pPr>
              <w:pStyle w:val="aff0"/>
              <w:ind w:firstLine="300"/>
              <w:jc w:val="both"/>
              <w:rPr>
                <w:color w:val="auto"/>
                <w:sz w:val="26"/>
                <w:szCs w:val="26"/>
              </w:rPr>
            </w:pPr>
            <w:r w:rsidRPr="00727056">
              <w:rPr>
                <w:color w:val="auto"/>
                <w:sz w:val="26"/>
                <w:szCs w:val="26"/>
              </w:rPr>
              <w:t xml:space="preserve">- Закон Российской Федерации от 14 января 1993 года № 4292-1 "Об увековечении памяти погибших при защите Отечества"; </w:t>
            </w:r>
          </w:p>
          <w:p w:rsidR="00D64839" w:rsidRPr="00727056" w:rsidRDefault="00D64839" w:rsidP="00D64839">
            <w:pPr>
              <w:pStyle w:val="aff0"/>
              <w:ind w:firstLine="300"/>
              <w:jc w:val="both"/>
              <w:rPr>
                <w:color w:val="auto"/>
                <w:sz w:val="26"/>
                <w:szCs w:val="26"/>
              </w:rPr>
            </w:pPr>
            <w:r w:rsidRPr="00727056">
              <w:rPr>
                <w:color w:val="auto"/>
                <w:sz w:val="26"/>
                <w:szCs w:val="26"/>
              </w:rPr>
              <w:t xml:space="preserve">- Федеральный закон от 12 января 1995 года № 5-ФЗ "О ветеранах"; </w:t>
            </w:r>
          </w:p>
          <w:p w:rsidR="00D64839" w:rsidRPr="00727056" w:rsidRDefault="00D64839" w:rsidP="00D64839">
            <w:pPr>
              <w:pStyle w:val="aff0"/>
              <w:ind w:firstLine="300"/>
              <w:jc w:val="both"/>
              <w:rPr>
                <w:color w:val="auto"/>
                <w:sz w:val="26"/>
                <w:szCs w:val="26"/>
              </w:rPr>
            </w:pPr>
            <w:r w:rsidRPr="00727056">
              <w:rPr>
                <w:color w:val="auto"/>
                <w:sz w:val="26"/>
                <w:szCs w:val="26"/>
              </w:rPr>
              <w:t>- Федеральный закон от 13 марта 1995 года № 32-ФЗ "О днях воинской славы и памятных датах России";</w:t>
            </w:r>
          </w:p>
          <w:p w:rsidR="00D64839" w:rsidRPr="00727056" w:rsidRDefault="00D64839" w:rsidP="00D64839">
            <w:pPr>
              <w:pStyle w:val="aff0"/>
              <w:ind w:firstLine="300"/>
              <w:jc w:val="both"/>
              <w:rPr>
                <w:color w:val="auto"/>
                <w:sz w:val="26"/>
                <w:szCs w:val="26"/>
              </w:rPr>
            </w:pPr>
            <w:r w:rsidRPr="00727056">
              <w:rPr>
                <w:color w:val="auto"/>
                <w:sz w:val="26"/>
                <w:szCs w:val="26"/>
              </w:rPr>
              <w:t>- Федеральный закон от 19 мая 1995 года № 80-ФЗ "Об увековечении победы советского народа в Великой Отечественной войне 1941-1945 годов";</w:t>
            </w:r>
          </w:p>
          <w:p w:rsidR="00D64839" w:rsidRPr="00727056" w:rsidRDefault="00D64839" w:rsidP="00D64839">
            <w:pPr>
              <w:pStyle w:val="aff0"/>
              <w:ind w:firstLine="300"/>
              <w:jc w:val="both"/>
              <w:rPr>
                <w:color w:val="auto"/>
                <w:sz w:val="26"/>
                <w:szCs w:val="26"/>
              </w:rPr>
            </w:pPr>
            <w:r w:rsidRPr="00727056">
              <w:rPr>
                <w:color w:val="auto"/>
                <w:sz w:val="26"/>
                <w:szCs w:val="26"/>
              </w:rPr>
              <w:t>- Федеральный закон от 28 марта 1998 года № 53-ФЗ "О воинской обязанности и военной службе";</w:t>
            </w:r>
          </w:p>
          <w:p w:rsidR="00D64839" w:rsidRPr="00727056" w:rsidRDefault="00D64839" w:rsidP="00D64839">
            <w:pPr>
              <w:pStyle w:val="aff0"/>
              <w:ind w:firstLine="300"/>
              <w:jc w:val="both"/>
              <w:rPr>
                <w:color w:val="auto"/>
                <w:sz w:val="26"/>
                <w:szCs w:val="26"/>
              </w:rPr>
            </w:pPr>
            <w:r w:rsidRPr="00727056">
              <w:rPr>
                <w:color w:val="auto"/>
                <w:sz w:val="26"/>
                <w:szCs w:val="26"/>
              </w:rPr>
              <w:t>- Указ Президента Российской Федерации от 12 мая 2009 года № 537 "О Стратегии национальной безопасности Российской Федерации до 2020 года";</w:t>
            </w:r>
          </w:p>
          <w:p w:rsidR="00D64839" w:rsidRPr="00727056" w:rsidRDefault="00D64839" w:rsidP="00D64839">
            <w:pPr>
              <w:pStyle w:val="aff0"/>
              <w:ind w:firstLine="300"/>
              <w:jc w:val="both"/>
              <w:rPr>
                <w:color w:val="auto"/>
                <w:sz w:val="26"/>
                <w:szCs w:val="26"/>
              </w:rPr>
            </w:pPr>
            <w:r w:rsidRPr="00727056">
              <w:rPr>
                <w:color w:val="auto"/>
                <w:sz w:val="26"/>
                <w:szCs w:val="26"/>
              </w:rPr>
              <w:t xml:space="preserve">- Указ Президента Российской Федерации от 7 мая 2012 года № 604 "О дальнейшем совершенствовании военной службы в Российской Федерации", </w:t>
            </w:r>
          </w:p>
          <w:p w:rsidR="00D64839" w:rsidRPr="00727056" w:rsidRDefault="00D64839" w:rsidP="00D64839">
            <w:pPr>
              <w:pStyle w:val="aff0"/>
              <w:ind w:firstLine="300"/>
              <w:jc w:val="both"/>
              <w:rPr>
                <w:color w:val="auto"/>
                <w:sz w:val="26"/>
                <w:szCs w:val="26"/>
              </w:rPr>
            </w:pPr>
            <w:r w:rsidRPr="00727056">
              <w:rPr>
                <w:color w:val="auto"/>
                <w:sz w:val="26"/>
                <w:szCs w:val="26"/>
              </w:rPr>
              <w:t xml:space="preserve">- постановление Правительства Российской Федерации от 31 декабря 1999 года № 1441 "Об утверждении Положения о подготовке граждан Российской Федерации к военной службе"; </w:t>
            </w:r>
          </w:p>
          <w:p w:rsidR="00D64839" w:rsidRPr="00727056" w:rsidRDefault="00D64839" w:rsidP="00D64839">
            <w:pPr>
              <w:pStyle w:val="aff0"/>
              <w:ind w:firstLine="300"/>
              <w:jc w:val="both"/>
              <w:rPr>
                <w:sz w:val="26"/>
                <w:szCs w:val="26"/>
              </w:rPr>
            </w:pP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 xml:space="preserve">1.3.Муниципальный заказчик Программы </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ind w:firstLine="300"/>
              <w:jc w:val="both"/>
              <w:rPr>
                <w:sz w:val="26"/>
                <w:szCs w:val="26"/>
              </w:rPr>
            </w:pPr>
            <w:r w:rsidRPr="00727056">
              <w:rPr>
                <w:sz w:val="26"/>
                <w:szCs w:val="26"/>
              </w:rPr>
              <w:t>Администрация городского округа город Шахунья.</w:t>
            </w:r>
          </w:p>
          <w:p w:rsidR="00D64839" w:rsidRPr="00727056" w:rsidRDefault="00D64839" w:rsidP="00D64839">
            <w:pPr>
              <w:pStyle w:val="aff0"/>
              <w:ind w:firstLine="300"/>
              <w:jc w:val="both"/>
              <w:rPr>
                <w:sz w:val="26"/>
                <w:szCs w:val="26"/>
              </w:rPr>
            </w:pP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1.4. Основной разработчик Программы</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jc w:val="both"/>
              <w:rPr>
                <w:sz w:val="26"/>
                <w:szCs w:val="26"/>
              </w:rPr>
            </w:pPr>
            <w:r w:rsidRPr="00727056">
              <w:rPr>
                <w:sz w:val="26"/>
                <w:szCs w:val="26"/>
              </w:rPr>
              <w:t>Управление образования а</w:t>
            </w:r>
            <w:r>
              <w:rPr>
                <w:sz w:val="26"/>
                <w:szCs w:val="26"/>
              </w:rPr>
              <w:t xml:space="preserve">дминистрации городского округа </w:t>
            </w:r>
            <w:r w:rsidRPr="00727056">
              <w:rPr>
                <w:sz w:val="26"/>
                <w:szCs w:val="26"/>
              </w:rPr>
              <w:t xml:space="preserve">город Шахунья, военно- патриотические клубы образовательных учреждений, </w:t>
            </w: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 xml:space="preserve">1.5.Основная цель Программы </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ind w:firstLine="300"/>
              <w:jc w:val="both"/>
              <w:rPr>
                <w:sz w:val="26"/>
                <w:szCs w:val="26"/>
              </w:rPr>
            </w:pPr>
            <w:r w:rsidRPr="00727056">
              <w:rPr>
                <w:sz w:val="26"/>
                <w:szCs w:val="26"/>
              </w:rPr>
              <w:t>Развитие и укрепление системы гражданско-патриотического воспитания в городском округе город Шахунья</w:t>
            </w: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lastRenderedPageBreak/>
              <w:t xml:space="preserve">1.6. Основные задачи Программы </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jc w:val="both"/>
              <w:rPr>
                <w:color w:val="auto"/>
                <w:sz w:val="26"/>
                <w:szCs w:val="26"/>
              </w:rPr>
            </w:pPr>
            <w:r w:rsidRPr="00727056">
              <w:rPr>
                <w:color w:val="auto"/>
                <w:sz w:val="26"/>
                <w:szCs w:val="26"/>
              </w:rPr>
              <w:t>- Создание механизма, обеспечивающего эффективное функционирование системы патриотического воспитания граждан;</w:t>
            </w:r>
          </w:p>
          <w:p w:rsidR="00D64839" w:rsidRPr="00727056" w:rsidRDefault="00D64839" w:rsidP="00D64839">
            <w:pPr>
              <w:pStyle w:val="aff0"/>
              <w:jc w:val="both"/>
              <w:rPr>
                <w:color w:val="auto"/>
                <w:sz w:val="26"/>
                <w:szCs w:val="26"/>
              </w:rPr>
            </w:pPr>
            <w:r w:rsidRPr="00727056">
              <w:rPr>
                <w:color w:val="auto"/>
                <w:sz w:val="26"/>
                <w:szCs w:val="26"/>
              </w:rPr>
              <w:t>- формирование патриотических чувств и сознания граждан на основе исторических ценностей и роли России в судьбах мира, сохранение и развитие чувства гордости за свою страну;</w:t>
            </w:r>
          </w:p>
          <w:p w:rsidR="00D64839" w:rsidRPr="00727056" w:rsidRDefault="00D64839" w:rsidP="00D64839">
            <w:pPr>
              <w:pStyle w:val="aff0"/>
              <w:jc w:val="both"/>
              <w:rPr>
                <w:color w:val="auto"/>
                <w:sz w:val="26"/>
                <w:szCs w:val="26"/>
              </w:rPr>
            </w:pPr>
            <w:r w:rsidRPr="00727056">
              <w:rPr>
                <w:color w:val="auto"/>
                <w:sz w:val="26"/>
                <w:szCs w:val="26"/>
              </w:rPr>
              <w:t>- создание условий для подготовки молодежи допризывного возраста к службе в Вооруженных Силах Российской Федерации;</w:t>
            </w:r>
          </w:p>
          <w:p w:rsidR="00D64839" w:rsidRPr="00727056" w:rsidRDefault="00D64839" w:rsidP="00D64839">
            <w:pPr>
              <w:pStyle w:val="aff0"/>
              <w:jc w:val="both"/>
              <w:rPr>
                <w:color w:val="auto"/>
                <w:sz w:val="26"/>
                <w:szCs w:val="26"/>
              </w:rPr>
            </w:pPr>
            <w:r w:rsidRPr="00727056">
              <w:rPr>
                <w:color w:val="auto"/>
                <w:sz w:val="26"/>
                <w:szCs w:val="26"/>
              </w:rPr>
              <w:t>- повышение правового уровня и электоральной активности молодежи;</w:t>
            </w:r>
          </w:p>
          <w:p w:rsidR="00D64839" w:rsidRPr="00727056" w:rsidRDefault="00D64839" w:rsidP="00D64839">
            <w:pPr>
              <w:pStyle w:val="aff0"/>
              <w:jc w:val="both"/>
              <w:rPr>
                <w:color w:val="auto"/>
                <w:sz w:val="26"/>
                <w:szCs w:val="26"/>
              </w:rPr>
            </w:pPr>
            <w:r w:rsidRPr="00727056">
              <w:rPr>
                <w:color w:val="auto"/>
                <w:sz w:val="26"/>
                <w:szCs w:val="26"/>
              </w:rPr>
              <w:t>- формирование положительного отношения общественности к позитивным ценностям российского общества через СМИ;</w:t>
            </w:r>
          </w:p>
          <w:p w:rsidR="00D64839" w:rsidRPr="00727056" w:rsidRDefault="00D64839" w:rsidP="00D64839">
            <w:pPr>
              <w:pStyle w:val="aff0"/>
              <w:jc w:val="both"/>
              <w:rPr>
                <w:color w:val="auto"/>
                <w:sz w:val="26"/>
                <w:szCs w:val="26"/>
              </w:rPr>
            </w:pPr>
            <w:r w:rsidRPr="00727056">
              <w:rPr>
                <w:color w:val="auto"/>
                <w:sz w:val="26"/>
                <w:szCs w:val="26"/>
              </w:rPr>
              <w:t>- содействие участию молодежи в мероприятиях патриотической направленности всероссийского, межрегионального, республиканского уровней;</w:t>
            </w:r>
          </w:p>
          <w:p w:rsidR="00D64839" w:rsidRPr="00727056" w:rsidRDefault="00D64839" w:rsidP="00D64839">
            <w:pPr>
              <w:pStyle w:val="aff0"/>
              <w:jc w:val="both"/>
              <w:rPr>
                <w:color w:val="auto"/>
                <w:sz w:val="26"/>
                <w:szCs w:val="26"/>
              </w:rPr>
            </w:pPr>
            <w:r w:rsidRPr="00727056">
              <w:rPr>
                <w:color w:val="auto"/>
                <w:sz w:val="26"/>
                <w:szCs w:val="26"/>
              </w:rPr>
              <w:t>- вовлечение подростков и молодежи в мероприятия историко-патриотической, героико-патриотической, военно-патриотической направленности;</w:t>
            </w:r>
          </w:p>
          <w:p w:rsidR="00D64839" w:rsidRPr="00727056" w:rsidRDefault="00D64839" w:rsidP="00D64839">
            <w:pPr>
              <w:pStyle w:val="aff0"/>
              <w:jc w:val="both"/>
              <w:rPr>
                <w:color w:val="auto"/>
                <w:sz w:val="26"/>
                <w:szCs w:val="26"/>
              </w:rPr>
            </w:pPr>
            <w:r w:rsidRPr="00727056">
              <w:rPr>
                <w:color w:val="auto"/>
                <w:sz w:val="26"/>
                <w:szCs w:val="26"/>
              </w:rPr>
              <w:t>- создание условий для участия некоммерческих организаций в работе по патриотическому воспитанию;</w:t>
            </w:r>
          </w:p>
          <w:p w:rsidR="00D64839" w:rsidRPr="00727056" w:rsidRDefault="00D64839" w:rsidP="00D64839">
            <w:pPr>
              <w:pStyle w:val="aff0"/>
              <w:jc w:val="both"/>
              <w:rPr>
                <w:color w:val="auto"/>
                <w:sz w:val="26"/>
                <w:szCs w:val="26"/>
              </w:rPr>
            </w:pPr>
            <w:r w:rsidRPr="00727056">
              <w:rPr>
                <w:color w:val="auto"/>
                <w:sz w:val="26"/>
                <w:szCs w:val="26"/>
              </w:rPr>
              <w:t>- создание условий для формирования у молодежи сознательного отношения к проблемам личной и общественной безопасности, приобретения специальных знаний и навыков, направленных на повышение безопасности, выживаемости при действиях в экстремальных и сложных обстоятельствах гражданской жизнедеятельности и военной службы;</w:t>
            </w:r>
          </w:p>
          <w:p w:rsidR="00D64839" w:rsidRPr="00727056" w:rsidRDefault="00D64839" w:rsidP="00D64839">
            <w:pPr>
              <w:pStyle w:val="aff0"/>
              <w:jc w:val="both"/>
              <w:rPr>
                <w:color w:val="auto"/>
                <w:sz w:val="26"/>
                <w:szCs w:val="26"/>
              </w:rPr>
            </w:pPr>
            <w:r w:rsidRPr="00727056">
              <w:rPr>
                <w:color w:val="auto"/>
                <w:sz w:val="26"/>
                <w:szCs w:val="26"/>
              </w:rPr>
              <w:t>- создание условий для реализации программы</w:t>
            </w: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 xml:space="preserve">1.7. Сроки и этапы реализации Программы </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jc w:val="both"/>
              <w:rPr>
                <w:color w:val="auto"/>
                <w:sz w:val="26"/>
                <w:szCs w:val="26"/>
              </w:rPr>
            </w:pPr>
            <w:r w:rsidRPr="00727056">
              <w:rPr>
                <w:color w:val="auto"/>
                <w:sz w:val="26"/>
                <w:szCs w:val="26"/>
              </w:rPr>
              <w:t>202</w:t>
            </w:r>
            <w:r>
              <w:rPr>
                <w:color w:val="auto"/>
                <w:sz w:val="26"/>
                <w:szCs w:val="26"/>
              </w:rPr>
              <w:t>1</w:t>
            </w:r>
            <w:r w:rsidRPr="00727056">
              <w:rPr>
                <w:color w:val="auto"/>
                <w:sz w:val="26"/>
                <w:szCs w:val="26"/>
              </w:rPr>
              <w:t>-202</w:t>
            </w:r>
            <w:r>
              <w:rPr>
                <w:color w:val="auto"/>
                <w:sz w:val="26"/>
                <w:szCs w:val="26"/>
              </w:rPr>
              <w:t>5</w:t>
            </w:r>
            <w:r w:rsidRPr="00727056">
              <w:rPr>
                <w:color w:val="auto"/>
                <w:sz w:val="26"/>
                <w:szCs w:val="26"/>
              </w:rPr>
              <w:t xml:space="preserve"> годы</w:t>
            </w:r>
          </w:p>
          <w:p w:rsidR="00D64839" w:rsidRPr="00727056" w:rsidRDefault="00D64839" w:rsidP="00D64839">
            <w:pPr>
              <w:pStyle w:val="aff0"/>
              <w:jc w:val="both"/>
              <w:rPr>
                <w:color w:val="auto"/>
                <w:sz w:val="26"/>
                <w:szCs w:val="26"/>
              </w:rPr>
            </w:pP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 xml:space="preserve">1.8. Исполнители основных мероприятий Программы </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ind w:left="204" w:firstLine="142"/>
              <w:rPr>
                <w:sz w:val="26"/>
                <w:szCs w:val="26"/>
              </w:rPr>
            </w:pPr>
            <w:r w:rsidRPr="00727056">
              <w:rPr>
                <w:sz w:val="26"/>
                <w:szCs w:val="26"/>
              </w:rPr>
              <w:t>Управление образования администрации городского округа город Шахунья;</w:t>
            </w:r>
          </w:p>
          <w:p w:rsidR="00D64839" w:rsidRPr="00727056" w:rsidRDefault="00D64839" w:rsidP="00D64839">
            <w:pPr>
              <w:pStyle w:val="aff0"/>
              <w:ind w:left="346"/>
              <w:rPr>
                <w:sz w:val="26"/>
                <w:szCs w:val="26"/>
              </w:rPr>
            </w:pPr>
            <w:r w:rsidRPr="00727056">
              <w:rPr>
                <w:sz w:val="26"/>
                <w:szCs w:val="26"/>
              </w:rPr>
              <w:t>Финансовое управление администрации городского округа Шахунья;</w:t>
            </w:r>
          </w:p>
          <w:p w:rsidR="00D64839" w:rsidRPr="00727056" w:rsidRDefault="00D64839" w:rsidP="00D64839">
            <w:pPr>
              <w:pStyle w:val="aff0"/>
              <w:ind w:left="346"/>
              <w:rPr>
                <w:sz w:val="26"/>
                <w:szCs w:val="26"/>
              </w:rPr>
            </w:pPr>
            <w:r w:rsidRPr="00727056">
              <w:rPr>
                <w:sz w:val="26"/>
                <w:szCs w:val="26"/>
              </w:rPr>
              <w:t>Отдел внутре</w:t>
            </w:r>
            <w:r>
              <w:rPr>
                <w:sz w:val="26"/>
                <w:szCs w:val="26"/>
              </w:rPr>
              <w:t>нних дел России по г. Шахунья (</w:t>
            </w:r>
            <w:r w:rsidRPr="00727056">
              <w:rPr>
                <w:sz w:val="26"/>
                <w:szCs w:val="26"/>
              </w:rPr>
              <w:t>по согласованию);</w:t>
            </w:r>
          </w:p>
          <w:p w:rsidR="00D64839" w:rsidRPr="00727056" w:rsidRDefault="00D64839" w:rsidP="00D64839">
            <w:pPr>
              <w:pStyle w:val="aff0"/>
              <w:ind w:left="346"/>
              <w:rPr>
                <w:sz w:val="26"/>
                <w:szCs w:val="26"/>
              </w:rPr>
            </w:pPr>
            <w:r w:rsidRPr="00727056">
              <w:rPr>
                <w:sz w:val="26"/>
                <w:szCs w:val="26"/>
              </w:rPr>
              <w:t>Военный комиссариат городского округа город Шахунья и Тоншаевского района  (по согласованию);</w:t>
            </w:r>
          </w:p>
          <w:p w:rsidR="00D64839" w:rsidRPr="00727056" w:rsidRDefault="00D64839" w:rsidP="00D64839">
            <w:pPr>
              <w:pStyle w:val="aff0"/>
              <w:ind w:left="346"/>
              <w:rPr>
                <w:sz w:val="26"/>
                <w:szCs w:val="26"/>
              </w:rPr>
            </w:pPr>
            <w:r w:rsidRPr="00727056">
              <w:rPr>
                <w:sz w:val="26"/>
                <w:szCs w:val="26"/>
              </w:rPr>
              <w:t>Совет ветеранов войны, труда, Вооружённых сил и правоохранительных органов городского округа Шахунья (по согласованию);</w:t>
            </w:r>
          </w:p>
          <w:p w:rsidR="00D64839" w:rsidRPr="00727056" w:rsidRDefault="00D64839" w:rsidP="00D64839">
            <w:pPr>
              <w:pStyle w:val="aff0"/>
              <w:ind w:left="346"/>
              <w:rPr>
                <w:sz w:val="26"/>
                <w:szCs w:val="26"/>
              </w:rPr>
            </w:pPr>
            <w:r w:rsidRPr="00727056">
              <w:rPr>
                <w:sz w:val="26"/>
                <w:szCs w:val="26"/>
              </w:rPr>
              <w:t>Военно- патриотические клубы и объединения ;</w:t>
            </w:r>
          </w:p>
          <w:p w:rsidR="00D64839" w:rsidRPr="00727056" w:rsidRDefault="00D64839" w:rsidP="00D64839">
            <w:pPr>
              <w:pStyle w:val="aff0"/>
              <w:ind w:left="346"/>
              <w:rPr>
                <w:sz w:val="26"/>
                <w:szCs w:val="26"/>
              </w:rPr>
            </w:pPr>
            <w:r w:rsidRPr="00727056">
              <w:rPr>
                <w:sz w:val="26"/>
                <w:szCs w:val="26"/>
              </w:rPr>
              <w:t>РОСТО/ ДОСААФ городского округа город Шахунья (по согласованию);</w:t>
            </w:r>
          </w:p>
          <w:p w:rsidR="00D64839" w:rsidRPr="00727056" w:rsidRDefault="00D64839" w:rsidP="00D64839">
            <w:pPr>
              <w:pStyle w:val="aff0"/>
              <w:ind w:left="346"/>
              <w:rPr>
                <w:sz w:val="26"/>
                <w:szCs w:val="26"/>
              </w:rPr>
            </w:pPr>
            <w:r w:rsidRPr="00727056">
              <w:rPr>
                <w:sz w:val="26"/>
                <w:szCs w:val="26"/>
              </w:rPr>
              <w:t>МКУК «ЦОМРУК»</w:t>
            </w:r>
          </w:p>
        </w:tc>
      </w:tr>
      <w:tr w:rsidR="00D64839" w:rsidRPr="00727056" w:rsidTr="00D64839">
        <w:trPr>
          <w:trHeight w:val="1460"/>
          <w:jc w:val="center"/>
        </w:trPr>
        <w:tc>
          <w:tcPr>
            <w:tcW w:w="1985" w:type="dxa"/>
            <w:vMerge w:val="restart"/>
            <w:tcBorders>
              <w:top w:val="single" w:sz="2" w:space="0" w:color="auto"/>
              <w:left w:val="single" w:sz="2" w:space="0" w:color="auto"/>
              <w:right w:val="single" w:sz="2" w:space="0" w:color="auto"/>
            </w:tcBorders>
            <w:hideMark/>
          </w:tcPr>
          <w:p w:rsidR="00D64839" w:rsidRPr="00727056" w:rsidRDefault="00D64839" w:rsidP="00D64839">
            <w:pPr>
              <w:pStyle w:val="aff0"/>
              <w:rPr>
                <w:color w:val="auto"/>
                <w:sz w:val="26"/>
                <w:szCs w:val="26"/>
              </w:rPr>
            </w:pPr>
            <w:r w:rsidRPr="00727056">
              <w:rPr>
                <w:color w:val="auto"/>
                <w:sz w:val="26"/>
                <w:szCs w:val="26"/>
              </w:rPr>
              <w:lastRenderedPageBreak/>
              <w:t>1.9.Объемы и источники финансирования Программы</w:t>
            </w:r>
          </w:p>
        </w:tc>
        <w:tc>
          <w:tcPr>
            <w:tcW w:w="8647" w:type="dxa"/>
            <w:gridSpan w:val="8"/>
            <w:tcBorders>
              <w:top w:val="single" w:sz="2" w:space="0" w:color="auto"/>
              <w:left w:val="single" w:sz="2" w:space="0" w:color="auto"/>
              <w:bottom w:val="single" w:sz="4" w:space="0" w:color="auto"/>
              <w:right w:val="single" w:sz="2" w:space="0" w:color="auto"/>
            </w:tcBorders>
          </w:tcPr>
          <w:p w:rsidR="00D64839" w:rsidRPr="00727056" w:rsidRDefault="00D64839" w:rsidP="00D64839">
            <w:pPr>
              <w:pStyle w:val="aff0"/>
              <w:rPr>
                <w:color w:val="auto"/>
                <w:sz w:val="26"/>
                <w:szCs w:val="26"/>
              </w:rPr>
            </w:pPr>
            <w:r w:rsidRPr="00727056">
              <w:rPr>
                <w:color w:val="auto"/>
                <w:sz w:val="26"/>
                <w:szCs w:val="26"/>
              </w:rPr>
              <w:t>Финансирование мероприятий Под</w:t>
            </w:r>
            <w:r>
              <w:rPr>
                <w:color w:val="auto"/>
                <w:sz w:val="26"/>
                <w:szCs w:val="26"/>
              </w:rPr>
              <w:t>п</w:t>
            </w:r>
            <w:r w:rsidRPr="00727056">
              <w:rPr>
                <w:color w:val="auto"/>
                <w:sz w:val="26"/>
                <w:szCs w:val="26"/>
              </w:rPr>
              <w:t>рограммы осуществляется за счёт средств бюджета городского округа город Шахунья и текущего финансирования исполнителей Подпрограммы.</w:t>
            </w:r>
          </w:p>
          <w:p w:rsidR="00D64839" w:rsidRPr="00727056" w:rsidRDefault="00D64839" w:rsidP="00D64839">
            <w:pPr>
              <w:pStyle w:val="aff0"/>
              <w:rPr>
                <w:color w:val="auto"/>
                <w:sz w:val="26"/>
                <w:szCs w:val="26"/>
              </w:rPr>
            </w:pPr>
            <w:r w:rsidRPr="00727056">
              <w:rPr>
                <w:color w:val="auto"/>
                <w:sz w:val="26"/>
                <w:szCs w:val="26"/>
              </w:rPr>
              <w:t>*Объём финансирования Программы за счёт средств бюджета городского округа город Шахунья может ежегодно корректироваться в соответствии с возможностями бюджета на соответствующий финансовый год.</w:t>
            </w:r>
          </w:p>
        </w:tc>
      </w:tr>
      <w:tr w:rsidR="00D64839" w:rsidRPr="00727056" w:rsidTr="00D64839">
        <w:trPr>
          <w:trHeight w:val="320"/>
          <w:jc w:val="center"/>
        </w:trPr>
        <w:tc>
          <w:tcPr>
            <w:tcW w:w="1985" w:type="dxa"/>
            <w:vMerge/>
            <w:tcBorders>
              <w:left w:val="single" w:sz="2" w:space="0" w:color="auto"/>
              <w:right w:val="single" w:sz="2" w:space="0" w:color="auto"/>
            </w:tcBorders>
          </w:tcPr>
          <w:p w:rsidR="00D64839" w:rsidRPr="00727056" w:rsidRDefault="00D64839" w:rsidP="00D64839">
            <w:pPr>
              <w:pStyle w:val="aff0"/>
              <w:rPr>
                <w:color w:val="FF0000"/>
                <w:sz w:val="26"/>
                <w:szCs w:val="26"/>
              </w:rPr>
            </w:pPr>
          </w:p>
        </w:tc>
        <w:tc>
          <w:tcPr>
            <w:tcW w:w="1701" w:type="dxa"/>
            <w:tcBorders>
              <w:top w:val="single" w:sz="4" w:space="0" w:color="auto"/>
              <w:left w:val="single" w:sz="2" w:space="0" w:color="auto"/>
              <w:bottom w:val="single" w:sz="4" w:space="0" w:color="auto"/>
              <w:right w:val="single" w:sz="4" w:space="0" w:color="auto"/>
            </w:tcBorders>
          </w:tcPr>
          <w:p w:rsidR="00D64839" w:rsidRPr="00727056" w:rsidRDefault="00D64839" w:rsidP="00D64839">
            <w:pPr>
              <w:pStyle w:val="aff0"/>
              <w:rPr>
                <w:color w:val="auto"/>
                <w:sz w:val="26"/>
                <w:szCs w:val="26"/>
              </w:rPr>
            </w:pPr>
            <w:r w:rsidRPr="00727056">
              <w:rPr>
                <w:color w:val="auto"/>
                <w:sz w:val="26"/>
                <w:szCs w:val="26"/>
              </w:rPr>
              <w:t>Наименование заказчиков</w:t>
            </w:r>
          </w:p>
        </w:tc>
        <w:tc>
          <w:tcPr>
            <w:tcW w:w="1559" w:type="dxa"/>
            <w:tcBorders>
              <w:top w:val="single" w:sz="4" w:space="0" w:color="auto"/>
              <w:left w:val="single" w:sz="4" w:space="0" w:color="auto"/>
              <w:bottom w:val="single" w:sz="4" w:space="0" w:color="auto"/>
              <w:right w:val="single" w:sz="2" w:space="0" w:color="auto"/>
            </w:tcBorders>
          </w:tcPr>
          <w:p w:rsidR="00D64839" w:rsidRPr="00727056" w:rsidRDefault="00D64839" w:rsidP="00D64839">
            <w:pPr>
              <w:pStyle w:val="aff0"/>
              <w:jc w:val="center"/>
              <w:rPr>
                <w:color w:val="auto"/>
                <w:sz w:val="26"/>
                <w:szCs w:val="26"/>
              </w:rPr>
            </w:pPr>
            <w:r w:rsidRPr="00727056">
              <w:rPr>
                <w:color w:val="auto"/>
                <w:sz w:val="26"/>
                <w:szCs w:val="26"/>
              </w:rPr>
              <w:t>Источники финансирования</w:t>
            </w:r>
          </w:p>
        </w:tc>
        <w:tc>
          <w:tcPr>
            <w:tcW w:w="897" w:type="dxa"/>
            <w:tcBorders>
              <w:top w:val="single" w:sz="4" w:space="0" w:color="auto"/>
              <w:left w:val="single" w:sz="4" w:space="0" w:color="auto"/>
              <w:bottom w:val="single" w:sz="4" w:space="0" w:color="auto"/>
              <w:right w:val="single" w:sz="2" w:space="0" w:color="auto"/>
            </w:tcBorders>
            <w:vAlign w:val="center"/>
          </w:tcPr>
          <w:p w:rsidR="00D64839" w:rsidRPr="00727056" w:rsidRDefault="00D64839" w:rsidP="00D64839">
            <w:pPr>
              <w:pStyle w:val="aff0"/>
              <w:jc w:val="center"/>
              <w:rPr>
                <w:color w:val="auto"/>
                <w:sz w:val="26"/>
                <w:szCs w:val="26"/>
              </w:rPr>
            </w:pPr>
            <w:r>
              <w:rPr>
                <w:color w:val="auto"/>
                <w:sz w:val="26"/>
                <w:szCs w:val="26"/>
              </w:rPr>
              <w:t>2021</w:t>
            </w:r>
          </w:p>
        </w:tc>
        <w:tc>
          <w:tcPr>
            <w:tcW w:w="898" w:type="dxa"/>
            <w:tcBorders>
              <w:top w:val="single" w:sz="4" w:space="0" w:color="auto"/>
              <w:left w:val="single" w:sz="4" w:space="0" w:color="auto"/>
              <w:bottom w:val="single" w:sz="4" w:space="0" w:color="auto"/>
              <w:right w:val="single" w:sz="2" w:space="0" w:color="auto"/>
            </w:tcBorders>
            <w:vAlign w:val="center"/>
          </w:tcPr>
          <w:p w:rsidR="00D64839" w:rsidRPr="00727056" w:rsidRDefault="00D64839" w:rsidP="00D64839">
            <w:pPr>
              <w:pStyle w:val="aff0"/>
              <w:jc w:val="center"/>
              <w:rPr>
                <w:color w:val="auto"/>
                <w:sz w:val="26"/>
                <w:szCs w:val="26"/>
              </w:rPr>
            </w:pPr>
            <w:r w:rsidRPr="00727056">
              <w:rPr>
                <w:color w:val="auto"/>
                <w:sz w:val="26"/>
                <w:szCs w:val="26"/>
              </w:rPr>
              <w:t>202</w:t>
            </w:r>
            <w:r>
              <w:rPr>
                <w:color w:val="auto"/>
                <w:sz w:val="26"/>
                <w:szCs w:val="26"/>
              </w:rPr>
              <w:t>2</w:t>
            </w:r>
          </w:p>
        </w:tc>
        <w:tc>
          <w:tcPr>
            <w:tcW w:w="898" w:type="dxa"/>
            <w:tcBorders>
              <w:top w:val="single" w:sz="4" w:space="0" w:color="auto"/>
              <w:left w:val="single" w:sz="4" w:space="0" w:color="auto"/>
              <w:bottom w:val="single" w:sz="4" w:space="0" w:color="auto"/>
              <w:right w:val="single" w:sz="2" w:space="0" w:color="auto"/>
            </w:tcBorders>
            <w:vAlign w:val="center"/>
          </w:tcPr>
          <w:p w:rsidR="00D64839" w:rsidRPr="00727056" w:rsidRDefault="00D64839" w:rsidP="00D64839">
            <w:pPr>
              <w:pStyle w:val="aff0"/>
              <w:jc w:val="center"/>
              <w:rPr>
                <w:color w:val="auto"/>
                <w:sz w:val="26"/>
                <w:szCs w:val="26"/>
              </w:rPr>
            </w:pPr>
            <w:r w:rsidRPr="00727056">
              <w:rPr>
                <w:color w:val="auto"/>
                <w:sz w:val="26"/>
                <w:szCs w:val="26"/>
              </w:rPr>
              <w:t>202</w:t>
            </w:r>
            <w:r>
              <w:rPr>
                <w:color w:val="auto"/>
                <w:sz w:val="26"/>
                <w:szCs w:val="26"/>
              </w:rPr>
              <w:t>3</w:t>
            </w:r>
          </w:p>
        </w:tc>
        <w:tc>
          <w:tcPr>
            <w:tcW w:w="898" w:type="dxa"/>
            <w:tcBorders>
              <w:top w:val="single" w:sz="4" w:space="0" w:color="auto"/>
              <w:left w:val="single" w:sz="4" w:space="0" w:color="auto"/>
              <w:bottom w:val="single" w:sz="4" w:space="0" w:color="auto"/>
              <w:right w:val="single" w:sz="2" w:space="0" w:color="auto"/>
            </w:tcBorders>
            <w:vAlign w:val="center"/>
          </w:tcPr>
          <w:p w:rsidR="00D64839" w:rsidRPr="00727056" w:rsidRDefault="00D64839" w:rsidP="00D64839">
            <w:pPr>
              <w:pStyle w:val="aff0"/>
              <w:jc w:val="center"/>
              <w:rPr>
                <w:color w:val="auto"/>
                <w:sz w:val="26"/>
                <w:szCs w:val="26"/>
              </w:rPr>
            </w:pPr>
            <w:r w:rsidRPr="00727056">
              <w:rPr>
                <w:color w:val="auto"/>
                <w:sz w:val="26"/>
                <w:szCs w:val="26"/>
              </w:rPr>
              <w:t>202</w:t>
            </w:r>
            <w:r>
              <w:rPr>
                <w:color w:val="auto"/>
                <w:sz w:val="26"/>
                <w:szCs w:val="26"/>
              </w:rPr>
              <w:t>4</w:t>
            </w:r>
          </w:p>
        </w:tc>
        <w:tc>
          <w:tcPr>
            <w:tcW w:w="898" w:type="dxa"/>
            <w:tcBorders>
              <w:top w:val="single" w:sz="4" w:space="0" w:color="auto"/>
              <w:left w:val="single" w:sz="4" w:space="0" w:color="auto"/>
              <w:bottom w:val="single" w:sz="4" w:space="0" w:color="auto"/>
              <w:right w:val="single" w:sz="2" w:space="0" w:color="auto"/>
            </w:tcBorders>
            <w:vAlign w:val="center"/>
          </w:tcPr>
          <w:p w:rsidR="00D64839" w:rsidRPr="00727056" w:rsidRDefault="00D64839" w:rsidP="00D64839">
            <w:pPr>
              <w:pStyle w:val="aff0"/>
              <w:jc w:val="center"/>
              <w:rPr>
                <w:color w:val="auto"/>
                <w:sz w:val="26"/>
                <w:szCs w:val="26"/>
              </w:rPr>
            </w:pPr>
            <w:r w:rsidRPr="00727056">
              <w:rPr>
                <w:color w:val="auto"/>
                <w:sz w:val="26"/>
                <w:szCs w:val="26"/>
              </w:rPr>
              <w:t>202</w:t>
            </w:r>
            <w:r>
              <w:rPr>
                <w:color w:val="auto"/>
                <w:sz w:val="26"/>
                <w:szCs w:val="26"/>
              </w:rPr>
              <w:t>5</w:t>
            </w:r>
          </w:p>
        </w:tc>
        <w:tc>
          <w:tcPr>
            <w:tcW w:w="898" w:type="dxa"/>
            <w:tcBorders>
              <w:top w:val="single" w:sz="4" w:space="0" w:color="auto"/>
              <w:left w:val="single" w:sz="4" w:space="0" w:color="auto"/>
              <w:bottom w:val="single" w:sz="4" w:space="0" w:color="auto"/>
              <w:right w:val="single" w:sz="2" w:space="0" w:color="auto"/>
            </w:tcBorders>
            <w:vAlign w:val="center"/>
          </w:tcPr>
          <w:p w:rsidR="00D64839" w:rsidRPr="00727056" w:rsidRDefault="00D64839" w:rsidP="00D64839">
            <w:pPr>
              <w:pStyle w:val="aff0"/>
              <w:jc w:val="center"/>
              <w:rPr>
                <w:color w:val="auto"/>
                <w:sz w:val="26"/>
                <w:szCs w:val="26"/>
              </w:rPr>
            </w:pPr>
            <w:r w:rsidRPr="00727056">
              <w:rPr>
                <w:color w:val="auto"/>
                <w:sz w:val="26"/>
                <w:szCs w:val="26"/>
              </w:rPr>
              <w:t>Всего</w:t>
            </w:r>
          </w:p>
        </w:tc>
      </w:tr>
      <w:tr w:rsidR="00D64839" w:rsidRPr="00727056" w:rsidTr="00D64839">
        <w:trPr>
          <w:trHeight w:val="400"/>
          <w:jc w:val="center"/>
        </w:trPr>
        <w:tc>
          <w:tcPr>
            <w:tcW w:w="1985" w:type="dxa"/>
            <w:vMerge/>
            <w:tcBorders>
              <w:left w:val="single" w:sz="2" w:space="0" w:color="auto"/>
              <w:right w:val="single" w:sz="2" w:space="0" w:color="auto"/>
            </w:tcBorders>
          </w:tcPr>
          <w:p w:rsidR="00D64839" w:rsidRPr="00727056" w:rsidRDefault="00D64839" w:rsidP="00D64839">
            <w:pPr>
              <w:pStyle w:val="aff0"/>
              <w:rPr>
                <w:color w:val="FF0000"/>
                <w:sz w:val="26"/>
                <w:szCs w:val="26"/>
              </w:rPr>
            </w:pPr>
          </w:p>
        </w:tc>
        <w:tc>
          <w:tcPr>
            <w:tcW w:w="1701" w:type="dxa"/>
            <w:vMerge w:val="restart"/>
            <w:tcBorders>
              <w:top w:val="single" w:sz="4" w:space="0" w:color="auto"/>
              <w:left w:val="single" w:sz="2" w:space="0" w:color="auto"/>
              <w:right w:val="single" w:sz="4" w:space="0" w:color="auto"/>
            </w:tcBorders>
          </w:tcPr>
          <w:p w:rsidR="00D64839" w:rsidRPr="00727056" w:rsidRDefault="00D64839" w:rsidP="00D64839">
            <w:pPr>
              <w:pStyle w:val="aff0"/>
              <w:rPr>
                <w:color w:val="auto"/>
                <w:sz w:val="26"/>
                <w:szCs w:val="26"/>
              </w:rPr>
            </w:pPr>
            <w:r w:rsidRPr="00727056">
              <w:rPr>
                <w:color w:val="auto"/>
                <w:sz w:val="26"/>
                <w:szCs w:val="26"/>
              </w:rPr>
              <w:t>Управл</w:t>
            </w:r>
            <w:r>
              <w:rPr>
                <w:color w:val="auto"/>
                <w:sz w:val="26"/>
                <w:szCs w:val="26"/>
              </w:rPr>
              <w:t xml:space="preserve">ение образования администрации городского округа </w:t>
            </w:r>
            <w:r w:rsidRPr="00727056">
              <w:rPr>
                <w:color w:val="auto"/>
                <w:sz w:val="26"/>
                <w:szCs w:val="26"/>
              </w:rPr>
              <w:t>город Шахунья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4839" w:rsidRPr="00727056" w:rsidRDefault="00D64839" w:rsidP="00D64839">
            <w:pPr>
              <w:rPr>
                <w:color w:val="000000"/>
                <w:sz w:val="26"/>
                <w:szCs w:val="26"/>
              </w:rPr>
            </w:pPr>
            <w:r w:rsidRPr="00727056">
              <w:rPr>
                <w:color w:val="000000"/>
                <w:sz w:val="26"/>
                <w:szCs w:val="26"/>
              </w:rPr>
              <w:t xml:space="preserve">Всего, в т.ч.: </w:t>
            </w:r>
          </w:p>
        </w:tc>
        <w:tc>
          <w:tcPr>
            <w:tcW w:w="897" w:type="dxa"/>
            <w:tcBorders>
              <w:top w:val="single" w:sz="4" w:space="0" w:color="auto"/>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75,69450</w:t>
            </w:r>
          </w:p>
        </w:tc>
        <w:tc>
          <w:tcPr>
            <w:tcW w:w="898" w:type="dxa"/>
            <w:tcBorders>
              <w:top w:val="single" w:sz="4" w:space="0" w:color="auto"/>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75,00000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98" w:type="dxa"/>
            <w:tcBorders>
              <w:top w:val="single" w:sz="4" w:space="0" w:color="auto"/>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405,69450</w:t>
            </w:r>
          </w:p>
        </w:tc>
      </w:tr>
      <w:tr w:rsidR="00D64839" w:rsidRPr="00727056" w:rsidTr="00D64839">
        <w:trPr>
          <w:trHeight w:val="570"/>
          <w:jc w:val="center"/>
        </w:trPr>
        <w:tc>
          <w:tcPr>
            <w:tcW w:w="1985" w:type="dxa"/>
            <w:vMerge/>
            <w:tcBorders>
              <w:left w:val="single" w:sz="2" w:space="0" w:color="auto"/>
              <w:right w:val="single" w:sz="2" w:space="0" w:color="auto"/>
            </w:tcBorders>
          </w:tcPr>
          <w:p w:rsidR="00D64839" w:rsidRPr="00727056" w:rsidRDefault="00D64839" w:rsidP="00D64839">
            <w:pPr>
              <w:pStyle w:val="aff0"/>
              <w:rPr>
                <w:color w:val="FF0000"/>
                <w:sz w:val="26"/>
                <w:szCs w:val="26"/>
              </w:rPr>
            </w:pPr>
          </w:p>
        </w:tc>
        <w:tc>
          <w:tcPr>
            <w:tcW w:w="1701" w:type="dxa"/>
            <w:vMerge/>
            <w:tcBorders>
              <w:left w:val="single" w:sz="2" w:space="0" w:color="auto"/>
              <w:right w:val="single" w:sz="4" w:space="0" w:color="auto"/>
            </w:tcBorders>
          </w:tcPr>
          <w:p w:rsidR="00D64839" w:rsidRPr="00727056" w:rsidRDefault="00D64839" w:rsidP="00D64839">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D64839" w:rsidRPr="00727056" w:rsidRDefault="00D64839" w:rsidP="00D64839">
            <w:pPr>
              <w:rPr>
                <w:color w:val="000000"/>
                <w:sz w:val="26"/>
                <w:szCs w:val="26"/>
              </w:rPr>
            </w:pPr>
            <w:r w:rsidRPr="00727056">
              <w:rPr>
                <w:color w:val="000000"/>
                <w:sz w:val="26"/>
                <w:szCs w:val="26"/>
              </w:rPr>
              <w:t>Местный</w:t>
            </w:r>
          </w:p>
        </w:tc>
        <w:tc>
          <w:tcPr>
            <w:tcW w:w="897"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75,69450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75,00000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85,00000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405,69450</w:t>
            </w:r>
          </w:p>
        </w:tc>
      </w:tr>
      <w:tr w:rsidR="00D64839" w:rsidRPr="00727056" w:rsidTr="00D64839">
        <w:trPr>
          <w:trHeight w:val="210"/>
          <w:jc w:val="center"/>
        </w:trPr>
        <w:tc>
          <w:tcPr>
            <w:tcW w:w="1985" w:type="dxa"/>
            <w:vMerge/>
            <w:tcBorders>
              <w:left w:val="single" w:sz="2" w:space="0" w:color="auto"/>
              <w:right w:val="single" w:sz="2" w:space="0" w:color="auto"/>
            </w:tcBorders>
          </w:tcPr>
          <w:p w:rsidR="00D64839" w:rsidRPr="00727056" w:rsidRDefault="00D64839" w:rsidP="00D64839">
            <w:pPr>
              <w:pStyle w:val="aff0"/>
              <w:rPr>
                <w:color w:val="FF0000"/>
                <w:sz w:val="26"/>
                <w:szCs w:val="26"/>
              </w:rPr>
            </w:pPr>
          </w:p>
        </w:tc>
        <w:tc>
          <w:tcPr>
            <w:tcW w:w="1701" w:type="dxa"/>
            <w:vMerge/>
            <w:tcBorders>
              <w:left w:val="single" w:sz="2" w:space="0" w:color="auto"/>
              <w:right w:val="single" w:sz="4" w:space="0" w:color="auto"/>
            </w:tcBorders>
          </w:tcPr>
          <w:p w:rsidR="00D64839" w:rsidRPr="00727056" w:rsidRDefault="00D64839" w:rsidP="00D64839">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D64839" w:rsidRPr="00727056" w:rsidRDefault="00D64839" w:rsidP="00D64839">
            <w:pPr>
              <w:rPr>
                <w:color w:val="000000"/>
                <w:sz w:val="26"/>
                <w:szCs w:val="26"/>
              </w:rPr>
            </w:pPr>
            <w:r w:rsidRPr="00727056">
              <w:rPr>
                <w:color w:val="000000"/>
                <w:sz w:val="26"/>
                <w:szCs w:val="26"/>
              </w:rPr>
              <w:t>Областной</w:t>
            </w:r>
          </w:p>
        </w:tc>
        <w:tc>
          <w:tcPr>
            <w:tcW w:w="897"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r>
      <w:tr w:rsidR="00D64839" w:rsidRPr="00727056" w:rsidTr="00D64839">
        <w:trPr>
          <w:trHeight w:val="135"/>
          <w:jc w:val="center"/>
        </w:trPr>
        <w:tc>
          <w:tcPr>
            <w:tcW w:w="1985" w:type="dxa"/>
            <w:vMerge/>
            <w:tcBorders>
              <w:left w:val="single" w:sz="2" w:space="0" w:color="auto"/>
              <w:right w:val="single" w:sz="2" w:space="0" w:color="auto"/>
            </w:tcBorders>
          </w:tcPr>
          <w:p w:rsidR="00D64839" w:rsidRPr="00727056" w:rsidRDefault="00D64839" w:rsidP="00D64839">
            <w:pPr>
              <w:pStyle w:val="aff0"/>
              <w:rPr>
                <w:color w:val="FF0000"/>
                <w:sz w:val="26"/>
                <w:szCs w:val="26"/>
              </w:rPr>
            </w:pPr>
          </w:p>
        </w:tc>
        <w:tc>
          <w:tcPr>
            <w:tcW w:w="1701" w:type="dxa"/>
            <w:vMerge/>
            <w:tcBorders>
              <w:left w:val="single" w:sz="2" w:space="0" w:color="auto"/>
              <w:right w:val="single" w:sz="4" w:space="0" w:color="auto"/>
            </w:tcBorders>
          </w:tcPr>
          <w:p w:rsidR="00D64839" w:rsidRPr="00727056" w:rsidRDefault="00D64839" w:rsidP="00D64839">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D64839" w:rsidRPr="00727056" w:rsidRDefault="00D64839" w:rsidP="00D64839">
            <w:pPr>
              <w:rPr>
                <w:color w:val="000000"/>
                <w:sz w:val="26"/>
                <w:szCs w:val="26"/>
              </w:rPr>
            </w:pPr>
            <w:r w:rsidRPr="00727056">
              <w:rPr>
                <w:color w:val="000000"/>
                <w:sz w:val="26"/>
                <w:szCs w:val="26"/>
              </w:rPr>
              <w:t>Федеральный</w:t>
            </w:r>
          </w:p>
        </w:tc>
        <w:tc>
          <w:tcPr>
            <w:tcW w:w="897"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r>
      <w:tr w:rsidR="00D64839" w:rsidRPr="00727056" w:rsidTr="00D64839">
        <w:trPr>
          <w:trHeight w:val="126"/>
          <w:jc w:val="center"/>
        </w:trPr>
        <w:tc>
          <w:tcPr>
            <w:tcW w:w="1985" w:type="dxa"/>
            <w:vMerge/>
            <w:tcBorders>
              <w:left w:val="single" w:sz="2" w:space="0" w:color="auto"/>
              <w:right w:val="single" w:sz="2" w:space="0" w:color="auto"/>
            </w:tcBorders>
          </w:tcPr>
          <w:p w:rsidR="00D64839" w:rsidRPr="00727056" w:rsidRDefault="00D64839" w:rsidP="00D64839">
            <w:pPr>
              <w:pStyle w:val="aff0"/>
              <w:rPr>
                <w:color w:val="FF0000"/>
                <w:sz w:val="26"/>
                <w:szCs w:val="26"/>
              </w:rPr>
            </w:pPr>
          </w:p>
        </w:tc>
        <w:tc>
          <w:tcPr>
            <w:tcW w:w="1701" w:type="dxa"/>
            <w:vMerge/>
            <w:tcBorders>
              <w:left w:val="single" w:sz="2" w:space="0" w:color="auto"/>
              <w:bottom w:val="single" w:sz="4" w:space="0" w:color="auto"/>
              <w:right w:val="single" w:sz="4" w:space="0" w:color="auto"/>
            </w:tcBorders>
          </w:tcPr>
          <w:p w:rsidR="00D64839" w:rsidRPr="00727056" w:rsidRDefault="00D64839" w:rsidP="00D64839">
            <w:pPr>
              <w:pStyle w:val="aff0"/>
              <w:rPr>
                <w:color w:val="auto"/>
                <w:sz w:val="26"/>
                <w:szCs w:val="26"/>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D64839" w:rsidRPr="00727056" w:rsidRDefault="00D64839" w:rsidP="00D64839">
            <w:pPr>
              <w:rPr>
                <w:color w:val="000000"/>
                <w:sz w:val="26"/>
                <w:szCs w:val="26"/>
              </w:rPr>
            </w:pPr>
            <w:r w:rsidRPr="00727056">
              <w:rPr>
                <w:color w:val="000000"/>
                <w:sz w:val="26"/>
                <w:szCs w:val="26"/>
              </w:rPr>
              <w:t>Прочие источники</w:t>
            </w:r>
          </w:p>
        </w:tc>
        <w:tc>
          <w:tcPr>
            <w:tcW w:w="897"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c>
          <w:tcPr>
            <w:tcW w:w="898" w:type="dxa"/>
            <w:tcBorders>
              <w:top w:val="nil"/>
              <w:left w:val="nil"/>
              <w:bottom w:val="single" w:sz="4" w:space="0" w:color="auto"/>
              <w:right w:val="single" w:sz="4" w:space="0" w:color="auto"/>
            </w:tcBorders>
            <w:shd w:val="clear" w:color="auto" w:fill="auto"/>
            <w:vAlign w:val="center"/>
          </w:tcPr>
          <w:p w:rsidR="00D64839" w:rsidRPr="00D03918" w:rsidRDefault="00D64839" w:rsidP="00D64839">
            <w:pPr>
              <w:jc w:val="center"/>
              <w:rPr>
                <w:b/>
                <w:bCs/>
                <w:color w:val="000000"/>
                <w:sz w:val="16"/>
                <w:szCs w:val="16"/>
              </w:rPr>
            </w:pPr>
            <w:r w:rsidRPr="00D03918">
              <w:rPr>
                <w:b/>
                <w:bCs/>
                <w:color w:val="000000"/>
                <w:sz w:val="16"/>
                <w:szCs w:val="16"/>
              </w:rPr>
              <w:t>0,00000</w:t>
            </w:r>
          </w:p>
        </w:tc>
      </w:tr>
      <w:tr w:rsidR="00D64839" w:rsidRPr="00727056" w:rsidTr="00D64839">
        <w:trPr>
          <w:jc w:val="center"/>
        </w:trPr>
        <w:tc>
          <w:tcPr>
            <w:tcW w:w="1985" w:type="dxa"/>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rPr>
                <w:sz w:val="26"/>
                <w:szCs w:val="26"/>
              </w:rPr>
            </w:pPr>
            <w:r w:rsidRPr="00727056">
              <w:rPr>
                <w:sz w:val="26"/>
                <w:szCs w:val="26"/>
              </w:rPr>
              <w:t>1.10.Система организации контроля за исполнением подпрограммы</w:t>
            </w:r>
          </w:p>
        </w:tc>
        <w:tc>
          <w:tcPr>
            <w:tcW w:w="8647" w:type="dxa"/>
            <w:gridSpan w:val="8"/>
            <w:tcBorders>
              <w:top w:val="single" w:sz="2" w:space="0" w:color="auto"/>
              <w:left w:val="single" w:sz="2" w:space="0" w:color="auto"/>
              <w:bottom w:val="single" w:sz="2" w:space="0" w:color="auto"/>
              <w:right w:val="single" w:sz="2" w:space="0" w:color="auto"/>
            </w:tcBorders>
            <w:hideMark/>
          </w:tcPr>
          <w:p w:rsidR="00D64839" w:rsidRPr="00727056" w:rsidRDefault="00D64839" w:rsidP="00D64839">
            <w:pPr>
              <w:pStyle w:val="aff0"/>
              <w:ind w:firstLine="300"/>
              <w:rPr>
                <w:sz w:val="26"/>
                <w:szCs w:val="26"/>
              </w:rPr>
            </w:pPr>
            <w:r w:rsidRPr="00727056">
              <w:rPr>
                <w:sz w:val="26"/>
                <w:szCs w:val="26"/>
              </w:rPr>
              <w:t>Контроль за исполнением Подпрограммы осуществляется администрацией городского округа город Шахунья;</w:t>
            </w:r>
          </w:p>
          <w:p w:rsidR="00D64839" w:rsidRPr="00727056" w:rsidRDefault="00D64839" w:rsidP="00D64839">
            <w:pPr>
              <w:pStyle w:val="aff0"/>
              <w:ind w:firstLine="300"/>
              <w:rPr>
                <w:sz w:val="26"/>
                <w:szCs w:val="26"/>
              </w:rPr>
            </w:pPr>
            <w:r w:rsidRPr="00727056">
              <w:rPr>
                <w:sz w:val="26"/>
                <w:szCs w:val="26"/>
              </w:rPr>
              <w:t>Исполнители программных мероприятий ежегодно предоставляют в администрацию городского округа город Шахунья отчёт о проведённой работе.</w:t>
            </w:r>
          </w:p>
        </w:tc>
      </w:tr>
      <w:tr w:rsidR="00D64839" w:rsidRPr="00727056" w:rsidTr="00D64839">
        <w:trPr>
          <w:trHeight w:val="2841"/>
          <w:jc w:val="center"/>
        </w:trPr>
        <w:tc>
          <w:tcPr>
            <w:tcW w:w="1985" w:type="dxa"/>
            <w:tcBorders>
              <w:top w:val="single" w:sz="2" w:space="0" w:color="auto"/>
              <w:left w:val="single" w:sz="2" w:space="0" w:color="auto"/>
              <w:bottom w:val="single" w:sz="2" w:space="0" w:color="auto"/>
              <w:right w:val="single" w:sz="2" w:space="0" w:color="auto"/>
            </w:tcBorders>
          </w:tcPr>
          <w:p w:rsidR="00D64839" w:rsidRPr="00727056" w:rsidRDefault="00D64839" w:rsidP="00D64839">
            <w:pPr>
              <w:pStyle w:val="aff0"/>
              <w:rPr>
                <w:sz w:val="26"/>
                <w:szCs w:val="26"/>
              </w:rPr>
            </w:pPr>
            <w:r w:rsidRPr="00727056">
              <w:rPr>
                <w:sz w:val="26"/>
                <w:szCs w:val="26"/>
              </w:rPr>
              <w:t>1.11.Индикаторы цели Подпрограммы.</w:t>
            </w:r>
          </w:p>
        </w:tc>
        <w:tc>
          <w:tcPr>
            <w:tcW w:w="8647" w:type="dxa"/>
            <w:gridSpan w:val="8"/>
            <w:tcBorders>
              <w:top w:val="single" w:sz="2" w:space="0" w:color="auto"/>
              <w:left w:val="single" w:sz="2" w:space="0" w:color="auto"/>
              <w:bottom w:val="single" w:sz="2" w:space="0" w:color="auto"/>
              <w:right w:val="single" w:sz="2" w:space="0" w:color="auto"/>
            </w:tcBorders>
          </w:tcPr>
          <w:p w:rsidR="00D64839" w:rsidRPr="00727056" w:rsidRDefault="00D64839" w:rsidP="00D64839">
            <w:pPr>
              <w:rPr>
                <w:sz w:val="26"/>
                <w:szCs w:val="26"/>
              </w:rPr>
            </w:pPr>
            <w:r w:rsidRPr="00727056">
              <w:rPr>
                <w:sz w:val="26"/>
                <w:szCs w:val="26"/>
              </w:rPr>
              <w:t>- Доля молодежи, занимающейся патриотической деятельностью от общей численности молодежи города, в процентах;</w:t>
            </w:r>
          </w:p>
          <w:p w:rsidR="00D64839" w:rsidRPr="00727056" w:rsidRDefault="00D64839" w:rsidP="00D64839">
            <w:pPr>
              <w:rPr>
                <w:sz w:val="26"/>
                <w:szCs w:val="26"/>
              </w:rPr>
            </w:pPr>
            <w:r w:rsidRPr="00727056">
              <w:rPr>
                <w:sz w:val="26"/>
                <w:szCs w:val="26"/>
              </w:rPr>
              <w:t>- количество объединений, клубов, центров, детских и молодежных общественных объединений и организаций, занимающихся патриотической направленностью, ед.;</w:t>
            </w:r>
          </w:p>
          <w:p w:rsidR="00D64839" w:rsidRPr="00727056" w:rsidRDefault="00D64839" w:rsidP="00D64839">
            <w:pPr>
              <w:rPr>
                <w:sz w:val="26"/>
                <w:szCs w:val="26"/>
              </w:rPr>
            </w:pPr>
            <w:r w:rsidRPr="00727056">
              <w:rPr>
                <w:sz w:val="26"/>
                <w:szCs w:val="26"/>
              </w:rPr>
              <w:t>- количество проведенных мероприятий, в том числе и по работе с допризывной молодежью, ед.;</w:t>
            </w:r>
          </w:p>
          <w:p w:rsidR="00D64839" w:rsidRPr="00727056" w:rsidRDefault="00D64839" w:rsidP="00D64839">
            <w:pPr>
              <w:rPr>
                <w:sz w:val="26"/>
                <w:szCs w:val="26"/>
              </w:rPr>
            </w:pPr>
            <w:r w:rsidRPr="00727056">
              <w:rPr>
                <w:sz w:val="26"/>
                <w:szCs w:val="26"/>
              </w:rPr>
              <w:t>- доля подростков и молодежи, учащихся школ, учреждений СПО, вузов, вовлеченных в патриотические мероприятия по отношению к общей численности указанной категории, в процентах;</w:t>
            </w:r>
          </w:p>
          <w:p w:rsidR="00D64839" w:rsidRPr="00727056" w:rsidRDefault="00D64839" w:rsidP="00D64839">
            <w:pPr>
              <w:rPr>
                <w:sz w:val="26"/>
                <w:szCs w:val="26"/>
              </w:rPr>
            </w:pPr>
            <w:r w:rsidRPr="00727056">
              <w:rPr>
                <w:sz w:val="26"/>
                <w:szCs w:val="26"/>
              </w:rPr>
              <w:t>- доля подростков и молодежи, участвующих в мероприятиях патриотической направленности всероссийского, межрегионального, республиканского уровней, в процентах;</w:t>
            </w:r>
          </w:p>
          <w:p w:rsidR="00D64839" w:rsidRPr="00727056" w:rsidRDefault="00D64839" w:rsidP="00D64839">
            <w:pPr>
              <w:rPr>
                <w:sz w:val="26"/>
                <w:szCs w:val="26"/>
              </w:rPr>
            </w:pPr>
            <w:r w:rsidRPr="00727056">
              <w:rPr>
                <w:sz w:val="26"/>
                <w:szCs w:val="26"/>
              </w:rPr>
              <w:t>- доля молодежи, принимающей участие в реализации социально значимых молодежных инициативах, проектах, программах по патриотическому воспитанию, в процентах;</w:t>
            </w:r>
          </w:p>
          <w:p w:rsidR="00D64839" w:rsidRPr="00727056" w:rsidRDefault="00D64839" w:rsidP="00D64839">
            <w:pPr>
              <w:rPr>
                <w:sz w:val="26"/>
                <w:szCs w:val="26"/>
              </w:rPr>
            </w:pPr>
            <w:r w:rsidRPr="00727056">
              <w:rPr>
                <w:sz w:val="26"/>
                <w:szCs w:val="26"/>
              </w:rPr>
              <w:t>- уровень выполнения значений целевых показателей (индикаторов) муниципальной программы, в процентах</w:t>
            </w:r>
          </w:p>
        </w:tc>
      </w:tr>
      <w:tr w:rsidR="00D64839" w:rsidRPr="00727056" w:rsidTr="00D64839">
        <w:trPr>
          <w:trHeight w:val="2841"/>
          <w:jc w:val="center"/>
        </w:trPr>
        <w:tc>
          <w:tcPr>
            <w:tcW w:w="1985" w:type="dxa"/>
            <w:tcBorders>
              <w:top w:val="single" w:sz="2" w:space="0" w:color="auto"/>
              <w:left w:val="single" w:sz="2" w:space="0" w:color="auto"/>
              <w:bottom w:val="single" w:sz="2" w:space="0" w:color="auto"/>
              <w:right w:val="single" w:sz="2" w:space="0" w:color="auto"/>
            </w:tcBorders>
          </w:tcPr>
          <w:p w:rsidR="00D64839" w:rsidRPr="00727056" w:rsidRDefault="00D64839" w:rsidP="00D64839">
            <w:pPr>
              <w:pStyle w:val="aff0"/>
              <w:rPr>
                <w:sz w:val="26"/>
                <w:szCs w:val="26"/>
              </w:rPr>
            </w:pPr>
            <w:r w:rsidRPr="00727056">
              <w:rPr>
                <w:sz w:val="26"/>
                <w:szCs w:val="26"/>
              </w:rPr>
              <w:lastRenderedPageBreak/>
              <w:t>1.12. Ожидаемые конечные результаты реализации муниципальной программы, оценка планируемой эффективности ее реализации</w:t>
            </w:r>
          </w:p>
        </w:tc>
        <w:tc>
          <w:tcPr>
            <w:tcW w:w="8647" w:type="dxa"/>
            <w:gridSpan w:val="8"/>
            <w:tcBorders>
              <w:top w:val="single" w:sz="2" w:space="0" w:color="auto"/>
              <w:left w:val="single" w:sz="2" w:space="0" w:color="auto"/>
              <w:bottom w:val="single" w:sz="2" w:space="0" w:color="auto"/>
              <w:right w:val="single" w:sz="2" w:space="0" w:color="auto"/>
            </w:tcBorders>
          </w:tcPr>
          <w:p w:rsidR="00D64839" w:rsidRPr="00727056" w:rsidRDefault="00D64839" w:rsidP="00D64839">
            <w:pPr>
              <w:rPr>
                <w:sz w:val="26"/>
                <w:szCs w:val="26"/>
              </w:rPr>
            </w:pPr>
            <w:r w:rsidRPr="00727056">
              <w:rPr>
                <w:sz w:val="26"/>
                <w:szCs w:val="26"/>
              </w:rPr>
              <w:t>- Создание эффективной системы патриотического воспитания граждан Российской Федерации, проживающих на территории городского округа город Шахунья к 202</w:t>
            </w:r>
            <w:r>
              <w:rPr>
                <w:sz w:val="26"/>
                <w:szCs w:val="26"/>
              </w:rPr>
              <w:t>5</w:t>
            </w:r>
            <w:r w:rsidRPr="00727056">
              <w:rPr>
                <w:sz w:val="26"/>
                <w:szCs w:val="26"/>
              </w:rPr>
              <w:t xml:space="preserve"> г.;</w:t>
            </w:r>
          </w:p>
          <w:p w:rsidR="00D64839" w:rsidRPr="00727056" w:rsidRDefault="00D64839" w:rsidP="00D64839">
            <w:pPr>
              <w:rPr>
                <w:sz w:val="26"/>
                <w:szCs w:val="26"/>
              </w:rPr>
            </w:pPr>
            <w:r w:rsidRPr="00727056">
              <w:rPr>
                <w:sz w:val="26"/>
                <w:szCs w:val="26"/>
              </w:rPr>
              <w:t>- увеличение доли молодежи, занимающейся патриотической деятельностью от общей численности молодежи округа до 80% к 202</w:t>
            </w:r>
            <w:r>
              <w:rPr>
                <w:sz w:val="26"/>
                <w:szCs w:val="26"/>
              </w:rPr>
              <w:t>5</w:t>
            </w:r>
            <w:r w:rsidRPr="00727056">
              <w:rPr>
                <w:sz w:val="26"/>
                <w:szCs w:val="26"/>
              </w:rPr>
              <w:t xml:space="preserve"> г.;</w:t>
            </w:r>
          </w:p>
          <w:p w:rsidR="00D64839" w:rsidRPr="00727056" w:rsidRDefault="00D64839" w:rsidP="00D64839">
            <w:pPr>
              <w:rPr>
                <w:sz w:val="26"/>
                <w:szCs w:val="26"/>
              </w:rPr>
            </w:pPr>
            <w:r w:rsidRPr="00727056">
              <w:rPr>
                <w:sz w:val="26"/>
                <w:szCs w:val="26"/>
              </w:rPr>
              <w:t>- увеличение количества объединений, клубов, центров, детских и молодежных общественных объединений и организаций, занимающихся патриотической направленностью, до 62;</w:t>
            </w:r>
          </w:p>
          <w:p w:rsidR="00D64839" w:rsidRPr="00727056" w:rsidRDefault="00D64839" w:rsidP="00D64839">
            <w:pPr>
              <w:rPr>
                <w:sz w:val="26"/>
                <w:szCs w:val="26"/>
              </w:rPr>
            </w:pPr>
            <w:r w:rsidRPr="00727056">
              <w:rPr>
                <w:sz w:val="26"/>
                <w:szCs w:val="26"/>
              </w:rPr>
              <w:t>- увеличение количества проведенных мероприятий, в том числе и по работе с допризывной молодежью, до 20;</w:t>
            </w:r>
          </w:p>
          <w:p w:rsidR="00D64839" w:rsidRPr="00727056" w:rsidRDefault="00D64839" w:rsidP="00D64839">
            <w:pPr>
              <w:rPr>
                <w:sz w:val="26"/>
                <w:szCs w:val="26"/>
              </w:rPr>
            </w:pPr>
            <w:r w:rsidRPr="00727056">
              <w:rPr>
                <w:sz w:val="26"/>
                <w:szCs w:val="26"/>
              </w:rPr>
              <w:t>- увеличение к 202</w:t>
            </w:r>
            <w:r>
              <w:rPr>
                <w:sz w:val="26"/>
                <w:szCs w:val="26"/>
              </w:rPr>
              <w:t>5</w:t>
            </w:r>
            <w:r w:rsidRPr="00727056">
              <w:rPr>
                <w:sz w:val="26"/>
                <w:szCs w:val="26"/>
              </w:rPr>
              <w:t xml:space="preserve"> г. доли подростков и молодежи, учащихся школ, учреждений СПО, вовлеченных в патриотические мероприятия по отношению к общей численности указанной категории, до 40%;</w:t>
            </w:r>
          </w:p>
          <w:p w:rsidR="00D64839" w:rsidRPr="00727056" w:rsidRDefault="00D64839" w:rsidP="00D64839">
            <w:pPr>
              <w:rPr>
                <w:sz w:val="26"/>
                <w:szCs w:val="26"/>
              </w:rPr>
            </w:pPr>
            <w:r w:rsidRPr="00727056">
              <w:rPr>
                <w:sz w:val="26"/>
                <w:szCs w:val="26"/>
              </w:rPr>
              <w:t>- увеличение доли подростков и молодежи, участвующих в мероприятиях патриотической направленности всероссийского, межрегионального, республиканского уровней, до 10%;</w:t>
            </w:r>
          </w:p>
          <w:p w:rsidR="00D64839" w:rsidRPr="00727056" w:rsidRDefault="00D64839" w:rsidP="00D64839">
            <w:pPr>
              <w:rPr>
                <w:sz w:val="26"/>
                <w:szCs w:val="26"/>
              </w:rPr>
            </w:pPr>
            <w:r w:rsidRPr="00727056">
              <w:rPr>
                <w:sz w:val="26"/>
                <w:szCs w:val="26"/>
              </w:rPr>
              <w:t>- формирование новых поведенческих стереотипов у населения в отношении здорового образа жизни, стремления молодежи к службе в Вооруженных Силах Российской Федерации и потребности граждан участвовать в делах государства, сохранять и развивать его славные боевые и трудовые традиции;</w:t>
            </w:r>
          </w:p>
          <w:p w:rsidR="00D64839" w:rsidRPr="00727056" w:rsidRDefault="00D64839" w:rsidP="00D64839">
            <w:pPr>
              <w:rPr>
                <w:sz w:val="26"/>
                <w:szCs w:val="26"/>
              </w:rPr>
            </w:pPr>
            <w:r w:rsidRPr="00727056">
              <w:rPr>
                <w:sz w:val="26"/>
                <w:szCs w:val="26"/>
              </w:rPr>
              <w:t>- увеличение доли молодых людей, принимающих участие в реализации социально значимых молодежных инициативах, проектах, программах по патриотическому воспитанию молодежи, до 25%;</w:t>
            </w:r>
          </w:p>
          <w:p w:rsidR="00D64839" w:rsidRPr="00727056" w:rsidRDefault="00D64839" w:rsidP="00D64839">
            <w:pPr>
              <w:rPr>
                <w:sz w:val="26"/>
                <w:szCs w:val="26"/>
              </w:rPr>
            </w:pPr>
            <w:r w:rsidRPr="00727056">
              <w:rPr>
                <w:sz w:val="26"/>
                <w:szCs w:val="26"/>
              </w:rPr>
              <w:t>- повышение уровня участия СМИ в освещении темы патриотического воспитания молодежи, формирования положительного отношения общественности к позитивным ценностям российского общества, освещения позитивного опыта работы с молодежью в сфере патриотического воспитания;</w:t>
            </w:r>
          </w:p>
          <w:p w:rsidR="00D64839" w:rsidRPr="00727056" w:rsidRDefault="00D64839" w:rsidP="00D64839">
            <w:pPr>
              <w:rPr>
                <w:sz w:val="26"/>
                <w:szCs w:val="26"/>
              </w:rPr>
            </w:pPr>
            <w:r w:rsidRPr="00727056">
              <w:rPr>
                <w:sz w:val="26"/>
                <w:szCs w:val="26"/>
              </w:rPr>
              <w:t>- увеличение доли молодежи, принимающей участие в выборах всех уровней по отношению к общему количеству молодежи в возрасте старше 18 лет, на 25%;</w:t>
            </w:r>
          </w:p>
          <w:p w:rsidR="00D64839" w:rsidRPr="00727056" w:rsidRDefault="00D64839" w:rsidP="00D64839">
            <w:pPr>
              <w:rPr>
                <w:sz w:val="26"/>
                <w:szCs w:val="26"/>
              </w:rPr>
            </w:pPr>
            <w:r w:rsidRPr="00727056">
              <w:rPr>
                <w:sz w:val="26"/>
                <w:szCs w:val="26"/>
              </w:rPr>
              <w:t>- достижение прогнозных значений целевых показателей (индикаторов) муниципальной программы</w:t>
            </w:r>
          </w:p>
        </w:tc>
      </w:tr>
    </w:tbl>
    <w:p w:rsidR="00D64839" w:rsidRPr="00A90745" w:rsidRDefault="00D64839" w:rsidP="00D64839">
      <w:pPr>
        <w:pStyle w:val="aff0"/>
        <w:jc w:val="center"/>
      </w:pPr>
    </w:p>
    <w:p w:rsidR="00D64839" w:rsidRPr="00A90745" w:rsidRDefault="00D64839" w:rsidP="00D64839">
      <w:pPr>
        <w:pStyle w:val="aff0"/>
        <w:rPr>
          <w:b/>
          <w:bCs/>
          <w:sz w:val="28"/>
          <w:szCs w:val="28"/>
        </w:rPr>
      </w:pPr>
    </w:p>
    <w:p w:rsidR="00D64839" w:rsidRDefault="00D64839" w:rsidP="00D64839">
      <w:pPr>
        <w:pStyle w:val="aff0"/>
        <w:jc w:val="center"/>
        <w:rPr>
          <w:b/>
          <w:bCs/>
          <w:sz w:val="26"/>
          <w:szCs w:val="26"/>
        </w:rPr>
        <w:sectPr w:rsidR="00D64839" w:rsidSect="00FD46C7">
          <w:pgSz w:w="12240" w:h="15840"/>
          <w:pgMar w:top="1135" w:right="1701" w:bottom="1134" w:left="851" w:header="720" w:footer="720" w:gutter="0"/>
          <w:cols w:space="720"/>
          <w:noEndnote/>
        </w:sectPr>
      </w:pPr>
    </w:p>
    <w:p w:rsidR="00D64839" w:rsidRPr="00A90745" w:rsidRDefault="00D64839" w:rsidP="00D64839">
      <w:pPr>
        <w:pStyle w:val="aff0"/>
        <w:jc w:val="center"/>
        <w:rPr>
          <w:b/>
          <w:bCs/>
          <w:sz w:val="26"/>
          <w:szCs w:val="26"/>
        </w:rPr>
      </w:pPr>
      <w:r w:rsidRPr="00A90745">
        <w:rPr>
          <w:b/>
          <w:bCs/>
          <w:sz w:val="26"/>
          <w:szCs w:val="26"/>
        </w:rPr>
        <w:lastRenderedPageBreak/>
        <w:t>2. ТЕКСТ ПОДПРОГРАММЫ</w:t>
      </w:r>
    </w:p>
    <w:p w:rsidR="00D64839" w:rsidRPr="00A90745" w:rsidRDefault="00D64839" w:rsidP="00D64839">
      <w:pPr>
        <w:pStyle w:val="aff0"/>
        <w:jc w:val="center"/>
        <w:rPr>
          <w:b/>
          <w:bCs/>
          <w:sz w:val="26"/>
          <w:szCs w:val="26"/>
        </w:rPr>
      </w:pPr>
    </w:p>
    <w:p w:rsidR="00D64839" w:rsidRPr="00A90745" w:rsidRDefault="00D64839" w:rsidP="00D64839">
      <w:pPr>
        <w:pStyle w:val="aff0"/>
        <w:jc w:val="center"/>
        <w:rPr>
          <w:b/>
          <w:bCs/>
          <w:sz w:val="26"/>
          <w:szCs w:val="26"/>
        </w:rPr>
      </w:pPr>
      <w:r w:rsidRPr="00A90745">
        <w:rPr>
          <w:b/>
          <w:bCs/>
          <w:sz w:val="26"/>
          <w:szCs w:val="26"/>
        </w:rPr>
        <w:t>2.1. Содержание проблемы</w:t>
      </w:r>
    </w:p>
    <w:p w:rsidR="00D64839" w:rsidRPr="00A90745" w:rsidRDefault="00D64839" w:rsidP="00D64839">
      <w:pPr>
        <w:shd w:val="clear" w:color="auto" w:fill="FFFFFF"/>
        <w:rPr>
          <w:sz w:val="26"/>
          <w:szCs w:val="26"/>
        </w:rPr>
      </w:pPr>
      <w:r w:rsidRPr="00A90745">
        <w:rPr>
          <w:b/>
          <w:color w:val="C00000"/>
          <w:sz w:val="26"/>
          <w:szCs w:val="26"/>
        </w:rPr>
        <w:t> </w:t>
      </w:r>
    </w:p>
    <w:p w:rsidR="00D64839" w:rsidRPr="00A90745" w:rsidRDefault="00D64839" w:rsidP="00D64839">
      <w:pPr>
        <w:shd w:val="clear" w:color="auto" w:fill="FFFFFF"/>
        <w:ind w:right="-944" w:firstLine="708"/>
        <w:jc w:val="both"/>
        <w:rPr>
          <w:sz w:val="26"/>
          <w:szCs w:val="26"/>
        </w:rPr>
      </w:pPr>
      <w:r w:rsidRPr="00A90745">
        <w:rPr>
          <w:sz w:val="26"/>
          <w:szCs w:val="26"/>
        </w:rPr>
        <w:t>Патриотическое воспитание молодежи является исключительно важной частью воспитания подрастающего поколения. Это многоплановая, систематическая, целенаправленная и скоординированная деятельность государственных органов, общественных объединений и организаций по формированию у молодежи высокого патриотического сознания, чувства верности своему Отечеству, готовности к выполнению гражданского долга, важнейших конституционных обязанностей по защите интересов общества.</w:t>
      </w:r>
    </w:p>
    <w:p w:rsidR="00D64839" w:rsidRPr="00A90745" w:rsidRDefault="00D64839" w:rsidP="00D64839">
      <w:pPr>
        <w:shd w:val="clear" w:color="auto" w:fill="FFFFFF"/>
        <w:ind w:right="-944" w:firstLine="708"/>
        <w:jc w:val="both"/>
        <w:rPr>
          <w:sz w:val="26"/>
          <w:szCs w:val="26"/>
        </w:rPr>
      </w:pPr>
      <w:r w:rsidRPr="00A90745">
        <w:rPr>
          <w:sz w:val="26"/>
          <w:szCs w:val="26"/>
        </w:rPr>
        <w:t>Можно говорить и о резком снижении уровня практической подготовки юношества к армии, защите Отечества, падении престижа военной профессии, защитника России. Из года в год ухудшаются качественные характеристики молодого пополнения, степень его готовности к выполнению воинского долга.</w:t>
      </w:r>
    </w:p>
    <w:p w:rsidR="00D64839" w:rsidRPr="00A90745" w:rsidRDefault="00D64839" w:rsidP="00D64839">
      <w:pPr>
        <w:shd w:val="clear" w:color="auto" w:fill="FFFFFF"/>
        <w:ind w:right="-944" w:firstLine="708"/>
        <w:jc w:val="both"/>
        <w:rPr>
          <w:sz w:val="26"/>
          <w:szCs w:val="26"/>
        </w:rPr>
      </w:pPr>
      <w:r w:rsidRPr="00A90745">
        <w:rPr>
          <w:sz w:val="26"/>
          <w:szCs w:val="26"/>
        </w:rPr>
        <w:t>Наблюдается рост числа наркоманов среди молодежи.</w:t>
      </w:r>
    </w:p>
    <w:p w:rsidR="00D64839" w:rsidRPr="00A90745" w:rsidRDefault="00D64839" w:rsidP="00D64839">
      <w:pPr>
        <w:shd w:val="clear" w:color="auto" w:fill="FFFFFF"/>
        <w:ind w:right="-944" w:firstLine="708"/>
        <w:jc w:val="both"/>
        <w:rPr>
          <w:sz w:val="26"/>
          <w:szCs w:val="26"/>
        </w:rPr>
      </w:pPr>
      <w:r w:rsidRPr="00A90745">
        <w:rPr>
          <w:sz w:val="26"/>
          <w:szCs w:val="26"/>
        </w:rPr>
        <w:t>В то же время размывание исторического сознания и чувства гордости за величие своей Родины привело к тому, что более 40% подростков с трудом называют основные события Великой Отечественной войны.</w:t>
      </w:r>
    </w:p>
    <w:p w:rsidR="00D64839" w:rsidRPr="00A90745" w:rsidRDefault="00D64839" w:rsidP="00D64839">
      <w:pPr>
        <w:shd w:val="clear" w:color="auto" w:fill="FFFFFF"/>
        <w:ind w:right="-944" w:firstLine="708"/>
        <w:jc w:val="both"/>
        <w:rPr>
          <w:sz w:val="26"/>
          <w:szCs w:val="26"/>
        </w:rPr>
      </w:pPr>
      <w:r w:rsidRPr="00A90745">
        <w:rPr>
          <w:sz w:val="26"/>
          <w:szCs w:val="26"/>
        </w:rPr>
        <w:t>Таким образом, анализ поведения молодежи показывает, что размытость патриотических ценностей нередко ведет к тенденции нарастания антиобщественных проявлений, усилению социальной патологии, росту преступности, пьянства, наркомании, тунеядства, насилия и жестокости, которые стали неотвратимой угрозой не только подрастающему поколению.</w:t>
      </w:r>
    </w:p>
    <w:p w:rsidR="00D64839" w:rsidRPr="00A90745" w:rsidRDefault="00D64839" w:rsidP="00D64839">
      <w:pPr>
        <w:shd w:val="clear" w:color="auto" w:fill="FFFFFF"/>
        <w:ind w:right="-944" w:firstLine="708"/>
        <w:jc w:val="both"/>
        <w:rPr>
          <w:sz w:val="26"/>
          <w:szCs w:val="26"/>
        </w:rPr>
      </w:pPr>
      <w:r w:rsidRPr="00A90745">
        <w:rPr>
          <w:sz w:val="26"/>
          <w:szCs w:val="26"/>
        </w:rPr>
        <w:t>Исходя из вышеизложенного, в целях повышения эффективности военно-патриотического воспитания молодежи разработка и принятие подпрограммы  являются крайне актуальным и необходимым.</w:t>
      </w:r>
    </w:p>
    <w:p w:rsidR="00D64839" w:rsidRPr="00A90745" w:rsidRDefault="00D64839" w:rsidP="00D64839">
      <w:pPr>
        <w:ind w:right="-944" w:firstLine="708"/>
        <w:jc w:val="both"/>
        <w:rPr>
          <w:sz w:val="26"/>
          <w:szCs w:val="26"/>
        </w:rPr>
      </w:pPr>
      <w:r w:rsidRPr="00A90745">
        <w:rPr>
          <w:sz w:val="26"/>
          <w:szCs w:val="26"/>
        </w:rPr>
        <w:t>Программа способствовала объединению усилий различных муниципальных органов в создании системы патриотического воспитания граждан в городском округе  город Шахунья. В ходе реализации Программы совершенствовался механизм реализации системы патриотического воспитания граждан, проживающих на территории района. Во всех образовательных учреждениях района, учреждениях культуры проводился комплекс мероприятий направленных на формирование у населения чувств гражданственности и патриотизма. За счет средств местно</w:t>
      </w:r>
      <w:r>
        <w:rPr>
          <w:sz w:val="26"/>
          <w:szCs w:val="26"/>
        </w:rPr>
        <w:t xml:space="preserve">го бюджета, спонсорской помощи </w:t>
      </w:r>
      <w:r w:rsidRPr="00A90745">
        <w:rPr>
          <w:sz w:val="26"/>
          <w:szCs w:val="26"/>
        </w:rPr>
        <w:t>оказана поддержка военно-патриотическим объединениям в улучшении материально- технической базы.</w:t>
      </w:r>
    </w:p>
    <w:p w:rsidR="00D64839" w:rsidRDefault="00D64839" w:rsidP="00D64839">
      <w:pPr>
        <w:ind w:right="-944" w:firstLine="708"/>
        <w:jc w:val="both"/>
        <w:rPr>
          <w:sz w:val="26"/>
          <w:szCs w:val="26"/>
        </w:rPr>
      </w:pPr>
      <w:r w:rsidRPr="00A90745">
        <w:rPr>
          <w:sz w:val="26"/>
          <w:szCs w:val="26"/>
        </w:rPr>
        <w:t>За период реализации Программы количество участников мероприятий патриотической  направленности  увеличилось.</w:t>
      </w:r>
    </w:p>
    <w:p w:rsidR="00D64839" w:rsidRPr="00A90745" w:rsidRDefault="00D64839" w:rsidP="00D64839">
      <w:pPr>
        <w:ind w:right="-944" w:firstLine="708"/>
        <w:jc w:val="both"/>
        <w:rPr>
          <w:sz w:val="26"/>
          <w:szCs w:val="26"/>
        </w:rPr>
      </w:pPr>
      <w:r w:rsidRPr="004F12D6">
        <w:rPr>
          <w:sz w:val="26"/>
          <w:szCs w:val="26"/>
        </w:rPr>
        <w:t>Проводится</w:t>
      </w:r>
      <w:r>
        <w:rPr>
          <w:sz w:val="26"/>
          <w:szCs w:val="26"/>
        </w:rPr>
        <w:t xml:space="preserve"> комплекс</w:t>
      </w:r>
      <w:r w:rsidRPr="00BA0888">
        <w:rPr>
          <w:sz w:val="26"/>
          <w:szCs w:val="26"/>
        </w:rPr>
        <w:t xml:space="preserve"> мероприятий военно-патриотической направленности, организация деятельности клубов и учебных пунктов будущего воина, офицера, проведение дней и месячников защитника Отечества, по подготовке к военной службе, участию в </w:t>
      </w:r>
      <w:r>
        <w:rPr>
          <w:sz w:val="26"/>
          <w:szCs w:val="26"/>
        </w:rPr>
        <w:t>областной</w:t>
      </w:r>
      <w:r w:rsidRPr="00BA0888">
        <w:rPr>
          <w:sz w:val="26"/>
          <w:szCs w:val="26"/>
        </w:rPr>
        <w:t xml:space="preserve"> "Вахте памяти" и поисковых мероприятий, военно-спортивных игр и походов. Также мероприятий, направленных на формирование у молодежи призывного возраста позитивного отношения к службе в Вооруженных Силах Российской Федерации, чувства долга по защите Отечества, стимулирование молодежи к участию в деятельности военно-</w:t>
      </w:r>
      <w:r w:rsidRPr="00BA0888">
        <w:rPr>
          <w:sz w:val="26"/>
          <w:szCs w:val="26"/>
        </w:rPr>
        <w:lastRenderedPageBreak/>
        <w:t>патриотических объединений.</w:t>
      </w:r>
      <w:r>
        <w:rPr>
          <w:sz w:val="26"/>
          <w:szCs w:val="26"/>
        </w:rPr>
        <w:t xml:space="preserve"> </w:t>
      </w:r>
      <w:r w:rsidRPr="00A90745">
        <w:rPr>
          <w:sz w:val="26"/>
          <w:szCs w:val="26"/>
        </w:rPr>
        <w:t xml:space="preserve">В </w:t>
      </w:r>
      <w:r>
        <w:rPr>
          <w:sz w:val="26"/>
          <w:szCs w:val="26"/>
        </w:rPr>
        <w:t>округе</w:t>
      </w:r>
      <w:r w:rsidRPr="00A90745">
        <w:rPr>
          <w:sz w:val="26"/>
          <w:szCs w:val="26"/>
        </w:rPr>
        <w:t xml:space="preserve"> проводятся учебные сборы, </w:t>
      </w:r>
      <w:r>
        <w:rPr>
          <w:sz w:val="26"/>
          <w:szCs w:val="26"/>
        </w:rPr>
        <w:t>муниципальные</w:t>
      </w:r>
      <w:r w:rsidRPr="00A90745">
        <w:rPr>
          <w:sz w:val="26"/>
          <w:szCs w:val="26"/>
        </w:rPr>
        <w:t xml:space="preserve"> и зональные этапы «Нижегородской школы безопасности</w:t>
      </w:r>
      <w:r>
        <w:rPr>
          <w:sz w:val="26"/>
          <w:szCs w:val="26"/>
        </w:rPr>
        <w:t xml:space="preserve"> </w:t>
      </w:r>
      <w:r w:rsidRPr="00A90745">
        <w:rPr>
          <w:sz w:val="26"/>
          <w:szCs w:val="26"/>
        </w:rPr>
        <w:t xml:space="preserve">- Зарницы», соревнования «Мужество и отвага», </w:t>
      </w:r>
      <w:r w:rsidRPr="00A90745">
        <w:rPr>
          <w:sz w:val="26"/>
          <w:szCs w:val="26"/>
        </w:rPr>
        <w:tab/>
        <w:t>социально</w:t>
      </w:r>
      <w:r>
        <w:rPr>
          <w:sz w:val="26"/>
          <w:szCs w:val="26"/>
        </w:rPr>
        <w:t xml:space="preserve"> </w:t>
      </w:r>
      <w:r w:rsidRPr="00A90745">
        <w:rPr>
          <w:sz w:val="26"/>
          <w:szCs w:val="26"/>
        </w:rPr>
        <w:t xml:space="preserve">- патриотические акции: «День призывника», «Молодежь - ветеранам», «Я гражданин России», выставки, концертные программы, встречи с ветеранами ВОВ и офицерами запаса и многое другое. Одним из направлений военно-патриотического воспитания подрастающего поколения является организация и проведение соревнований по военно-прикладным видам спорта.  </w:t>
      </w:r>
    </w:p>
    <w:p w:rsidR="00D64839" w:rsidRPr="00A90745" w:rsidRDefault="00D64839" w:rsidP="00D64839">
      <w:pPr>
        <w:tabs>
          <w:tab w:val="left" w:pos="525"/>
          <w:tab w:val="center" w:pos="5103"/>
        </w:tabs>
        <w:ind w:right="-944" w:firstLine="708"/>
        <w:jc w:val="both"/>
        <w:rPr>
          <w:sz w:val="26"/>
          <w:szCs w:val="26"/>
        </w:rPr>
      </w:pPr>
      <w:r w:rsidRPr="00A90745">
        <w:rPr>
          <w:sz w:val="26"/>
          <w:szCs w:val="26"/>
        </w:rPr>
        <w:t xml:space="preserve">Благодаря </w:t>
      </w:r>
      <w:r w:rsidRPr="00A90745">
        <w:rPr>
          <w:sz w:val="26"/>
          <w:szCs w:val="26"/>
        </w:rPr>
        <w:tab/>
        <w:t>слаженной работе всех структур отвечающих за патриотическое воспитание в городском округе  город Шахунья, под опеку молодежи района взяты все памятники и обелиски, парки и скверы, могилы погибших и умерших воинов ВОВ и локальных конфликтов.</w:t>
      </w:r>
    </w:p>
    <w:p w:rsidR="00D64839" w:rsidRPr="00A90745" w:rsidRDefault="00D64839" w:rsidP="00D64839">
      <w:pPr>
        <w:tabs>
          <w:tab w:val="left" w:pos="525"/>
          <w:tab w:val="center" w:pos="5103"/>
        </w:tabs>
        <w:ind w:right="-944" w:firstLine="708"/>
        <w:jc w:val="both"/>
        <w:rPr>
          <w:sz w:val="26"/>
          <w:szCs w:val="26"/>
        </w:rPr>
      </w:pPr>
      <w:r w:rsidRPr="00A90745">
        <w:rPr>
          <w:sz w:val="26"/>
          <w:szCs w:val="26"/>
        </w:rPr>
        <w:t xml:space="preserve"> Для более эффективного функционирования системы патриотического воспитания всех возрастных и социальных групп населения необходимо:</w:t>
      </w:r>
    </w:p>
    <w:p w:rsidR="00D64839" w:rsidRPr="00A90745" w:rsidRDefault="00D64839" w:rsidP="00D64839">
      <w:pPr>
        <w:tabs>
          <w:tab w:val="left" w:pos="525"/>
          <w:tab w:val="center" w:pos="5103"/>
        </w:tabs>
        <w:ind w:right="-944"/>
        <w:jc w:val="both"/>
        <w:rPr>
          <w:sz w:val="26"/>
          <w:szCs w:val="26"/>
        </w:rPr>
      </w:pPr>
      <w:r w:rsidRPr="00A90745">
        <w:rPr>
          <w:sz w:val="26"/>
          <w:szCs w:val="26"/>
        </w:rPr>
        <w:t>- продолжить работу по патриотическому воспита</w:t>
      </w:r>
      <w:r>
        <w:rPr>
          <w:sz w:val="26"/>
          <w:szCs w:val="26"/>
        </w:rPr>
        <w:t xml:space="preserve">нию граждан в городском округе </w:t>
      </w:r>
      <w:r w:rsidRPr="00A90745">
        <w:rPr>
          <w:sz w:val="26"/>
          <w:szCs w:val="26"/>
        </w:rPr>
        <w:t>город Шахунья  на всех уровнях муниципальной власти и органов местного самоуправления;</w:t>
      </w:r>
    </w:p>
    <w:p w:rsidR="00D64839" w:rsidRPr="00A90745" w:rsidRDefault="00D64839" w:rsidP="00D64839">
      <w:pPr>
        <w:shd w:val="clear" w:color="auto" w:fill="FFFFFF"/>
        <w:ind w:right="-944"/>
        <w:jc w:val="both"/>
        <w:rPr>
          <w:sz w:val="26"/>
          <w:szCs w:val="26"/>
        </w:rPr>
      </w:pPr>
      <w:r w:rsidRPr="00A90745">
        <w:rPr>
          <w:sz w:val="26"/>
          <w:szCs w:val="26"/>
        </w:rPr>
        <w:t>- формировать целенаправленную работу со СМИ по всестороннему освещению проблем в сфере военно-патриотического воспитания;</w:t>
      </w:r>
    </w:p>
    <w:p w:rsidR="00D64839" w:rsidRDefault="00D64839" w:rsidP="00D64839">
      <w:pPr>
        <w:tabs>
          <w:tab w:val="left" w:pos="525"/>
          <w:tab w:val="center" w:pos="5103"/>
        </w:tabs>
        <w:ind w:right="-944"/>
        <w:jc w:val="both"/>
        <w:rPr>
          <w:sz w:val="26"/>
          <w:szCs w:val="26"/>
        </w:rPr>
      </w:pPr>
      <w:r w:rsidRPr="00A90745">
        <w:rPr>
          <w:sz w:val="26"/>
          <w:szCs w:val="26"/>
        </w:rPr>
        <w:t>- создать условия для более шир</w:t>
      </w:r>
      <w:r>
        <w:rPr>
          <w:sz w:val="26"/>
          <w:szCs w:val="26"/>
        </w:rPr>
        <w:t xml:space="preserve">окого участия детей и молодежи </w:t>
      </w:r>
      <w:r w:rsidRPr="00A90745">
        <w:rPr>
          <w:sz w:val="26"/>
          <w:szCs w:val="26"/>
        </w:rPr>
        <w:t>в мероприятиях направленных на становление и развитие активной гражданской позиции и патриотического воспитания.</w:t>
      </w:r>
    </w:p>
    <w:p w:rsidR="00D64839" w:rsidRPr="00BA0888" w:rsidRDefault="00D64839" w:rsidP="00D64839">
      <w:pPr>
        <w:tabs>
          <w:tab w:val="left" w:pos="525"/>
          <w:tab w:val="center" w:pos="5103"/>
        </w:tabs>
        <w:ind w:right="-944"/>
        <w:jc w:val="both"/>
        <w:rPr>
          <w:sz w:val="26"/>
          <w:szCs w:val="26"/>
        </w:rPr>
      </w:pPr>
      <w:r w:rsidRPr="00BA0888">
        <w:rPr>
          <w:sz w:val="26"/>
          <w:szCs w:val="26"/>
        </w:rPr>
        <w:t>- создание механизма, обеспечивающего становление и эффективное функционирование системы патриотического воспитания граждан;</w:t>
      </w:r>
    </w:p>
    <w:p w:rsidR="00D64839" w:rsidRPr="00BA0888" w:rsidRDefault="00D64839" w:rsidP="00D64839">
      <w:pPr>
        <w:tabs>
          <w:tab w:val="left" w:pos="525"/>
          <w:tab w:val="center" w:pos="5103"/>
        </w:tabs>
        <w:ind w:right="-944"/>
        <w:jc w:val="both"/>
        <w:rPr>
          <w:sz w:val="26"/>
          <w:szCs w:val="26"/>
        </w:rPr>
      </w:pPr>
      <w:r w:rsidRPr="00BA0888">
        <w:rPr>
          <w:sz w:val="26"/>
          <w:szCs w:val="26"/>
        </w:rPr>
        <w:t>- создание условий для подготовки молодежи допризывного возраста к службе в Вооруженных Силах Российской Федерации;</w:t>
      </w:r>
    </w:p>
    <w:p w:rsidR="00D64839" w:rsidRPr="00BA0888" w:rsidRDefault="00D64839" w:rsidP="00D64839">
      <w:pPr>
        <w:tabs>
          <w:tab w:val="left" w:pos="525"/>
          <w:tab w:val="center" w:pos="5103"/>
        </w:tabs>
        <w:ind w:right="-944"/>
        <w:jc w:val="both"/>
        <w:rPr>
          <w:sz w:val="26"/>
          <w:szCs w:val="26"/>
        </w:rPr>
      </w:pPr>
      <w:r w:rsidRPr="00BA0888">
        <w:rPr>
          <w:sz w:val="26"/>
          <w:szCs w:val="26"/>
        </w:rPr>
        <w:t>- создание условий для участия некоммерческих организаций в работе по патриотическому воспитанию;</w:t>
      </w:r>
    </w:p>
    <w:p w:rsidR="00D64839" w:rsidRPr="00BA0888" w:rsidRDefault="00D64839" w:rsidP="00D64839">
      <w:pPr>
        <w:tabs>
          <w:tab w:val="left" w:pos="525"/>
          <w:tab w:val="center" w:pos="5103"/>
        </w:tabs>
        <w:ind w:right="-944"/>
        <w:jc w:val="both"/>
        <w:rPr>
          <w:sz w:val="26"/>
          <w:szCs w:val="26"/>
        </w:rPr>
      </w:pPr>
      <w:r w:rsidRPr="00BA0888">
        <w:rPr>
          <w:sz w:val="26"/>
          <w:szCs w:val="26"/>
        </w:rPr>
        <w:t>- развитие механизмов поддержки деятельности учреждений и организаций, реализующих инновационные программы патриотического воспитания;</w:t>
      </w:r>
    </w:p>
    <w:p w:rsidR="00D64839" w:rsidRPr="00A90745" w:rsidRDefault="00D64839" w:rsidP="00D64839">
      <w:pPr>
        <w:tabs>
          <w:tab w:val="left" w:pos="525"/>
          <w:tab w:val="center" w:pos="5103"/>
        </w:tabs>
        <w:ind w:right="-944"/>
        <w:jc w:val="both"/>
        <w:rPr>
          <w:sz w:val="26"/>
          <w:szCs w:val="26"/>
        </w:rPr>
      </w:pPr>
      <w:r w:rsidRPr="00BA0888">
        <w:rPr>
          <w:sz w:val="26"/>
          <w:szCs w:val="26"/>
        </w:rPr>
        <w:t>- создание условий для формирования у молодежи сознательного отношения к проблемам личной и общественной безопасности, приобретения специальных знаний и навыков, направленных на повышение безопасности, выживаемости при действиях в экстремальных и сложных обстоятельствах гражданской жизнедеятельности и военной службы.</w:t>
      </w:r>
    </w:p>
    <w:p w:rsidR="00D64839" w:rsidRPr="00A90745" w:rsidRDefault="00D64839" w:rsidP="00D64839">
      <w:pPr>
        <w:tabs>
          <w:tab w:val="left" w:pos="525"/>
          <w:tab w:val="center" w:pos="5103"/>
        </w:tabs>
        <w:ind w:right="-944" w:firstLine="708"/>
        <w:jc w:val="both"/>
        <w:rPr>
          <w:sz w:val="26"/>
          <w:szCs w:val="26"/>
        </w:rPr>
      </w:pPr>
      <w:r w:rsidRPr="00A90745">
        <w:rPr>
          <w:sz w:val="26"/>
          <w:szCs w:val="26"/>
        </w:rPr>
        <w:t xml:space="preserve"> Подпрограмма </w:t>
      </w:r>
      <w:r w:rsidRPr="004A1F29">
        <w:rPr>
          <w:sz w:val="26"/>
          <w:szCs w:val="26"/>
        </w:rPr>
        <w:t>на 2020 - 2024 годы</w:t>
      </w:r>
      <w:r w:rsidRPr="00A90745">
        <w:rPr>
          <w:sz w:val="26"/>
          <w:szCs w:val="26"/>
        </w:rPr>
        <w:t xml:space="preserve"> призвана повысить эффективность решения проблем гражданско-патриотического воспитания как важнейшей духовной и социальной задачи, и  представляет собой комплекс организационных и методических мероприятий, призванных обеспечить решения основных задач в области патриотического воспитания.</w:t>
      </w:r>
    </w:p>
    <w:p w:rsidR="00D64839" w:rsidRPr="00A90745" w:rsidRDefault="00D64839" w:rsidP="00D64839">
      <w:pPr>
        <w:pStyle w:val="aff0"/>
        <w:spacing w:line="276" w:lineRule="auto"/>
        <w:ind w:right="-944" w:firstLine="708"/>
        <w:jc w:val="both"/>
        <w:rPr>
          <w:sz w:val="26"/>
          <w:szCs w:val="26"/>
        </w:rPr>
      </w:pPr>
    </w:p>
    <w:p w:rsidR="00D64839" w:rsidRPr="00A90745" w:rsidRDefault="00D64839" w:rsidP="00D64839">
      <w:pPr>
        <w:pStyle w:val="aff0"/>
        <w:ind w:right="-944"/>
        <w:jc w:val="center"/>
        <w:rPr>
          <w:b/>
          <w:bCs/>
          <w:sz w:val="26"/>
          <w:szCs w:val="26"/>
        </w:rPr>
      </w:pPr>
      <w:r w:rsidRPr="00A90745">
        <w:rPr>
          <w:b/>
          <w:bCs/>
          <w:sz w:val="26"/>
          <w:szCs w:val="26"/>
        </w:rPr>
        <w:t>2.2. Цель и задачи подпрограммы</w:t>
      </w:r>
    </w:p>
    <w:p w:rsidR="00D64839" w:rsidRPr="00A90745" w:rsidRDefault="00D64839" w:rsidP="00D64839">
      <w:pPr>
        <w:pStyle w:val="aff0"/>
        <w:ind w:right="-944"/>
        <w:jc w:val="center"/>
        <w:rPr>
          <w:sz w:val="26"/>
          <w:szCs w:val="26"/>
        </w:rPr>
      </w:pPr>
    </w:p>
    <w:p w:rsidR="00D64839" w:rsidRPr="00A90745" w:rsidRDefault="00D64839" w:rsidP="00D64839">
      <w:pPr>
        <w:pStyle w:val="aff0"/>
        <w:spacing w:line="276" w:lineRule="auto"/>
        <w:ind w:right="-944" w:firstLine="709"/>
        <w:jc w:val="both"/>
        <w:rPr>
          <w:sz w:val="26"/>
          <w:szCs w:val="26"/>
        </w:rPr>
      </w:pPr>
      <w:r w:rsidRPr="00A90745">
        <w:rPr>
          <w:sz w:val="26"/>
          <w:szCs w:val="26"/>
        </w:rPr>
        <w:t>Целью Подпрограммы является развитие и укрепление системы гражданско-патриотического воспитания  детей и молодежи в городском округе  город Шахунья.</w:t>
      </w:r>
    </w:p>
    <w:p w:rsidR="00D64839" w:rsidRPr="00A90745" w:rsidRDefault="00D64839" w:rsidP="00D64839">
      <w:pPr>
        <w:pStyle w:val="aff0"/>
        <w:spacing w:line="276" w:lineRule="auto"/>
        <w:ind w:right="-944" w:firstLine="709"/>
        <w:jc w:val="both"/>
        <w:rPr>
          <w:sz w:val="26"/>
          <w:szCs w:val="26"/>
        </w:rPr>
      </w:pPr>
      <w:r w:rsidRPr="00A90745">
        <w:rPr>
          <w:sz w:val="26"/>
          <w:szCs w:val="26"/>
        </w:rPr>
        <w:t>Для достижения указанной цели решаются следующие задачи:</w:t>
      </w:r>
    </w:p>
    <w:p w:rsidR="00D64839" w:rsidRPr="00A90745" w:rsidRDefault="00D64839" w:rsidP="00D64839">
      <w:pPr>
        <w:pStyle w:val="aff0"/>
        <w:spacing w:line="276" w:lineRule="auto"/>
        <w:ind w:right="-944" w:firstLine="709"/>
        <w:jc w:val="both"/>
        <w:rPr>
          <w:sz w:val="26"/>
          <w:szCs w:val="26"/>
        </w:rPr>
      </w:pPr>
      <w:r w:rsidRPr="00A90745">
        <w:rPr>
          <w:sz w:val="26"/>
          <w:szCs w:val="26"/>
        </w:rPr>
        <w:t>- совершенствование нормативного правового, методического и информационного обеспечения функционирования системы патриотического воспитания граждан ;</w:t>
      </w:r>
    </w:p>
    <w:p w:rsidR="00D64839" w:rsidRPr="00A90745" w:rsidRDefault="00D64839" w:rsidP="00D64839">
      <w:pPr>
        <w:pStyle w:val="aff0"/>
        <w:spacing w:line="276" w:lineRule="auto"/>
        <w:ind w:firstLine="709"/>
        <w:jc w:val="both"/>
        <w:rPr>
          <w:sz w:val="26"/>
          <w:szCs w:val="26"/>
        </w:rPr>
      </w:pPr>
      <w:r w:rsidRPr="00A90745">
        <w:rPr>
          <w:sz w:val="26"/>
          <w:szCs w:val="26"/>
        </w:rPr>
        <w:lastRenderedPageBreak/>
        <w:t>- организация систематической пропаганды патриотических ценностей среди населения о;</w:t>
      </w:r>
    </w:p>
    <w:p w:rsidR="00D64839" w:rsidRPr="00A90745" w:rsidRDefault="00D64839" w:rsidP="00D64839">
      <w:pPr>
        <w:pStyle w:val="aff0"/>
        <w:spacing w:line="276" w:lineRule="auto"/>
        <w:ind w:right="-1085" w:firstLine="709"/>
        <w:jc w:val="both"/>
        <w:rPr>
          <w:sz w:val="26"/>
          <w:szCs w:val="26"/>
        </w:rPr>
      </w:pPr>
      <w:r w:rsidRPr="00A90745">
        <w:rPr>
          <w:sz w:val="26"/>
          <w:szCs w:val="26"/>
        </w:rPr>
        <w:t xml:space="preserve">- </w:t>
      </w:r>
      <w:r w:rsidRPr="00A90745">
        <w:rPr>
          <w:sz w:val="26"/>
          <w:szCs w:val="26"/>
          <w:shd w:val="clear" w:color="auto" w:fill="FFFFFF"/>
        </w:rPr>
        <w:t>создание эффективной системы военно-патриотического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обязанностей.</w:t>
      </w:r>
    </w:p>
    <w:p w:rsidR="00D64839" w:rsidRPr="00A90745" w:rsidRDefault="00D64839" w:rsidP="00D64839">
      <w:pPr>
        <w:pStyle w:val="aff0"/>
        <w:rPr>
          <w:b/>
          <w:bCs/>
          <w:sz w:val="26"/>
          <w:szCs w:val="26"/>
        </w:rPr>
      </w:pPr>
    </w:p>
    <w:p w:rsidR="00D64839" w:rsidRPr="00A90745" w:rsidRDefault="00D64839" w:rsidP="00D64839">
      <w:pPr>
        <w:pStyle w:val="aff0"/>
        <w:jc w:val="center"/>
        <w:rPr>
          <w:b/>
          <w:bCs/>
          <w:sz w:val="26"/>
          <w:szCs w:val="26"/>
        </w:rPr>
      </w:pPr>
      <w:r w:rsidRPr="00A90745">
        <w:rPr>
          <w:b/>
          <w:bCs/>
          <w:sz w:val="26"/>
          <w:szCs w:val="26"/>
        </w:rPr>
        <w:t>2.3. Сроки и этапы реализации подпрограммы</w:t>
      </w:r>
    </w:p>
    <w:p w:rsidR="00D64839" w:rsidRPr="00A90745" w:rsidRDefault="00D64839" w:rsidP="00D64839">
      <w:pPr>
        <w:pStyle w:val="aff0"/>
        <w:jc w:val="center"/>
        <w:rPr>
          <w:sz w:val="26"/>
          <w:szCs w:val="26"/>
        </w:rPr>
      </w:pPr>
    </w:p>
    <w:p w:rsidR="00D64839" w:rsidRPr="00A90745" w:rsidRDefault="00D64839" w:rsidP="00D64839">
      <w:pPr>
        <w:pStyle w:val="aff0"/>
        <w:ind w:firstLine="709"/>
        <w:jc w:val="both"/>
        <w:rPr>
          <w:sz w:val="26"/>
          <w:szCs w:val="26"/>
        </w:rPr>
      </w:pPr>
      <w:r w:rsidRPr="00A90745">
        <w:rPr>
          <w:sz w:val="26"/>
          <w:szCs w:val="26"/>
        </w:rPr>
        <w:t>Реализация Подпрограммы будет осуществляться в 20</w:t>
      </w:r>
      <w:r>
        <w:rPr>
          <w:sz w:val="26"/>
          <w:szCs w:val="26"/>
        </w:rPr>
        <w:t>21</w:t>
      </w:r>
      <w:r w:rsidRPr="00A90745">
        <w:rPr>
          <w:sz w:val="26"/>
          <w:szCs w:val="26"/>
        </w:rPr>
        <w:t>-202</w:t>
      </w:r>
      <w:r>
        <w:rPr>
          <w:sz w:val="26"/>
          <w:szCs w:val="26"/>
        </w:rPr>
        <w:t>5</w:t>
      </w:r>
      <w:r w:rsidRPr="00A90745">
        <w:rPr>
          <w:sz w:val="26"/>
          <w:szCs w:val="26"/>
        </w:rPr>
        <w:t xml:space="preserve"> годы.</w:t>
      </w:r>
    </w:p>
    <w:p w:rsidR="00D64839" w:rsidRPr="00A90745" w:rsidRDefault="00D64839" w:rsidP="00D64839">
      <w:pPr>
        <w:pStyle w:val="aff0"/>
        <w:ind w:firstLine="709"/>
        <w:jc w:val="both"/>
        <w:rPr>
          <w:sz w:val="26"/>
          <w:szCs w:val="26"/>
        </w:rPr>
      </w:pPr>
    </w:p>
    <w:p w:rsidR="00D64839" w:rsidRPr="00A90745" w:rsidRDefault="00D64839" w:rsidP="00D64839">
      <w:pPr>
        <w:pStyle w:val="aff0"/>
        <w:jc w:val="center"/>
        <w:rPr>
          <w:b/>
          <w:bCs/>
          <w:sz w:val="26"/>
          <w:szCs w:val="26"/>
        </w:rPr>
      </w:pPr>
      <w:r w:rsidRPr="00A90745">
        <w:rPr>
          <w:b/>
          <w:bCs/>
          <w:sz w:val="26"/>
          <w:szCs w:val="26"/>
        </w:rPr>
        <w:t>2.4. Управление Подпрограммой и механизм ее реализации</w:t>
      </w:r>
    </w:p>
    <w:p w:rsidR="00D64839" w:rsidRPr="00A90745" w:rsidRDefault="00D64839" w:rsidP="00D64839">
      <w:pPr>
        <w:pStyle w:val="aff0"/>
        <w:jc w:val="center"/>
        <w:rPr>
          <w:b/>
          <w:bCs/>
          <w:sz w:val="26"/>
          <w:szCs w:val="26"/>
        </w:rPr>
      </w:pPr>
    </w:p>
    <w:p w:rsidR="00D64839" w:rsidRPr="00A90745" w:rsidRDefault="00D64839" w:rsidP="00D64839">
      <w:pPr>
        <w:ind w:right="-944" w:firstLine="720"/>
        <w:jc w:val="both"/>
        <w:rPr>
          <w:sz w:val="26"/>
          <w:szCs w:val="26"/>
        </w:rPr>
      </w:pPr>
      <w:r w:rsidRPr="00A90745">
        <w:rPr>
          <w:sz w:val="26"/>
          <w:szCs w:val="26"/>
        </w:rPr>
        <w:t>К участию в Программе привлекаются органы местного самоуправления городского округа город Шахунья, государственные и муниципальные учреждения, общественные организации.</w:t>
      </w:r>
    </w:p>
    <w:p w:rsidR="00D64839" w:rsidRPr="00A90745" w:rsidRDefault="00D64839" w:rsidP="00D64839">
      <w:pPr>
        <w:ind w:right="-944" w:firstLine="720"/>
        <w:jc w:val="both"/>
        <w:rPr>
          <w:sz w:val="26"/>
          <w:szCs w:val="26"/>
        </w:rPr>
      </w:pPr>
      <w:r w:rsidRPr="00A90745">
        <w:rPr>
          <w:sz w:val="26"/>
          <w:szCs w:val="26"/>
        </w:rPr>
        <w:t>В ходе реализации Подпрограммы Управление образования совместно с сектором по спорту  администрации городского округа город Шахунья обеспечивают координацию деятельности основных исполнителей.</w:t>
      </w:r>
    </w:p>
    <w:p w:rsidR="00D64839" w:rsidRPr="00A90745" w:rsidRDefault="00D64839" w:rsidP="00D64839">
      <w:pPr>
        <w:ind w:firstLine="720"/>
        <w:jc w:val="both"/>
        <w:rPr>
          <w:sz w:val="26"/>
          <w:szCs w:val="26"/>
        </w:rPr>
      </w:pPr>
    </w:p>
    <w:p w:rsidR="00D64839" w:rsidRPr="00A90745" w:rsidRDefault="00D64839" w:rsidP="00D64839">
      <w:pPr>
        <w:spacing w:line="360" w:lineRule="atLeast"/>
        <w:jc w:val="center"/>
        <w:outlineLvl w:val="0"/>
        <w:rPr>
          <w:b/>
          <w:sz w:val="26"/>
          <w:szCs w:val="26"/>
        </w:rPr>
      </w:pPr>
      <w:r w:rsidRPr="00A90745">
        <w:rPr>
          <w:b/>
          <w:sz w:val="26"/>
          <w:szCs w:val="26"/>
        </w:rPr>
        <w:t>2.5.  Ожидаемые результаты реализации подпрограммы</w:t>
      </w:r>
    </w:p>
    <w:p w:rsidR="00D64839" w:rsidRPr="00A90745" w:rsidRDefault="00D64839" w:rsidP="00D64839">
      <w:pPr>
        <w:spacing w:line="360" w:lineRule="atLeast"/>
        <w:jc w:val="center"/>
        <w:outlineLvl w:val="0"/>
        <w:rPr>
          <w:b/>
          <w:sz w:val="26"/>
          <w:szCs w:val="26"/>
        </w:rPr>
      </w:pPr>
    </w:p>
    <w:p w:rsidR="00D64839" w:rsidRPr="00A90745" w:rsidRDefault="00D64839" w:rsidP="00D64839">
      <w:pPr>
        <w:pStyle w:val="a5"/>
        <w:spacing w:line="276" w:lineRule="auto"/>
        <w:ind w:right="-1085" w:firstLine="709"/>
        <w:rPr>
          <w:sz w:val="26"/>
          <w:szCs w:val="26"/>
        </w:rPr>
      </w:pPr>
      <w:r w:rsidRPr="00A90745">
        <w:rPr>
          <w:sz w:val="26"/>
          <w:szCs w:val="26"/>
        </w:rPr>
        <w:t xml:space="preserve">В результате реализации Подпрограммы ожидаются следующие социальные эффекты: </w:t>
      </w:r>
    </w:p>
    <w:p w:rsidR="00D64839" w:rsidRPr="00A90745" w:rsidRDefault="00D64839" w:rsidP="00D64839">
      <w:pPr>
        <w:shd w:val="clear" w:color="auto" w:fill="FFFFFF"/>
        <w:ind w:right="-1085" w:firstLine="709"/>
        <w:jc w:val="both"/>
        <w:rPr>
          <w:b/>
          <w:sz w:val="26"/>
          <w:szCs w:val="26"/>
        </w:rPr>
      </w:pPr>
      <w:r w:rsidRPr="00A90745">
        <w:rPr>
          <w:sz w:val="26"/>
          <w:szCs w:val="26"/>
        </w:rPr>
        <w:t>●  Объединение усилий органов местного самоуправления и общественных организаций для целенаправленной подготовки молодежи к службе Отечеству.</w:t>
      </w:r>
      <w:r w:rsidRPr="00A90745">
        <w:rPr>
          <w:b/>
          <w:sz w:val="26"/>
          <w:szCs w:val="26"/>
        </w:rPr>
        <w:t xml:space="preserve">  </w:t>
      </w:r>
    </w:p>
    <w:p w:rsidR="00D64839" w:rsidRPr="00A90745" w:rsidRDefault="00D64839" w:rsidP="00D64839">
      <w:pPr>
        <w:pStyle w:val="ad"/>
        <w:shd w:val="clear" w:color="auto" w:fill="FFFFFF"/>
        <w:tabs>
          <w:tab w:val="left" w:pos="284"/>
        </w:tabs>
        <w:spacing w:after="0"/>
        <w:ind w:left="709" w:right="-1085"/>
        <w:jc w:val="both"/>
        <w:rPr>
          <w:rFonts w:ascii="Times New Roman" w:hAnsi="Times New Roman"/>
          <w:sz w:val="26"/>
          <w:szCs w:val="26"/>
        </w:rPr>
      </w:pPr>
      <w:r w:rsidRPr="00A90745">
        <w:rPr>
          <w:rFonts w:ascii="Times New Roman" w:hAnsi="Times New Roman"/>
          <w:sz w:val="26"/>
          <w:szCs w:val="26"/>
        </w:rPr>
        <w:t>● Сохранение позитивной преемственности поколений, духовно-нравственное воспитание  молодежи.</w:t>
      </w:r>
    </w:p>
    <w:p w:rsidR="00D64839" w:rsidRPr="00A90745" w:rsidRDefault="00D64839" w:rsidP="00D64839">
      <w:pPr>
        <w:shd w:val="clear" w:color="auto" w:fill="FFFFFF"/>
        <w:ind w:right="-1085" w:firstLine="709"/>
        <w:jc w:val="both"/>
        <w:rPr>
          <w:sz w:val="26"/>
          <w:szCs w:val="26"/>
        </w:rPr>
      </w:pPr>
      <w:r w:rsidRPr="00A90745">
        <w:rPr>
          <w:sz w:val="26"/>
          <w:szCs w:val="26"/>
        </w:rPr>
        <w:t>●  Повышение уровня функциональной и физической подготовки молодежи.</w:t>
      </w:r>
    </w:p>
    <w:p w:rsidR="00D64839" w:rsidRPr="00A90745" w:rsidRDefault="00D64839" w:rsidP="00D64839">
      <w:pPr>
        <w:shd w:val="clear" w:color="auto" w:fill="FFFFFF"/>
        <w:ind w:right="-1085" w:firstLine="709"/>
        <w:jc w:val="both"/>
        <w:rPr>
          <w:sz w:val="26"/>
          <w:szCs w:val="26"/>
        </w:rPr>
      </w:pPr>
      <w:r w:rsidRPr="00A90745">
        <w:rPr>
          <w:sz w:val="26"/>
          <w:szCs w:val="26"/>
        </w:rPr>
        <w:t>●  Обеспечение занятости детей и подростков во внеурочное время.</w:t>
      </w:r>
    </w:p>
    <w:p w:rsidR="00D64839" w:rsidRPr="00A90745" w:rsidRDefault="00D64839" w:rsidP="00D64839">
      <w:pPr>
        <w:shd w:val="clear" w:color="auto" w:fill="FFFFFF"/>
        <w:ind w:right="-1085" w:firstLine="709"/>
        <w:jc w:val="both"/>
        <w:rPr>
          <w:sz w:val="26"/>
          <w:szCs w:val="26"/>
        </w:rPr>
      </w:pPr>
      <w:r w:rsidRPr="00A90745">
        <w:rPr>
          <w:sz w:val="26"/>
          <w:szCs w:val="26"/>
        </w:rPr>
        <w:t>●  Привлечение к работе по патриотическому воспитанию средств массовой информации.</w:t>
      </w:r>
    </w:p>
    <w:p w:rsidR="00D64839" w:rsidRPr="00A90745" w:rsidRDefault="00D64839" w:rsidP="00D64839">
      <w:pPr>
        <w:shd w:val="clear" w:color="auto" w:fill="FFFFFF"/>
        <w:ind w:right="-1085" w:firstLine="709"/>
        <w:jc w:val="both"/>
        <w:rPr>
          <w:sz w:val="26"/>
          <w:szCs w:val="26"/>
        </w:rPr>
      </w:pPr>
      <w:r w:rsidRPr="00A90745">
        <w:rPr>
          <w:sz w:val="26"/>
          <w:szCs w:val="26"/>
        </w:rPr>
        <w:t>●  Улучшение материально-технической базы организаций, занимающихся патриотическим воспитанием молодежи.</w:t>
      </w:r>
    </w:p>
    <w:p w:rsidR="00D64839" w:rsidRPr="00A90745" w:rsidRDefault="00D64839" w:rsidP="00D64839">
      <w:pPr>
        <w:shd w:val="clear" w:color="auto" w:fill="FFFFFF"/>
        <w:ind w:right="-1085" w:firstLine="709"/>
        <w:jc w:val="both"/>
        <w:rPr>
          <w:sz w:val="26"/>
          <w:szCs w:val="26"/>
        </w:rPr>
      </w:pPr>
      <w:r w:rsidRPr="00A90745">
        <w:rPr>
          <w:sz w:val="26"/>
          <w:szCs w:val="26"/>
        </w:rPr>
        <w:t>●  Рост числа детских центров патриотической направленности.</w:t>
      </w:r>
    </w:p>
    <w:p w:rsidR="00D64839" w:rsidRPr="00A90745" w:rsidRDefault="00D64839" w:rsidP="00D64839">
      <w:pPr>
        <w:shd w:val="clear" w:color="auto" w:fill="FFFFFF"/>
        <w:ind w:right="-1085" w:firstLine="709"/>
        <w:jc w:val="both"/>
        <w:rPr>
          <w:sz w:val="26"/>
          <w:szCs w:val="26"/>
        </w:rPr>
      </w:pPr>
      <w:r w:rsidRPr="00A90745">
        <w:rPr>
          <w:sz w:val="26"/>
          <w:szCs w:val="26"/>
        </w:rPr>
        <w:t>●  Рост числа детей и молодежи, занимающихся в оборонно-спортивных клубах и объединениях патриотической направленности.</w:t>
      </w:r>
    </w:p>
    <w:p w:rsidR="00D64839" w:rsidRPr="00A90745" w:rsidRDefault="00D64839" w:rsidP="00D64839">
      <w:pPr>
        <w:shd w:val="clear" w:color="auto" w:fill="FFFFFF"/>
        <w:ind w:right="-1085" w:firstLine="709"/>
        <w:rPr>
          <w:sz w:val="26"/>
          <w:szCs w:val="26"/>
        </w:rPr>
      </w:pPr>
      <w:r w:rsidRPr="00A90745">
        <w:rPr>
          <w:sz w:val="26"/>
          <w:szCs w:val="26"/>
        </w:rPr>
        <w:t>●  Готовность молодежи к защите Отечества.</w:t>
      </w:r>
    </w:p>
    <w:p w:rsidR="00D64839" w:rsidRPr="00A90745" w:rsidRDefault="00D64839" w:rsidP="00D64839">
      <w:pPr>
        <w:shd w:val="clear" w:color="auto" w:fill="FFFFFF"/>
        <w:ind w:firstLine="709"/>
        <w:rPr>
          <w:sz w:val="26"/>
          <w:szCs w:val="26"/>
        </w:rPr>
      </w:pPr>
    </w:p>
    <w:p w:rsidR="00D64839" w:rsidRPr="00A90745" w:rsidRDefault="00D64839" w:rsidP="00D64839">
      <w:pPr>
        <w:shd w:val="clear" w:color="auto" w:fill="FFFFFF"/>
        <w:ind w:firstLine="709"/>
        <w:rPr>
          <w:sz w:val="26"/>
          <w:szCs w:val="26"/>
        </w:rPr>
      </w:pPr>
    </w:p>
    <w:p w:rsidR="00D64839" w:rsidRPr="00A90745" w:rsidRDefault="00D64839" w:rsidP="00D64839">
      <w:pPr>
        <w:shd w:val="clear" w:color="auto" w:fill="FFFFFF"/>
        <w:ind w:firstLine="709"/>
        <w:rPr>
          <w:sz w:val="26"/>
          <w:szCs w:val="26"/>
        </w:rPr>
      </w:pPr>
    </w:p>
    <w:p w:rsidR="00D64839" w:rsidRPr="00A90745" w:rsidRDefault="00D64839" w:rsidP="00D64839">
      <w:pPr>
        <w:pStyle w:val="aff0"/>
        <w:jc w:val="center"/>
        <w:rPr>
          <w:b/>
          <w:bCs/>
        </w:rPr>
        <w:sectPr w:rsidR="00D64839" w:rsidRPr="00A90745" w:rsidSect="00FD46C7">
          <w:pgSz w:w="12240" w:h="15840"/>
          <w:pgMar w:top="1134" w:right="1701" w:bottom="1276" w:left="851" w:header="720" w:footer="720" w:gutter="0"/>
          <w:cols w:space="720"/>
          <w:noEndnote/>
        </w:sectPr>
      </w:pPr>
    </w:p>
    <w:p w:rsidR="00D64839" w:rsidRPr="00AC10A4" w:rsidRDefault="00D64839" w:rsidP="00D64839">
      <w:pPr>
        <w:pStyle w:val="aff0"/>
        <w:jc w:val="center"/>
        <w:rPr>
          <w:b/>
          <w:bCs/>
          <w:sz w:val="26"/>
          <w:szCs w:val="26"/>
        </w:rPr>
      </w:pPr>
      <w:r w:rsidRPr="00A90745">
        <w:rPr>
          <w:b/>
          <w:bCs/>
        </w:rPr>
        <w:lastRenderedPageBreak/>
        <w:t xml:space="preserve">2.6. </w:t>
      </w:r>
      <w:r w:rsidRPr="00AC10A4">
        <w:rPr>
          <w:b/>
          <w:bCs/>
          <w:sz w:val="26"/>
          <w:szCs w:val="26"/>
        </w:rPr>
        <w:t xml:space="preserve">Система программных  мероприятий </w:t>
      </w:r>
      <w:r w:rsidRPr="00AC10A4">
        <w:rPr>
          <w:b/>
          <w:sz w:val="26"/>
          <w:szCs w:val="26"/>
        </w:rPr>
        <w:t xml:space="preserve">гражданско-патриотического </w:t>
      </w:r>
      <w:r w:rsidRPr="00AC10A4">
        <w:rPr>
          <w:b/>
          <w:bCs/>
          <w:sz w:val="26"/>
          <w:szCs w:val="26"/>
        </w:rPr>
        <w:t>воспитания</w:t>
      </w:r>
    </w:p>
    <w:p w:rsidR="00D64839" w:rsidRPr="00AC10A4" w:rsidRDefault="00D64839" w:rsidP="00D64839">
      <w:pPr>
        <w:shd w:val="clear" w:color="auto" w:fill="FFFFFF"/>
        <w:ind w:firstLine="709"/>
        <w:jc w:val="center"/>
        <w:rPr>
          <w:sz w:val="26"/>
          <w:szCs w:val="26"/>
        </w:rPr>
      </w:pPr>
      <w:r w:rsidRPr="00AC10A4">
        <w:rPr>
          <w:b/>
          <w:bCs/>
          <w:sz w:val="26"/>
          <w:szCs w:val="26"/>
        </w:rPr>
        <w:t>детей и молодежи в городском округе город Шахунья</w:t>
      </w:r>
    </w:p>
    <w:p w:rsidR="00D64839" w:rsidRDefault="00D64839" w:rsidP="00D64839">
      <w:pPr>
        <w:shd w:val="clear" w:color="auto" w:fill="FFFFFF"/>
        <w:rPr>
          <w:sz w:val="26"/>
          <w:szCs w:val="26"/>
        </w:rPr>
      </w:pPr>
    </w:p>
    <w:tbl>
      <w:tblPr>
        <w:tblW w:w="13320" w:type="dxa"/>
        <w:tblLook w:val="04A0" w:firstRow="1" w:lastRow="0" w:firstColumn="1" w:lastColumn="0" w:noHBand="0" w:noVBand="1"/>
      </w:tblPr>
      <w:tblGrid>
        <w:gridCol w:w="1586"/>
        <w:gridCol w:w="2320"/>
        <w:gridCol w:w="1168"/>
        <w:gridCol w:w="1965"/>
        <w:gridCol w:w="1477"/>
        <w:gridCol w:w="1027"/>
        <w:gridCol w:w="1027"/>
        <w:gridCol w:w="1027"/>
        <w:gridCol w:w="1027"/>
        <w:gridCol w:w="1027"/>
        <w:gridCol w:w="1135"/>
      </w:tblGrid>
      <w:tr w:rsidR="00D64839" w:rsidRPr="002B49DF" w:rsidTr="00D64839">
        <w:trPr>
          <w:trHeight w:val="1080"/>
        </w:trPr>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N п/п</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Наименование мероприятия</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Категория расходов </w:t>
            </w:r>
          </w:p>
        </w:tc>
        <w:tc>
          <w:tcPr>
            <w:tcW w:w="2199" w:type="dxa"/>
            <w:tcBorders>
              <w:top w:val="single" w:sz="4" w:space="0" w:color="auto"/>
              <w:left w:val="nil"/>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 xml:space="preserve"> Муниципальный заказчик Подпрограммы распорядитель бюджетных средств (Соисполнитель мероприятий)</w:t>
            </w:r>
          </w:p>
        </w:tc>
        <w:tc>
          <w:tcPr>
            <w:tcW w:w="7083" w:type="dxa"/>
            <w:gridSpan w:val="7"/>
            <w:tcBorders>
              <w:top w:val="single" w:sz="4" w:space="0" w:color="auto"/>
              <w:left w:val="nil"/>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Потребность финансовых ресурсах по годам реализации программы, тыс. рублей</w:t>
            </w:r>
          </w:p>
        </w:tc>
      </w:tr>
      <w:tr w:rsidR="00D64839" w:rsidRPr="002B49DF" w:rsidTr="00D64839">
        <w:trPr>
          <w:trHeight w:val="300"/>
        </w:trPr>
        <w:tc>
          <w:tcPr>
            <w:tcW w:w="62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2021</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2022</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2023</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2024</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2025</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итого</w:t>
            </w:r>
          </w:p>
        </w:tc>
      </w:tr>
      <w:tr w:rsidR="00D64839" w:rsidRPr="002B49DF" w:rsidTr="00D64839">
        <w:trPr>
          <w:trHeight w:val="615"/>
        </w:trPr>
        <w:tc>
          <w:tcPr>
            <w:tcW w:w="1299"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22"/>
                <w:szCs w:val="22"/>
              </w:rPr>
            </w:pPr>
            <w:r w:rsidRPr="002B49DF">
              <w:rPr>
                <w:color w:val="000000"/>
                <w:sz w:val="22"/>
                <w:szCs w:val="22"/>
              </w:rPr>
              <w:t>Подпрограмма 3.</w:t>
            </w:r>
          </w:p>
        </w:tc>
        <w:tc>
          <w:tcPr>
            <w:tcW w:w="1879"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22"/>
                <w:szCs w:val="22"/>
              </w:rPr>
            </w:pPr>
            <w:r w:rsidRPr="002B49DF">
              <w:rPr>
                <w:color w:val="000000"/>
                <w:sz w:val="22"/>
                <w:szCs w:val="22"/>
              </w:rPr>
              <w:t>"ПАТРИОТИЧЕСКОЕ ВОСПИТАНИЕ И ПОДГОТОВКА ГРАЖДАН в городском округе город Шахунья  к военной службе"</w:t>
            </w:r>
          </w:p>
        </w:tc>
        <w:tc>
          <w:tcPr>
            <w:tcW w:w="860"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22"/>
                <w:szCs w:val="22"/>
              </w:rPr>
            </w:pPr>
            <w:r w:rsidRPr="002B49DF">
              <w:rPr>
                <w:color w:val="000000"/>
                <w:sz w:val="22"/>
                <w:szCs w:val="22"/>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D6E3BC"/>
            <w:vAlign w:val="center"/>
            <w:hideMark/>
          </w:tcPr>
          <w:p w:rsidR="00D64839" w:rsidRPr="002B49DF" w:rsidRDefault="00D64839" w:rsidP="00D64839">
            <w:pPr>
              <w:jc w:val="center"/>
              <w:rPr>
                <w:color w:val="000000"/>
                <w:sz w:val="22"/>
                <w:szCs w:val="22"/>
              </w:rPr>
            </w:pPr>
            <w:r w:rsidRPr="002B49DF">
              <w:rPr>
                <w:color w:val="000000"/>
                <w:sz w:val="22"/>
                <w:szCs w:val="22"/>
              </w:rPr>
              <w:t xml:space="preserve">Заказчик Управление образования администрации городского округа город Шахунья, соисполнитель: муниципальные учреждения дополнительного образования подведомственные Управлению , МКУ МСЦСО </w:t>
            </w:r>
          </w:p>
        </w:tc>
        <w:tc>
          <w:tcPr>
            <w:tcW w:w="963"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75,69450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75,00000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405,69450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75,69450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75,00000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405,69450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615"/>
        </w:trPr>
        <w:tc>
          <w:tcPr>
            <w:tcW w:w="129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Мероприятие: 1.</w:t>
            </w:r>
          </w:p>
        </w:tc>
        <w:tc>
          <w:tcPr>
            <w:tcW w:w="187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Совершенствование нормативного правового, методического и информационного обеспечения функционирования системы патриотического воспитания граждан в городском округе город Шахунья</w:t>
            </w:r>
          </w:p>
        </w:tc>
        <w:tc>
          <w:tcPr>
            <w:tcW w:w="86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администрации городского округа город Шахунья Военный комиссариат городского округа город Шахунья (по согласованию)</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54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lastRenderedPageBreak/>
              <w:t>1.1.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Подготовка предложений по разработке нормативных правовых актов городского округа город Шахунья по вопросам патриотического воспитания граждан городского округа город Шахунья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администрации городского округа город Шахунья Военный комиссариат городского округа город Шахунья (по согласованию)</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585"/>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1.2.</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Освещение темы патриотического воспитания в средствах массовой информации</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администрации городского округа город Шахунья Военный комиссариат городского округа город Шахунья (по согласованию)</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1.3.</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Проведение мониторинга состояния и эффективности работы по патриотическому воспитанию в образовательных учреждениях городского округа город. Шахунья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администрации городского округа город Шахунья</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51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1.4.</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 Формирование базы данных о деятельности патриотических общественных объединений </w:t>
            </w:r>
            <w:r w:rsidRPr="002B49DF">
              <w:rPr>
                <w:color w:val="000000"/>
                <w:sz w:val="22"/>
                <w:szCs w:val="22"/>
              </w:rPr>
              <w:lastRenderedPageBreak/>
              <w:t>городского округа город Шахунья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lastRenderedPageBreak/>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 xml:space="preserve">  Совет руководителей ВПК городского округа город Шахунья</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555"/>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lastRenderedPageBreak/>
              <w:t>1.5.</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Участие во Всероссийских конкурсах преподавателей-организаторов курса ОБЖ, руководителей военно - патриотических объединений в сфере патриотического воспитания</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администрации городского округа город Шахунья</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Мероприятие: 2.</w:t>
            </w:r>
          </w:p>
        </w:tc>
        <w:tc>
          <w:tcPr>
            <w:tcW w:w="187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Организация систематической пропаганды патриотических ценностей среди населения в г. о. город Шахунья</w:t>
            </w:r>
          </w:p>
        </w:tc>
        <w:tc>
          <w:tcPr>
            <w:tcW w:w="86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2B49DF" w:rsidRDefault="00D64839" w:rsidP="00D64839">
            <w:pPr>
              <w:jc w:val="center"/>
              <w:rPr>
                <w:iCs/>
                <w:color w:val="000000"/>
                <w:sz w:val="22"/>
                <w:szCs w:val="22"/>
              </w:rPr>
            </w:pPr>
            <w:r w:rsidRPr="002B49DF">
              <w:rPr>
                <w:iCs/>
                <w:color w:val="000000"/>
                <w:sz w:val="22"/>
                <w:szCs w:val="22"/>
              </w:rPr>
              <w:t xml:space="preserve">Управление образования </w:t>
            </w:r>
            <w:r w:rsidRPr="002B49DF">
              <w:rPr>
                <w:color w:val="000000"/>
                <w:sz w:val="22"/>
                <w:szCs w:val="22"/>
              </w:rPr>
              <w:t xml:space="preserve">городского округа город </w:t>
            </w:r>
            <w:r w:rsidRPr="002B49DF">
              <w:rPr>
                <w:iCs/>
                <w:color w:val="000000"/>
                <w:sz w:val="22"/>
                <w:szCs w:val="22"/>
              </w:rPr>
              <w:t>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35"/>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2.1.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Смотр-конкурс военно-патриотических уголков в образовательных учреждениях. Выставка изобразительного и декоративно-прикладного творчества "Салют Победы".</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городского округа город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51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2.2.</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Проведение ежегодных митингов и праздничных мероприятий,   </w:t>
            </w:r>
            <w:r w:rsidRPr="002B49DF">
              <w:rPr>
                <w:color w:val="000000"/>
                <w:sz w:val="22"/>
                <w:szCs w:val="22"/>
              </w:rPr>
              <w:lastRenderedPageBreak/>
              <w:t>посвященных памятным, календарным датам</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lastRenderedPageBreak/>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 xml:space="preserve">Управление образования городского округа город Шахунья, </w:t>
            </w:r>
            <w:r w:rsidRPr="002B49DF">
              <w:rPr>
                <w:color w:val="000000"/>
                <w:sz w:val="22"/>
                <w:szCs w:val="22"/>
              </w:rPr>
              <w:lastRenderedPageBreak/>
              <w:t>соисполнитель совет руководителей ВПК, МКУК «ЦОМРУК»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lastRenderedPageBreak/>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720"/>
        </w:trPr>
        <w:tc>
          <w:tcPr>
            <w:tcW w:w="129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Мероприятие: 3.</w:t>
            </w:r>
          </w:p>
        </w:tc>
        <w:tc>
          <w:tcPr>
            <w:tcW w:w="187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Создание эффективной системы военно-патриотического воспитания, обеспечивающей оптимальные условия развития у молодежи верности к Отечеству, готовности к достойному служению обществу и государству, честному выполнению долга и обязанностей.</w:t>
            </w:r>
          </w:p>
        </w:tc>
        <w:tc>
          <w:tcPr>
            <w:tcW w:w="860"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2B49DF" w:rsidRDefault="00D64839" w:rsidP="00D64839">
            <w:pPr>
              <w:jc w:val="center"/>
              <w:rPr>
                <w:i/>
                <w:iCs/>
                <w:color w:val="000000"/>
                <w:sz w:val="22"/>
                <w:szCs w:val="22"/>
              </w:rPr>
            </w:pPr>
            <w:r w:rsidRPr="002B49DF">
              <w:rPr>
                <w:i/>
                <w:iCs/>
                <w:color w:val="000000"/>
                <w:sz w:val="22"/>
                <w:szCs w:val="22"/>
              </w:rPr>
              <w:t> </w:t>
            </w: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75,69450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75,00000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85,00000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22"/>
                <w:szCs w:val="22"/>
              </w:rPr>
            </w:pPr>
            <w:r w:rsidRPr="002B49DF">
              <w:rPr>
                <w:b/>
                <w:bCs/>
                <w:color w:val="000000"/>
                <w:sz w:val="22"/>
                <w:szCs w:val="22"/>
              </w:rPr>
              <w:t>405,69450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75,69450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75,00000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85,00000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85,00000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85,00000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405,69450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i/>
                <w:iCs/>
                <w:color w:val="000000"/>
                <w:sz w:val="22"/>
                <w:szCs w:val="22"/>
              </w:rPr>
            </w:pPr>
          </w:p>
        </w:tc>
        <w:tc>
          <w:tcPr>
            <w:tcW w:w="963" w:type="dxa"/>
            <w:tcBorders>
              <w:top w:val="nil"/>
              <w:left w:val="nil"/>
              <w:bottom w:val="single" w:sz="4" w:space="0" w:color="auto"/>
              <w:right w:val="single" w:sz="4" w:space="0" w:color="auto"/>
            </w:tcBorders>
            <w:shd w:val="clear" w:color="000000" w:fill="FCD5B4"/>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000000" w:fill="FCD5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CD5B4"/>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CD5B4"/>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2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3.1.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Муниципальный, областной этап  соревнований «Нижегородская школа безопасности - Зарница»</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городского округа город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30,00000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22"/>
                <w:szCs w:val="22"/>
              </w:rPr>
            </w:pPr>
            <w:r w:rsidRPr="002B49DF">
              <w:rPr>
                <w:color w:val="000000"/>
                <w:sz w:val="22"/>
                <w:szCs w:val="22"/>
              </w:rPr>
              <w:t>10,00000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10,00000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10,00000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30,00000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2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54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3.2.</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Смотр-конкурс военно-патриотических объединений и клубов Нижегородской области, муниципальный этап, областной этап</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городского округа город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15,85067</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13,00000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15,00000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15,00000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15,00000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73,85067</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color w:val="000000"/>
                <w:sz w:val="22"/>
                <w:szCs w:val="22"/>
              </w:rPr>
            </w:pPr>
            <w:r w:rsidRPr="002B49DF">
              <w:rPr>
                <w:color w:val="000000"/>
                <w:sz w:val="22"/>
                <w:szCs w:val="22"/>
              </w:rPr>
              <w:t>15,85067</w:t>
            </w:r>
          </w:p>
        </w:tc>
        <w:tc>
          <w:tcPr>
            <w:tcW w:w="1020" w:type="dxa"/>
            <w:tcBorders>
              <w:top w:val="nil"/>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22"/>
                <w:szCs w:val="22"/>
              </w:rPr>
            </w:pPr>
            <w:r w:rsidRPr="002B49DF">
              <w:rPr>
                <w:color w:val="000000"/>
                <w:sz w:val="22"/>
                <w:szCs w:val="22"/>
              </w:rPr>
              <w:t>13,00000</w:t>
            </w:r>
          </w:p>
        </w:tc>
        <w:tc>
          <w:tcPr>
            <w:tcW w:w="1020" w:type="dxa"/>
            <w:tcBorders>
              <w:top w:val="nil"/>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22"/>
                <w:szCs w:val="22"/>
              </w:rPr>
            </w:pPr>
            <w:r w:rsidRPr="002B49DF">
              <w:rPr>
                <w:color w:val="000000"/>
                <w:sz w:val="22"/>
                <w:szCs w:val="22"/>
              </w:rPr>
              <w:t>15,00000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15,00000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15,00000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73,85067</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w:t>
            </w:r>
            <w:r w:rsidRPr="002B49DF">
              <w:rPr>
                <w:color w:val="000000"/>
                <w:sz w:val="22"/>
                <w:szCs w:val="22"/>
              </w:rPr>
              <w:lastRenderedPageBreak/>
              <w:t>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lastRenderedPageBreak/>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35"/>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lastRenderedPageBreak/>
              <w:t>3.3.</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Поддержка военно-патриотических объединений и клубов ОУ городского округа город Шахунья Нижегородской области </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городского округа город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12,00000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15,00000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15,00000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15,00000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57,00000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12,00000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15,00000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15,00000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15,00000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57,00000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54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3.4.</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Месячник по военно-патриотической работе  «Мужество и отвага»</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городского округа город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540"/>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3.5.</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Проведение 5-ти дневных учебно-полевых сборов с учащимися 10-х классов</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Прочие расходы </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городского округа город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59,84383</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50,00000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50,00000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50,00000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50,00000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244,84383</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59,84383</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50,00000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45,00000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45,00000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45,00000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244,84383</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35"/>
        </w:trPr>
        <w:tc>
          <w:tcPr>
            <w:tcW w:w="129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3.6.</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Участие в «Спартакиаде России допризывной молодёжи», муниципальный этап, областной этап, всероссийский этап</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расходы</w:t>
            </w:r>
          </w:p>
        </w:tc>
        <w:tc>
          <w:tcPr>
            <w:tcW w:w="219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Управление образования городского округа город Шахунья, соисполнитель совет руководителей ВПК</w:t>
            </w: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 xml:space="preserve">Всего, в т.ч.: </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22"/>
                <w:szCs w:val="22"/>
              </w:rPr>
            </w:pPr>
            <w:r w:rsidRPr="002B49DF">
              <w:rPr>
                <w:b/>
                <w:bCs/>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Местный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30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Областной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Федеральный</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r w:rsidR="00D64839" w:rsidRPr="002B49DF" w:rsidTr="00D64839">
        <w:trPr>
          <w:trHeight w:val="450"/>
        </w:trPr>
        <w:tc>
          <w:tcPr>
            <w:tcW w:w="129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1879"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860" w:type="dxa"/>
            <w:vMerge/>
            <w:tcBorders>
              <w:top w:val="nil"/>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22"/>
                <w:szCs w:val="22"/>
              </w:rPr>
            </w:pPr>
          </w:p>
        </w:tc>
        <w:tc>
          <w:tcPr>
            <w:tcW w:w="2199"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22"/>
                <w:szCs w:val="22"/>
              </w:rPr>
            </w:pPr>
          </w:p>
        </w:tc>
        <w:tc>
          <w:tcPr>
            <w:tcW w:w="963"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22"/>
                <w:szCs w:val="22"/>
              </w:rPr>
            </w:pPr>
            <w:r w:rsidRPr="002B49DF">
              <w:rPr>
                <w:color w:val="000000"/>
                <w:sz w:val="22"/>
                <w:szCs w:val="22"/>
              </w:rPr>
              <w:t>Прочие источники</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c>
          <w:tcPr>
            <w:tcW w:w="1020" w:type="dxa"/>
            <w:tcBorders>
              <w:top w:val="nil"/>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22"/>
                <w:szCs w:val="22"/>
              </w:rPr>
            </w:pPr>
            <w:r w:rsidRPr="002B49DF">
              <w:rPr>
                <w:color w:val="000000"/>
                <w:sz w:val="22"/>
                <w:szCs w:val="22"/>
              </w:rPr>
              <w:t>0,00000</w:t>
            </w:r>
          </w:p>
        </w:tc>
      </w:tr>
    </w:tbl>
    <w:p w:rsidR="00D64839" w:rsidRPr="002B49DF" w:rsidRDefault="00D64839" w:rsidP="00D64839">
      <w:pPr>
        <w:rPr>
          <w:sz w:val="22"/>
          <w:szCs w:val="22"/>
        </w:rPr>
      </w:pPr>
    </w:p>
    <w:p w:rsidR="00D64839" w:rsidRDefault="00D64839" w:rsidP="00D64839">
      <w:pPr>
        <w:shd w:val="clear" w:color="auto" w:fill="FFFFFF"/>
        <w:rPr>
          <w:sz w:val="26"/>
          <w:szCs w:val="26"/>
        </w:rPr>
        <w:sectPr w:rsidR="00D64839" w:rsidSect="00135802">
          <w:headerReference w:type="even" r:id="rId16"/>
          <w:headerReference w:type="default" r:id="rId17"/>
          <w:headerReference w:type="first" r:id="rId18"/>
          <w:pgSz w:w="16838" w:h="11906" w:orient="landscape"/>
          <w:pgMar w:top="713" w:right="1134" w:bottom="851" w:left="1134" w:header="709" w:footer="709" w:gutter="0"/>
          <w:cols w:space="708"/>
          <w:titlePg/>
          <w:docGrid w:linePitch="360"/>
        </w:sectPr>
      </w:pPr>
    </w:p>
    <w:p w:rsidR="00D64839" w:rsidRPr="00A90745" w:rsidRDefault="00D64839" w:rsidP="00D64839">
      <w:pPr>
        <w:pStyle w:val="aff0"/>
        <w:jc w:val="center"/>
        <w:rPr>
          <w:b/>
          <w:bCs/>
        </w:rPr>
      </w:pPr>
      <w:r w:rsidRPr="00A90745">
        <w:rPr>
          <w:b/>
          <w:bCs/>
        </w:rPr>
        <w:lastRenderedPageBreak/>
        <w:t>2.7. Индикаторы достижения цели Подпрограммы</w:t>
      </w:r>
    </w:p>
    <w:p w:rsidR="00D64839" w:rsidRPr="00A90745" w:rsidRDefault="00D64839" w:rsidP="00D64839">
      <w:pPr>
        <w:pStyle w:val="aff0"/>
        <w:jc w:val="center"/>
      </w:pPr>
    </w:p>
    <w:tbl>
      <w:tblPr>
        <w:tblW w:w="9526" w:type="dxa"/>
        <w:tblInd w:w="-844" w:type="dxa"/>
        <w:tblLayout w:type="fixed"/>
        <w:tblCellMar>
          <w:left w:w="0" w:type="dxa"/>
          <w:right w:w="0" w:type="dxa"/>
        </w:tblCellMar>
        <w:tblLook w:val="04A0" w:firstRow="1" w:lastRow="0" w:firstColumn="1" w:lastColumn="0" w:noHBand="0" w:noVBand="1"/>
      </w:tblPr>
      <w:tblGrid>
        <w:gridCol w:w="3542"/>
        <w:gridCol w:w="709"/>
        <w:gridCol w:w="976"/>
        <w:gridCol w:w="853"/>
        <w:gridCol w:w="887"/>
        <w:gridCol w:w="853"/>
        <w:gridCol w:w="853"/>
        <w:gridCol w:w="853"/>
      </w:tblGrid>
      <w:tr w:rsidR="00D64839" w:rsidRPr="00A90745" w:rsidTr="00D64839">
        <w:trPr>
          <w:gridAfter w:val="4"/>
          <w:wAfter w:w="3444" w:type="dxa"/>
          <w:trHeight w:val="1965"/>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Наименование индикатора и показателя </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Единица измерения</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Базовый показатель </w:t>
            </w:r>
          </w:p>
        </w:tc>
        <w:tc>
          <w:tcPr>
            <w:tcW w:w="853" w:type="dxa"/>
            <w:tcBorders>
              <w:top w:val="single" w:sz="8" w:space="0" w:color="000000"/>
              <w:left w:val="single" w:sz="8" w:space="0" w:color="000000"/>
              <w:bottom w:val="single" w:sz="8" w:space="0" w:color="000000"/>
              <w:right w:val="single" w:sz="8" w:space="0" w:color="000000"/>
            </w:tcBorders>
          </w:tcPr>
          <w:p w:rsidR="00D64839" w:rsidRPr="00A90745" w:rsidRDefault="00D64839" w:rsidP="00D64839"/>
        </w:tc>
      </w:tr>
      <w:tr w:rsidR="00D64839" w:rsidRPr="00AC10A4" w:rsidTr="00D64839">
        <w:trPr>
          <w:trHeight w:val="171"/>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pPr>
              <w:jc w:val="center"/>
            </w:pPr>
            <w:r w:rsidRPr="00A90745">
              <w:t>2021</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hideMark/>
          </w:tcPr>
          <w:p w:rsidR="00D64839" w:rsidRPr="00A90745" w:rsidRDefault="00D64839" w:rsidP="00D64839">
            <w:pPr>
              <w:jc w:val="center"/>
            </w:pPr>
            <w:r w:rsidRPr="00A90745">
              <w:t>2022</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2023</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2024</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t>2025</w:t>
            </w:r>
          </w:p>
        </w:tc>
      </w:tr>
      <w:tr w:rsidR="00D64839" w:rsidRPr="00AC10A4" w:rsidTr="00D64839">
        <w:trPr>
          <w:trHeight w:val="1243"/>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1. Доля граждан, положительно оценивающих результаты проведения мероприятий по патриотическому воспитанию от общего числа молодежи </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50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D64839" w:rsidRPr="00A90745" w:rsidRDefault="00D64839" w:rsidP="00D64839">
            <w:pPr>
              <w:jc w:val="center"/>
            </w:pPr>
            <w:r w:rsidRPr="00A90745">
              <w:t>70</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D64839" w:rsidRPr="00A90745" w:rsidRDefault="00D64839" w:rsidP="00D64839">
            <w:pPr>
              <w:jc w:val="center"/>
            </w:pPr>
            <w:r w:rsidRPr="00A90745">
              <w:t>80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80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80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t>80</w:t>
            </w:r>
          </w:p>
        </w:tc>
      </w:tr>
      <w:tr w:rsidR="00D64839" w:rsidRPr="00AC10A4" w:rsidTr="00D64839">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2. Доля детей и подростков, участвующих в деятельности патриотических  объединений от общего числа молодежи.</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50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D64839" w:rsidRPr="00A90745" w:rsidRDefault="00D64839" w:rsidP="00D64839">
            <w:pPr>
              <w:jc w:val="center"/>
              <w:rPr>
                <w:sz w:val="26"/>
                <w:szCs w:val="26"/>
              </w:rPr>
            </w:pPr>
            <w:r w:rsidRPr="00A90745">
              <w:rPr>
                <w:sz w:val="26"/>
                <w:szCs w:val="26"/>
              </w:rPr>
              <w:t>62</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D64839" w:rsidRPr="00A90745" w:rsidRDefault="00D64839" w:rsidP="00D64839">
            <w:pPr>
              <w:jc w:val="center"/>
              <w:rPr>
                <w:sz w:val="26"/>
                <w:szCs w:val="26"/>
              </w:rPr>
            </w:pPr>
            <w:r w:rsidRPr="00A90745">
              <w:rPr>
                <w:sz w:val="26"/>
                <w:szCs w:val="26"/>
              </w:rPr>
              <w:t>65</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rPr>
                <w:sz w:val="26"/>
                <w:szCs w:val="26"/>
              </w:rPr>
            </w:pPr>
            <w:r w:rsidRPr="00AC10A4">
              <w:rPr>
                <w:sz w:val="26"/>
                <w:szCs w:val="26"/>
              </w:rPr>
              <w:t>62</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rPr>
                <w:sz w:val="26"/>
                <w:szCs w:val="26"/>
              </w:rPr>
            </w:pPr>
            <w:r w:rsidRPr="00AC10A4">
              <w:rPr>
                <w:sz w:val="26"/>
                <w:szCs w:val="26"/>
              </w:rPr>
              <w:t>62</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rPr>
                <w:sz w:val="26"/>
                <w:szCs w:val="26"/>
              </w:rPr>
            </w:pPr>
            <w:r>
              <w:rPr>
                <w:sz w:val="26"/>
                <w:szCs w:val="26"/>
              </w:rPr>
              <w:t>62</w:t>
            </w:r>
          </w:p>
        </w:tc>
      </w:tr>
      <w:tr w:rsidR="00D64839" w:rsidRPr="00AC10A4" w:rsidTr="00D64839">
        <w:trPr>
          <w:trHeight w:val="1266"/>
        </w:trPr>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3. Доля граждан допризывного возраста (15-18 лет), проходящих подготовку в оборонно-спортивных классах:</w:t>
            </w:r>
            <w:r w:rsidRPr="00A90745">
              <w:br/>
              <w:t>- из числа обучающихся(кадетский класс);</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10</w:t>
            </w:r>
            <w:r w:rsidRPr="00A90745">
              <w:br/>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D64839" w:rsidRPr="00A90745" w:rsidRDefault="00D64839" w:rsidP="00D64839">
            <w:pPr>
              <w:jc w:val="center"/>
            </w:pPr>
            <w:r w:rsidRPr="00A90745">
              <w:t>10</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D64839" w:rsidRPr="00A90745" w:rsidRDefault="00D64839" w:rsidP="00D64839">
            <w:pPr>
              <w:jc w:val="center"/>
            </w:pPr>
            <w:r w:rsidRPr="00A90745">
              <w:t>10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10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10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t>10</w:t>
            </w:r>
          </w:p>
        </w:tc>
      </w:tr>
      <w:tr w:rsidR="00D64839" w:rsidRPr="00AC10A4" w:rsidTr="00D64839">
        <w:tc>
          <w:tcPr>
            <w:tcW w:w="3544"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4. Доля учреждений, улучшивших учебно-материальные условия организации патриотического воспитания </w:t>
            </w:r>
          </w:p>
        </w:tc>
        <w:tc>
          <w:tcPr>
            <w:tcW w:w="709"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w:t>
            </w:r>
          </w:p>
        </w:tc>
        <w:tc>
          <w:tcPr>
            <w:tcW w:w="976"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D64839" w:rsidRPr="00A90745" w:rsidRDefault="00D64839" w:rsidP="00D64839">
            <w:r w:rsidRPr="00A90745">
              <w:t>10</w:t>
            </w:r>
          </w:p>
        </w:tc>
        <w:tc>
          <w:tcPr>
            <w:tcW w:w="851"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tcPr>
          <w:p w:rsidR="00D64839" w:rsidRPr="00A90745" w:rsidRDefault="00D64839" w:rsidP="00D64839">
            <w:pPr>
              <w:jc w:val="center"/>
            </w:pPr>
            <w:r w:rsidRPr="00A90745">
              <w:t>70</w:t>
            </w:r>
          </w:p>
        </w:tc>
        <w:tc>
          <w:tcPr>
            <w:tcW w:w="887" w:type="dxa"/>
            <w:tcBorders>
              <w:top w:val="single" w:sz="8" w:space="0" w:color="000000"/>
              <w:left w:val="single" w:sz="8" w:space="0" w:color="000000"/>
              <w:bottom w:val="single" w:sz="8" w:space="0" w:color="000000"/>
              <w:right w:val="single" w:sz="4" w:space="0" w:color="auto"/>
            </w:tcBorders>
            <w:tcMar>
              <w:top w:w="0" w:type="dxa"/>
              <w:left w:w="149" w:type="dxa"/>
              <w:bottom w:w="0" w:type="dxa"/>
              <w:right w:w="149" w:type="dxa"/>
            </w:tcMar>
          </w:tcPr>
          <w:p w:rsidR="00D64839" w:rsidRPr="00A90745" w:rsidRDefault="00D64839" w:rsidP="00D64839">
            <w:pPr>
              <w:jc w:val="center"/>
            </w:pPr>
            <w:r w:rsidRPr="00A90745">
              <w:t>80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80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rsidRPr="00AC10A4">
              <w:t>80</w:t>
            </w:r>
          </w:p>
        </w:tc>
        <w:tc>
          <w:tcPr>
            <w:tcW w:w="853" w:type="dxa"/>
            <w:tcBorders>
              <w:top w:val="single" w:sz="8" w:space="0" w:color="000000"/>
              <w:left w:val="single" w:sz="4" w:space="0" w:color="auto"/>
              <w:bottom w:val="single" w:sz="8" w:space="0" w:color="000000"/>
              <w:right w:val="single" w:sz="8" w:space="0" w:color="000000"/>
            </w:tcBorders>
          </w:tcPr>
          <w:p w:rsidR="00D64839" w:rsidRPr="00AC10A4" w:rsidRDefault="00D64839" w:rsidP="00D64839">
            <w:pPr>
              <w:jc w:val="center"/>
            </w:pPr>
            <w:r>
              <w:t>80</w:t>
            </w:r>
          </w:p>
        </w:tc>
      </w:tr>
    </w:tbl>
    <w:p w:rsidR="00D64839" w:rsidRPr="00A90745" w:rsidRDefault="00D64839" w:rsidP="00D64839">
      <w:pPr>
        <w:pStyle w:val="aff0"/>
        <w:rPr>
          <w:b/>
          <w:bCs/>
        </w:rPr>
      </w:pPr>
    </w:p>
    <w:p w:rsidR="00D64839" w:rsidRPr="00A90745" w:rsidRDefault="00D64839" w:rsidP="00D64839">
      <w:pPr>
        <w:pStyle w:val="aff0"/>
        <w:jc w:val="center"/>
        <w:rPr>
          <w:b/>
          <w:bCs/>
          <w:sz w:val="26"/>
          <w:szCs w:val="26"/>
        </w:rPr>
      </w:pPr>
      <w:r w:rsidRPr="00A90745">
        <w:rPr>
          <w:b/>
          <w:bCs/>
          <w:sz w:val="26"/>
          <w:szCs w:val="26"/>
        </w:rPr>
        <w:t>2.8. Оценка планируемой эффективности реализации Подпрограммы</w:t>
      </w:r>
    </w:p>
    <w:p w:rsidR="00D64839" w:rsidRPr="00A90745" w:rsidRDefault="00D64839" w:rsidP="00D64839">
      <w:pPr>
        <w:pStyle w:val="aff0"/>
        <w:jc w:val="center"/>
        <w:rPr>
          <w:b/>
          <w:bCs/>
          <w:sz w:val="26"/>
          <w:szCs w:val="26"/>
        </w:rPr>
      </w:pPr>
    </w:p>
    <w:p w:rsidR="00D64839" w:rsidRPr="00A90745" w:rsidRDefault="00D64839" w:rsidP="00D64839">
      <w:pPr>
        <w:pStyle w:val="aff0"/>
        <w:spacing w:line="276" w:lineRule="auto"/>
        <w:ind w:left="-709" w:firstLine="709"/>
        <w:jc w:val="both"/>
        <w:rPr>
          <w:sz w:val="26"/>
          <w:szCs w:val="26"/>
        </w:rPr>
      </w:pPr>
      <w:r w:rsidRPr="00A90745">
        <w:rPr>
          <w:sz w:val="26"/>
          <w:szCs w:val="26"/>
        </w:rPr>
        <w:t>Данная Подпрограмма является проектом, реализация которого положительно повлияет на социальную ситуацию.</w:t>
      </w:r>
    </w:p>
    <w:p w:rsidR="00D64839" w:rsidRPr="00A90745" w:rsidRDefault="00D64839" w:rsidP="00D64839">
      <w:pPr>
        <w:pStyle w:val="aff0"/>
        <w:spacing w:line="276" w:lineRule="auto"/>
        <w:ind w:left="-709" w:firstLine="709"/>
        <w:jc w:val="both"/>
        <w:rPr>
          <w:sz w:val="26"/>
          <w:szCs w:val="26"/>
        </w:rPr>
      </w:pPr>
      <w:r w:rsidRPr="00A90745">
        <w:rPr>
          <w:sz w:val="26"/>
          <w:szCs w:val="26"/>
        </w:rPr>
        <w:t>В результате выполнения Подпрограммы будет обеспечено:</w:t>
      </w:r>
    </w:p>
    <w:p w:rsidR="00D64839" w:rsidRPr="00A90745" w:rsidRDefault="00D64839" w:rsidP="00D64839">
      <w:pPr>
        <w:pStyle w:val="aff0"/>
        <w:spacing w:line="276" w:lineRule="auto"/>
        <w:ind w:left="-709" w:firstLine="709"/>
        <w:jc w:val="both"/>
        <w:rPr>
          <w:sz w:val="26"/>
          <w:szCs w:val="26"/>
        </w:rPr>
      </w:pPr>
      <w:r w:rsidRPr="00A90745">
        <w:rPr>
          <w:sz w:val="26"/>
          <w:szCs w:val="26"/>
        </w:rPr>
        <w:t>- совершенствование работы по патриотическому воспитанию на всех уровнях деятельности государственной власти;</w:t>
      </w:r>
    </w:p>
    <w:p w:rsidR="00D64839" w:rsidRPr="00A90745" w:rsidRDefault="00D64839" w:rsidP="00D64839">
      <w:pPr>
        <w:pStyle w:val="aff0"/>
        <w:spacing w:line="276" w:lineRule="auto"/>
        <w:ind w:left="-709" w:firstLine="709"/>
        <w:jc w:val="both"/>
        <w:rPr>
          <w:sz w:val="26"/>
          <w:szCs w:val="26"/>
        </w:rPr>
      </w:pPr>
      <w:r w:rsidRPr="00A90745">
        <w:rPr>
          <w:sz w:val="26"/>
          <w:szCs w:val="26"/>
        </w:rPr>
        <w:t>- сохранение числа допризывной молодежи, повысившей качественный уровень своей подготовки к службе в рядах Вооруженных Сил Российской Федерации через участие в областных соревнованиях военно-патриотического профиля;</w:t>
      </w:r>
    </w:p>
    <w:p w:rsidR="00D64839" w:rsidRPr="00A90745" w:rsidRDefault="00D64839" w:rsidP="00D64839">
      <w:pPr>
        <w:pStyle w:val="aff0"/>
        <w:spacing w:line="276" w:lineRule="auto"/>
        <w:ind w:left="-709" w:firstLine="709"/>
        <w:jc w:val="both"/>
        <w:rPr>
          <w:sz w:val="26"/>
          <w:szCs w:val="26"/>
        </w:rPr>
      </w:pPr>
      <w:r w:rsidRPr="00A90745">
        <w:rPr>
          <w:sz w:val="26"/>
          <w:szCs w:val="26"/>
        </w:rPr>
        <w:t xml:space="preserve">- совершенствование системы  управления процессом патриотического воспитания; </w:t>
      </w:r>
    </w:p>
    <w:p w:rsidR="00D64839" w:rsidRPr="00A90745" w:rsidRDefault="00D64839" w:rsidP="00D64839">
      <w:pPr>
        <w:pStyle w:val="aff0"/>
        <w:spacing w:line="276" w:lineRule="auto"/>
        <w:ind w:left="-709" w:firstLine="709"/>
        <w:jc w:val="both"/>
        <w:rPr>
          <w:sz w:val="26"/>
          <w:szCs w:val="26"/>
        </w:rPr>
      </w:pPr>
      <w:r w:rsidRPr="00A90745">
        <w:rPr>
          <w:sz w:val="26"/>
          <w:szCs w:val="26"/>
        </w:rPr>
        <w:t>- внедрение передового опыта в области патриотического воспитания в практику патриотической работы;</w:t>
      </w:r>
    </w:p>
    <w:p w:rsidR="00D64839" w:rsidRPr="00A90745" w:rsidRDefault="00D64839" w:rsidP="00D64839">
      <w:pPr>
        <w:pStyle w:val="aff0"/>
        <w:spacing w:line="276" w:lineRule="auto"/>
        <w:ind w:left="-709" w:firstLine="709"/>
        <w:jc w:val="both"/>
        <w:rPr>
          <w:sz w:val="26"/>
          <w:szCs w:val="26"/>
        </w:rPr>
      </w:pPr>
      <w:r w:rsidRPr="00A90745">
        <w:rPr>
          <w:sz w:val="26"/>
          <w:szCs w:val="26"/>
        </w:rPr>
        <w:t>- широкое участие средств массовой информации в пропаганде патриотизма;</w:t>
      </w:r>
    </w:p>
    <w:p w:rsidR="00D64839" w:rsidRPr="00FD1F7D" w:rsidRDefault="00D64839" w:rsidP="00D64839">
      <w:pPr>
        <w:pStyle w:val="aff0"/>
        <w:spacing w:line="276" w:lineRule="auto"/>
        <w:ind w:left="-709" w:firstLine="709"/>
        <w:jc w:val="both"/>
        <w:rPr>
          <w:sz w:val="26"/>
          <w:szCs w:val="26"/>
        </w:rPr>
      </w:pPr>
      <w:r w:rsidRPr="00A90745">
        <w:rPr>
          <w:sz w:val="26"/>
          <w:szCs w:val="26"/>
        </w:rPr>
        <w:t xml:space="preserve">- создание условий для участия общественных организаций (объединений) в работе </w:t>
      </w:r>
      <w:r w:rsidRPr="00A90745">
        <w:rPr>
          <w:sz w:val="26"/>
          <w:szCs w:val="26"/>
        </w:rPr>
        <w:lastRenderedPageBreak/>
        <w:t>по патриотическому воспитанию (механизм оценки смотреть в муниципальной программе).</w:t>
      </w:r>
    </w:p>
    <w:p w:rsidR="00D64839" w:rsidRPr="00FD1F7D" w:rsidRDefault="00D64839" w:rsidP="00D64839">
      <w:pPr>
        <w:pStyle w:val="aff0"/>
        <w:spacing w:line="276" w:lineRule="auto"/>
        <w:ind w:left="-567" w:firstLine="709"/>
        <w:jc w:val="both"/>
        <w:rPr>
          <w:sz w:val="26"/>
          <w:szCs w:val="26"/>
        </w:rPr>
      </w:pPr>
    </w:p>
    <w:p w:rsidR="00D64839" w:rsidRPr="00FD1F7D" w:rsidRDefault="00D64839" w:rsidP="00D64839">
      <w:pPr>
        <w:pStyle w:val="aff0"/>
        <w:spacing w:line="276" w:lineRule="auto"/>
        <w:ind w:firstLine="709"/>
        <w:jc w:val="both"/>
        <w:rPr>
          <w:sz w:val="26"/>
          <w:szCs w:val="26"/>
        </w:rPr>
      </w:pPr>
    </w:p>
    <w:p w:rsidR="00D64839" w:rsidRPr="00FD1F7D" w:rsidRDefault="00D64839" w:rsidP="00D64839">
      <w:pPr>
        <w:pStyle w:val="aff0"/>
        <w:spacing w:line="276" w:lineRule="auto"/>
        <w:jc w:val="center"/>
        <w:rPr>
          <w:sz w:val="26"/>
          <w:szCs w:val="26"/>
        </w:rPr>
      </w:pPr>
      <w:r w:rsidRPr="00FD1F7D">
        <w:rPr>
          <w:sz w:val="26"/>
          <w:szCs w:val="26"/>
        </w:rPr>
        <w:t>_______________________</w:t>
      </w:r>
    </w:p>
    <w:p w:rsidR="00D64839" w:rsidRPr="00FD1F7D" w:rsidRDefault="00D64839" w:rsidP="00D64839">
      <w:pPr>
        <w:pStyle w:val="aff0"/>
        <w:spacing w:line="276" w:lineRule="auto"/>
        <w:jc w:val="center"/>
        <w:rPr>
          <w:sz w:val="26"/>
          <w:szCs w:val="26"/>
        </w:rPr>
      </w:pPr>
    </w:p>
    <w:p w:rsidR="00135802" w:rsidRDefault="00135802">
      <w:pPr>
        <w:rPr>
          <w:color w:val="000000"/>
          <w:sz w:val="26"/>
          <w:szCs w:val="26"/>
        </w:rPr>
      </w:pPr>
      <w:r>
        <w:rPr>
          <w:sz w:val="26"/>
          <w:szCs w:val="26"/>
        </w:rPr>
        <w:br w:type="page"/>
      </w:r>
    </w:p>
    <w:p w:rsidR="00D64839" w:rsidRPr="00A90745" w:rsidRDefault="00D64839" w:rsidP="00D64839">
      <w:pPr>
        <w:widowControl w:val="0"/>
        <w:ind w:right="49"/>
        <w:jc w:val="center"/>
        <w:rPr>
          <w:b/>
          <w:caps/>
          <w:sz w:val="26"/>
          <w:szCs w:val="26"/>
        </w:rPr>
      </w:pPr>
      <w:r w:rsidRPr="00A90745">
        <w:rPr>
          <w:b/>
          <w:caps/>
          <w:sz w:val="26"/>
          <w:szCs w:val="26"/>
        </w:rPr>
        <w:lastRenderedPageBreak/>
        <w:t>под</w:t>
      </w:r>
      <w:r w:rsidRPr="00A90745">
        <w:rPr>
          <w:b/>
          <w:sz w:val="26"/>
          <w:szCs w:val="26"/>
        </w:rPr>
        <w:t>ПРОГРАММА 4</w:t>
      </w:r>
    </w:p>
    <w:p w:rsidR="00D64839" w:rsidRDefault="00D64839" w:rsidP="00D64839">
      <w:pPr>
        <w:pStyle w:val="ConsPlusTitle"/>
        <w:widowControl/>
        <w:jc w:val="center"/>
        <w:rPr>
          <w:rFonts w:ascii="Times New Roman" w:hAnsi="Times New Roman" w:cs="Times New Roman"/>
          <w:sz w:val="26"/>
          <w:szCs w:val="26"/>
        </w:rPr>
      </w:pPr>
      <w:r w:rsidRPr="00F440C8">
        <w:rPr>
          <w:rFonts w:ascii="Times New Roman" w:hAnsi="Times New Roman" w:cs="Times New Roman"/>
          <w:sz w:val="26"/>
          <w:szCs w:val="26"/>
        </w:rPr>
        <w:t>"Развитие кадров муниципальной системы образования»</w:t>
      </w:r>
    </w:p>
    <w:p w:rsidR="00D64839" w:rsidRPr="00A90745" w:rsidRDefault="00D64839" w:rsidP="00D64839">
      <w:pPr>
        <w:pStyle w:val="ConsPlusTitle"/>
        <w:widowControl/>
        <w:jc w:val="center"/>
        <w:rPr>
          <w:rFonts w:ascii="Times New Roman" w:hAnsi="Times New Roman" w:cs="Times New Roman"/>
          <w:b w:val="0"/>
          <w:sz w:val="26"/>
          <w:szCs w:val="26"/>
        </w:rPr>
      </w:pPr>
      <w:r w:rsidRPr="00A90745">
        <w:rPr>
          <w:rFonts w:ascii="Times New Roman" w:hAnsi="Times New Roman" w:cs="Times New Roman"/>
          <w:b w:val="0"/>
          <w:sz w:val="26"/>
          <w:szCs w:val="26"/>
        </w:rPr>
        <w:t>(далее - Подпрограмма)</w:t>
      </w:r>
    </w:p>
    <w:p w:rsidR="00D64839" w:rsidRPr="00A90745" w:rsidRDefault="00D64839" w:rsidP="00D64839">
      <w:pPr>
        <w:pStyle w:val="ConsPlusTitle"/>
        <w:widowControl/>
        <w:ind w:left="851" w:hanging="851"/>
        <w:jc w:val="center"/>
        <w:rPr>
          <w:rFonts w:ascii="Times New Roman" w:hAnsi="Times New Roman" w:cs="Times New Roman"/>
          <w:b w:val="0"/>
          <w:sz w:val="26"/>
          <w:szCs w:val="26"/>
        </w:rPr>
      </w:pPr>
    </w:p>
    <w:p w:rsidR="00D64839" w:rsidRPr="00A90745" w:rsidRDefault="00D64839" w:rsidP="00D64839">
      <w:pPr>
        <w:pStyle w:val="ConsPlusTitle"/>
        <w:widowControl/>
        <w:ind w:left="851" w:hanging="851"/>
        <w:jc w:val="center"/>
        <w:rPr>
          <w:rFonts w:ascii="Times New Roman" w:hAnsi="Times New Roman" w:cs="Times New Roman"/>
          <w:sz w:val="26"/>
          <w:szCs w:val="26"/>
        </w:rPr>
      </w:pPr>
      <w:r w:rsidRPr="00A90745">
        <w:rPr>
          <w:rFonts w:ascii="Times New Roman" w:hAnsi="Times New Roman" w:cs="Times New Roman"/>
          <w:sz w:val="26"/>
          <w:szCs w:val="26"/>
        </w:rPr>
        <w:t>1. ПАСПОРТ ПОДПРОГРАММЫ</w:t>
      </w:r>
    </w:p>
    <w:p w:rsidR="00D64839" w:rsidRPr="00A90745" w:rsidRDefault="00D64839" w:rsidP="00D64839">
      <w:pPr>
        <w:ind w:left="851" w:hanging="851"/>
        <w:jc w:val="center"/>
        <w:rPr>
          <w:sz w:val="26"/>
          <w:szCs w:val="26"/>
        </w:rPr>
      </w:pPr>
    </w:p>
    <w:tbl>
      <w:tblPr>
        <w:tblW w:w="10207" w:type="dxa"/>
        <w:tblInd w:w="-459" w:type="dxa"/>
        <w:tblLayout w:type="fixed"/>
        <w:tblLook w:val="01E0" w:firstRow="1" w:lastRow="1" w:firstColumn="1" w:lastColumn="1" w:noHBand="0" w:noVBand="0"/>
      </w:tblPr>
      <w:tblGrid>
        <w:gridCol w:w="2127"/>
        <w:gridCol w:w="1559"/>
        <w:gridCol w:w="1134"/>
        <w:gridCol w:w="897"/>
        <w:gridCol w:w="898"/>
        <w:gridCol w:w="898"/>
        <w:gridCol w:w="898"/>
        <w:gridCol w:w="898"/>
        <w:gridCol w:w="898"/>
      </w:tblGrid>
      <w:tr w:rsidR="00D64839" w:rsidRPr="00A9074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rPr>
                <w:sz w:val="26"/>
                <w:szCs w:val="26"/>
              </w:rPr>
            </w:pPr>
            <w:r w:rsidRPr="00A90745">
              <w:rPr>
                <w:sz w:val="26"/>
                <w:szCs w:val="26"/>
              </w:rPr>
              <w:t>1.1. Наименование  Подпрограммы</w:t>
            </w:r>
          </w:p>
          <w:p w:rsidR="00D64839" w:rsidRPr="00A90745" w:rsidRDefault="00D64839" w:rsidP="00D64839">
            <w:pPr>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D64839" w:rsidRPr="00F440C8" w:rsidRDefault="00D64839" w:rsidP="00D64839">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Подпрограмма 4 «</w:t>
            </w:r>
            <w:r w:rsidRPr="00F440C8">
              <w:rPr>
                <w:rFonts w:ascii="Times New Roman" w:hAnsi="Times New Roman" w:cs="Times New Roman"/>
                <w:b w:val="0"/>
                <w:sz w:val="26"/>
                <w:szCs w:val="26"/>
              </w:rPr>
              <w:t>Развитие кадров муниципальной системы образования»</w:t>
            </w:r>
          </w:p>
          <w:p w:rsidR="00D64839" w:rsidRPr="00A90745" w:rsidRDefault="00D64839" w:rsidP="00D64839">
            <w:pPr>
              <w:ind w:left="851" w:hanging="851"/>
              <w:rPr>
                <w:sz w:val="26"/>
                <w:szCs w:val="26"/>
              </w:rPr>
            </w:pPr>
          </w:p>
        </w:tc>
      </w:tr>
      <w:tr w:rsidR="00D64839" w:rsidRPr="00F9690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175" w:hanging="141"/>
              <w:jc w:val="both"/>
              <w:rPr>
                <w:sz w:val="26"/>
                <w:szCs w:val="26"/>
              </w:rPr>
            </w:pPr>
            <w:r w:rsidRPr="00A90745">
              <w:rPr>
                <w:sz w:val="26"/>
                <w:szCs w:val="26"/>
              </w:rPr>
              <w:t>1.2.Основания для разработки 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D64839" w:rsidRPr="00F96905" w:rsidRDefault="00D64839" w:rsidP="00D64839">
            <w:pPr>
              <w:pStyle w:val="af5"/>
              <w:jc w:val="both"/>
              <w:rPr>
                <w:b w:val="0"/>
                <w:color w:val="auto"/>
                <w:sz w:val="26"/>
                <w:szCs w:val="26"/>
              </w:rPr>
            </w:pPr>
            <w:r w:rsidRPr="00F96905">
              <w:rPr>
                <w:b w:val="0"/>
                <w:color w:val="auto"/>
                <w:sz w:val="26"/>
                <w:szCs w:val="26"/>
              </w:rPr>
              <w:t>- Федеральный закон № 273-ФЗ от 29.12.2012 «Об образовании в Российской Федерации»;</w:t>
            </w:r>
          </w:p>
          <w:p w:rsidR="00D64839" w:rsidRPr="00F96905" w:rsidRDefault="00D64839" w:rsidP="00D64839">
            <w:pPr>
              <w:jc w:val="both"/>
              <w:rPr>
                <w:sz w:val="26"/>
                <w:szCs w:val="26"/>
              </w:rPr>
            </w:pPr>
            <w:r w:rsidRPr="00F96905">
              <w:rPr>
                <w:sz w:val="26"/>
                <w:szCs w:val="26"/>
              </w:rPr>
              <w:t>- Государственная программа Российской Федерации  «Развитие образования» на 2018-2025 годы, утвержденная постановлением Правительства Российской Федерации от 26.12. 2017 г. № 1642 ( с изменениями  и дополнениями на 7 октября 2021 г. N 1701);</w:t>
            </w:r>
          </w:p>
          <w:p w:rsidR="00D64839" w:rsidRPr="00F96905" w:rsidRDefault="00D64839" w:rsidP="00D64839">
            <w:pPr>
              <w:jc w:val="both"/>
              <w:rPr>
                <w:sz w:val="26"/>
                <w:szCs w:val="26"/>
              </w:rPr>
            </w:pPr>
          </w:p>
          <w:p w:rsidR="00D64839" w:rsidRPr="00F96905" w:rsidRDefault="00D64839" w:rsidP="00D64839">
            <w:pPr>
              <w:spacing w:after="240"/>
              <w:ind w:firstLine="34"/>
              <w:jc w:val="both"/>
              <w:rPr>
                <w:rStyle w:val="markedcontent"/>
                <w:sz w:val="26"/>
                <w:szCs w:val="26"/>
              </w:rPr>
            </w:pPr>
            <w:r w:rsidRPr="00F96905">
              <w:rPr>
                <w:sz w:val="26"/>
                <w:szCs w:val="26"/>
              </w:rPr>
              <w:t xml:space="preserve"> - </w:t>
            </w:r>
            <w:r w:rsidRPr="00F96905">
              <w:rPr>
                <w:rStyle w:val="markedcontent"/>
                <w:sz w:val="26"/>
                <w:szCs w:val="26"/>
              </w:rPr>
              <w:t xml:space="preserve">Распоряжение Министерства просвещения Российской Федерации от 06.08. 2020 г. </w:t>
            </w:r>
            <w:r>
              <w:rPr>
                <w:rStyle w:val="markedcontent"/>
                <w:sz w:val="26"/>
                <w:szCs w:val="26"/>
              </w:rPr>
              <w:t>№</w:t>
            </w:r>
            <w:r w:rsidRPr="00F96905">
              <w:rPr>
                <w:rStyle w:val="markedcontent"/>
                <w:sz w:val="26"/>
                <w:szCs w:val="26"/>
              </w:rPr>
              <w:t xml:space="preserve"> Р-76 «Об утверждении Концепции создания федеральной системы научно-методического сопровождения педагогических работников и управленческих кадров»; </w:t>
            </w:r>
          </w:p>
          <w:p w:rsidR="00D64839" w:rsidRPr="00F96905" w:rsidRDefault="00D64839" w:rsidP="00D64839">
            <w:pPr>
              <w:spacing w:after="240"/>
              <w:jc w:val="both"/>
              <w:rPr>
                <w:rStyle w:val="markedcontent"/>
                <w:sz w:val="26"/>
                <w:szCs w:val="26"/>
              </w:rPr>
            </w:pPr>
            <w:r w:rsidRPr="00F96905">
              <w:rPr>
                <w:rStyle w:val="markedcontent"/>
                <w:sz w:val="26"/>
                <w:szCs w:val="26"/>
              </w:rPr>
              <w:t xml:space="preserve"> - Распоряжение  Министерства просвещения Российской Федерации от 04. 02. 2021 г. </w:t>
            </w:r>
            <w:r>
              <w:rPr>
                <w:rStyle w:val="markedcontent"/>
                <w:sz w:val="26"/>
                <w:szCs w:val="26"/>
              </w:rPr>
              <w:t>№</w:t>
            </w:r>
            <w:r w:rsidRPr="00F96905">
              <w:rPr>
                <w:rStyle w:val="markedcontent"/>
                <w:sz w:val="26"/>
                <w:szCs w:val="26"/>
              </w:rPr>
              <w:t xml:space="preserve"> Р-33 «Об утверждении методических рекомендаций по реализации мероприятий по формированию и обеспечению функционирования единой федеральной системы научно методического сопровождения педагогических работников и управленческих кадров»;</w:t>
            </w:r>
          </w:p>
          <w:p w:rsidR="00D64839" w:rsidRPr="00F96905" w:rsidRDefault="00D64839" w:rsidP="00D64839">
            <w:pPr>
              <w:spacing w:after="240"/>
              <w:ind w:firstLine="34"/>
              <w:jc w:val="both"/>
              <w:rPr>
                <w:rStyle w:val="markedcontent"/>
                <w:sz w:val="26"/>
                <w:szCs w:val="26"/>
              </w:rPr>
            </w:pPr>
            <w:r w:rsidRPr="00F96905">
              <w:rPr>
                <w:rStyle w:val="markedcontent"/>
                <w:sz w:val="26"/>
                <w:szCs w:val="26"/>
              </w:rPr>
              <w:t xml:space="preserve">- Распоряжение  Правительства Российской Федерации от 31.12. 2019   </w:t>
            </w:r>
            <w:r>
              <w:rPr>
                <w:rStyle w:val="markedcontent"/>
                <w:sz w:val="26"/>
                <w:szCs w:val="26"/>
              </w:rPr>
              <w:t>№</w:t>
            </w:r>
            <w:r w:rsidRPr="00F96905">
              <w:rPr>
                <w:rStyle w:val="markedcontent"/>
                <w:sz w:val="26"/>
                <w:szCs w:val="26"/>
              </w:rPr>
              <w:t xml:space="preserve"> 3273 «Основные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w:t>
            </w:r>
          </w:p>
          <w:p w:rsidR="00D64839" w:rsidRPr="00F96905" w:rsidRDefault="00D64839" w:rsidP="00D64839">
            <w:pPr>
              <w:spacing w:after="240"/>
              <w:ind w:firstLine="34"/>
              <w:jc w:val="both"/>
              <w:rPr>
                <w:rStyle w:val="markedcontent"/>
                <w:sz w:val="26"/>
                <w:szCs w:val="26"/>
              </w:rPr>
            </w:pPr>
            <w:r w:rsidRPr="00F96905">
              <w:rPr>
                <w:rStyle w:val="markedcontent"/>
                <w:sz w:val="26"/>
                <w:szCs w:val="26"/>
              </w:rPr>
              <w:t>- План мероприятий («дорожная карта») по формированию и введению НСУР, утвержденный Приказом Минобрнауки России от 26.07.2017 года №703;</w:t>
            </w:r>
          </w:p>
          <w:p w:rsidR="00D64839" w:rsidRPr="00F96905" w:rsidRDefault="00D64839" w:rsidP="00D64839">
            <w:pPr>
              <w:spacing w:after="240"/>
              <w:jc w:val="both"/>
              <w:rPr>
                <w:rStyle w:val="markedcontent"/>
                <w:sz w:val="26"/>
                <w:szCs w:val="26"/>
              </w:rPr>
            </w:pPr>
            <w:r w:rsidRPr="00F96905">
              <w:rPr>
                <w:rStyle w:val="markedcontent"/>
                <w:sz w:val="26"/>
                <w:szCs w:val="26"/>
              </w:rPr>
              <w:t>- Паспорт регионального проекта «Учитель будущего», утвержденный Губернатором Нижегородской области, Председателем Правительства  Г. С.Никитиным 25.06.2019 Сл.001-149154/19;</w:t>
            </w:r>
          </w:p>
          <w:p w:rsidR="00D64839" w:rsidRPr="00F96905" w:rsidRDefault="00D64839" w:rsidP="00D64839">
            <w:pPr>
              <w:pStyle w:val="ConsPlusTitle"/>
              <w:jc w:val="both"/>
              <w:rPr>
                <w:rFonts w:ascii="Times New Roman" w:hAnsi="Times New Roman" w:cs="Times New Roman"/>
                <w:b w:val="0"/>
                <w:sz w:val="26"/>
                <w:szCs w:val="26"/>
              </w:rPr>
            </w:pPr>
            <w:r w:rsidRPr="00F96905">
              <w:rPr>
                <w:rFonts w:ascii="Times New Roman" w:hAnsi="Times New Roman" w:cs="Times New Roman"/>
                <w:b w:val="0"/>
                <w:sz w:val="26"/>
                <w:szCs w:val="26"/>
              </w:rPr>
              <w:t xml:space="preserve"> - Государственная программа «Развитие образования Нижегородской области», утвержденная   Постановлением Правительства Нижегородской области от  30 апреля 2014 г N 301  ( с изменениями от  22 июня 2020 г. N 502);</w:t>
            </w:r>
          </w:p>
          <w:p w:rsidR="00D64839" w:rsidRPr="00F96905" w:rsidRDefault="00D64839" w:rsidP="00D64839">
            <w:pPr>
              <w:spacing w:after="240"/>
              <w:jc w:val="both"/>
              <w:rPr>
                <w:sz w:val="26"/>
                <w:szCs w:val="26"/>
              </w:rPr>
            </w:pPr>
            <w:r w:rsidRPr="00F96905">
              <w:rPr>
                <w:rStyle w:val="markedcontent"/>
                <w:sz w:val="26"/>
                <w:szCs w:val="26"/>
              </w:rPr>
              <w:t xml:space="preserve"> - Приказ министерства образования, науки и молодежной политики </w:t>
            </w:r>
            <w:r>
              <w:rPr>
                <w:rStyle w:val="markedcontent"/>
                <w:sz w:val="26"/>
                <w:szCs w:val="26"/>
              </w:rPr>
              <w:t xml:space="preserve">Нижегородской области </w:t>
            </w:r>
            <w:r w:rsidRPr="00F96905">
              <w:rPr>
                <w:rStyle w:val="markedcontent"/>
                <w:sz w:val="26"/>
                <w:szCs w:val="26"/>
              </w:rPr>
              <w:t xml:space="preserve">от 22.07.2021 №316-01-63-1806/21 » Об  утверждении Положения о создании и функционировании </w:t>
            </w:r>
            <w:r w:rsidRPr="00F96905">
              <w:rPr>
                <w:rStyle w:val="markedcontent"/>
                <w:sz w:val="26"/>
                <w:szCs w:val="26"/>
              </w:rPr>
              <w:lastRenderedPageBreak/>
              <w:t>региональной системы научно- методического сопровождения педагогических работников и управленческих кадров Нижегородской области»;</w:t>
            </w:r>
          </w:p>
          <w:p w:rsidR="00D64839" w:rsidRPr="00F96905" w:rsidRDefault="00D64839" w:rsidP="00D64839">
            <w:pPr>
              <w:tabs>
                <w:tab w:val="left" w:pos="294"/>
              </w:tabs>
              <w:jc w:val="both"/>
              <w:rPr>
                <w:sz w:val="26"/>
                <w:szCs w:val="26"/>
              </w:rPr>
            </w:pPr>
            <w:r w:rsidRPr="00F96905">
              <w:rPr>
                <w:sz w:val="26"/>
                <w:szCs w:val="26"/>
              </w:rPr>
              <w:t xml:space="preserve"> - Приказ Управления образования администрации городского округа город Шахунья от 28.06.2021 г № 253 "Об утверждении планов мероприятий ("дорожных карт") развития механизмов управления  качеством образования г.о.г. Шахунья" («дорожная карта»  № 2.2.).</w:t>
            </w:r>
          </w:p>
          <w:p w:rsidR="00D64839" w:rsidRPr="00F96905" w:rsidRDefault="00D64839" w:rsidP="00D64839">
            <w:pPr>
              <w:tabs>
                <w:tab w:val="left" w:pos="294"/>
              </w:tabs>
              <w:rPr>
                <w:sz w:val="26"/>
                <w:szCs w:val="26"/>
              </w:rPr>
            </w:pPr>
          </w:p>
        </w:tc>
      </w:tr>
      <w:tr w:rsidR="00D64839" w:rsidRPr="00F9690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lastRenderedPageBreak/>
              <w:t>1.3.Заказчик</w:t>
            </w:r>
          </w:p>
          <w:p w:rsidR="00D64839" w:rsidRPr="00A90745" w:rsidRDefault="00D64839" w:rsidP="00D64839">
            <w:pPr>
              <w:ind w:left="851" w:hanging="851"/>
              <w:jc w:val="both"/>
              <w:rPr>
                <w:sz w:val="26"/>
                <w:szCs w:val="26"/>
              </w:rPr>
            </w:pPr>
            <w:r w:rsidRPr="00A90745">
              <w:rPr>
                <w:sz w:val="26"/>
                <w:szCs w:val="26"/>
              </w:rPr>
              <w:t>Подпрограммы</w:t>
            </w:r>
          </w:p>
          <w:p w:rsidR="00D64839" w:rsidRPr="00A90745" w:rsidRDefault="00D64839" w:rsidP="00D64839">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D64839" w:rsidRPr="00F96905" w:rsidRDefault="00D64839" w:rsidP="00D64839">
            <w:pPr>
              <w:jc w:val="both"/>
              <w:rPr>
                <w:sz w:val="26"/>
                <w:szCs w:val="26"/>
              </w:rPr>
            </w:pPr>
            <w:r w:rsidRPr="00F96905">
              <w:rPr>
                <w:sz w:val="26"/>
                <w:szCs w:val="26"/>
              </w:rPr>
              <w:t>Администрация городского округа город Шахунья Нижегородской области.</w:t>
            </w:r>
          </w:p>
        </w:tc>
      </w:tr>
      <w:tr w:rsidR="00D64839" w:rsidRPr="00A9074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t>1.4.Основные</w:t>
            </w:r>
          </w:p>
          <w:p w:rsidR="00D64839" w:rsidRPr="00A90745" w:rsidRDefault="00D64839" w:rsidP="00D64839">
            <w:pPr>
              <w:ind w:left="851" w:hanging="851"/>
              <w:jc w:val="both"/>
              <w:rPr>
                <w:sz w:val="26"/>
                <w:szCs w:val="26"/>
              </w:rPr>
            </w:pPr>
            <w:r w:rsidRPr="00A90745">
              <w:rPr>
                <w:sz w:val="26"/>
                <w:szCs w:val="26"/>
              </w:rPr>
              <w:t>разработчики</w:t>
            </w:r>
          </w:p>
          <w:p w:rsidR="00D64839" w:rsidRPr="00A90745" w:rsidRDefault="00D64839" w:rsidP="00D64839">
            <w:pPr>
              <w:ind w:left="851" w:hanging="851"/>
              <w:jc w:val="both"/>
              <w:rPr>
                <w:sz w:val="26"/>
                <w:szCs w:val="26"/>
              </w:rPr>
            </w:pPr>
            <w:r w:rsidRPr="00A90745">
              <w:rPr>
                <w:sz w:val="26"/>
                <w:szCs w:val="26"/>
              </w:rPr>
              <w:t>Подпрограммы</w:t>
            </w:r>
          </w:p>
          <w:p w:rsidR="00D64839" w:rsidRPr="00A90745" w:rsidRDefault="00D64839" w:rsidP="00D64839">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D64839" w:rsidRPr="00A90745" w:rsidRDefault="00D64839" w:rsidP="00D64839">
            <w:pPr>
              <w:jc w:val="both"/>
              <w:rPr>
                <w:sz w:val="26"/>
                <w:szCs w:val="26"/>
              </w:rPr>
            </w:pPr>
            <w:r w:rsidRPr="00A90745">
              <w:rPr>
                <w:sz w:val="26"/>
                <w:szCs w:val="26"/>
              </w:rPr>
              <w:t>Управление образования администрации городского округа город Шахунья, информационно-диагностический центр   муниципального  казенного учреждения «Многофункциональный сервисный центр системы образования»  (далее ИДЦ МКУ «МСЦСО»).</w:t>
            </w:r>
          </w:p>
        </w:tc>
      </w:tr>
      <w:tr w:rsidR="00D64839" w:rsidRPr="00A9074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rPr>
                <w:sz w:val="26"/>
                <w:szCs w:val="26"/>
              </w:rPr>
            </w:pPr>
            <w:r w:rsidRPr="00A90745">
              <w:rPr>
                <w:sz w:val="26"/>
                <w:szCs w:val="26"/>
              </w:rPr>
              <w:t>1.5. Основная цель</w:t>
            </w:r>
          </w:p>
          <w:p w:rsidR="00D64839" w:rsidRPr="00A90745" w:rsidRDefault="00D64839" w:rsidP="00D64839">
            <w:pPr>
              <w:ind w:left="851" w:hanging="851"/>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D64839" w:rsidRPr="005D3D48" w:rsidRDefault="00D64839" w:rsidP="00D64839">
            <w:pPr>
              <w:ind w:left="34" w:hanging="34"/>
              <w:jc w:val="both"/>
              <w:rPr>
                <w:color w:val="0070C0"/>
              </w:rPr>
            </w:pPr>
            <w:r w:rsidRPr="00F96905">
              <w:rPr>
                <w:sz w:val="26"/>
                <w:szCs w:val="26"/>
              </w:rPr>
              <w:t>Развитие кадрового потенциала системы образования для обеспечения высокого уровня качества образования   с учетом современных требований  российского образования</w:t>
            </w:r>
            <w:r w:rsidRPr="005D3D48">
              <w:rPr>
                <w:color w:val="0070C0"/>
              </w:rPr>
              <w:t>.</w:t>
            </w:r>
          </w:p>
          <w:p w:rsidR="00D64839" w:rsidRPr="00A90745" w:rsidRDefault="00D64839" w:rsidP="00D64839">
            <w:pPr>
              <w:ind w:left="851" w:hanging="851"/>
              <w:jc w:val="both"/>
              <w:rPr>
                <w:sz w:val="26"/>
                <w:szCs w:val="26"/>
              </w:rPr>
            </w:pPr>
          </w:p>
        </w:tc>
      </w:tr>
      <w:tr w:rsidR="00D64839" w:rsidRPr="00F9690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t>1.6.Основные</w:t>
            </w:r>
          </w:p>
          <w:p w:rsidR="00D64839" w:rsidRPr="00A90745" w:rsidRDefault="00D64839" w:rsidP="00D64839">
            <w:pPr>
              <w:ind w:left="851" w:hanging="851"/>
              <w:jc w:val="both"/>
              <w:rPr>
                <w:sz w:val="26"/>
                <w:szCs w:val="26"/>
              </w:rPr>
            </w:pPr>
            <w:r w:rsidRPr="00A90745">
              <w:rPr>
                <w:sz w:val="26"/>
                <w:szCs w:val="26"/>
              </w:rPr>
              <w:t xml:space="preserve">задачи </w:t>
            </w:r>
          </w:p>
          <w:p w:rsidR="00D64839" w:rsidRPr="00A90745" w:rsidRDefault="00D64839" w:rsidP="00D64839">
            <w:pPr>
              <w:ind w:left="851" w:hanging="851"/>
              <w:jc w:val="both"/>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D64839" w:rsidRPr="00F96905" w:rsidRDefault="00D64839" w:rsidP="00D64839">
            <w:pPr>
              <w:jc w:val="both"/>
              <w:rPr>
                <w:sz w:val="26"/>
                <w:szCs w:val="26"/>
              </w:rPr>
            </w:pPr>
            <w:r w:rsidRPr="00F96905">
              <w:rPr>
                <w:rStyle w:val="markedcontent"/>
                <w:sz w:val="26"/>
                <w:szCs w:val="26"/>
              </w:rPr>
              <w:t>Повышение уровня обеспеченности педагогическими кадрами</w:t>
            </w:r>
            <w:r w:rsidRPr="00F96905">
              <w:rPr>
                <w:sz w:val="26"/>
                <w:szCs w:val="26"/>
              </w:rPr>
              <w:t xml:space="preserve"> муниципальной </w:t>
            </w:r>
            <w:r w:rsidRPr="00F96905">
              <w:rPr>
                <w:rStyle w:val="markedcontent"/>
                <w:sz w:val="26"/>
                <w:szCs w:val="26"/>
              </w:rPr>
              <w:t>системы образования;</w:t>
            </w:r>
            <w:r w:rsidRPr="00F96905">
              <w:rPr>
                <w:sz w:val="26"/>
                <w:szCs w:val="26"/>
              </w:rPr>
              <w:t xml:space="preserve"> </w:t>
            </w:r>
          </w:p>
          <w:p w:rsidR="00D64839" w:rsidRPr="00F96905" w:rsidRDefault="00D64839" w:rsidP="00D64839">
            <w:pPr>
              <w:jc w:val="both"/>
              <w:rPr>
                <w:sz w:val="26"/>
                <w:szCs w:val="26"/>
              </w:rPr>
            </w:pPr>
          </w:p>
          <w:p w:rsidR="00D64839" w:rsidRPr="00F96905" w:rsidRDefault="00D64839" w:rsidP="00D64839">
            <w:pPr>
              <w:jc w:val="both"/>
              <w:rPr>
                <w:sz w:val="26"/>
                <w:szCs w:val="26"/>
              </w:rPr>
            </w:pPr>
            <w:r w:rsidRPr="00F96905">
              <w:rPr>
                <w:sz w:val="26"/>
                <w:szCs w:val="26"/>
              </w:rPr>
              <w:t>реализация комплекса мер по привлечению и закреплению молодых специалистов в системе образования,  создание условий для успешной адаптации  и самореализации  молодых педагогов (до 35 лет), в том числе за счет развития педагогического наставничества;</w:t>
            </w:r>
          </w:p>
          <w:p w:rsidR="00D64839" w:rsidRPr="00F96905" w:rsidRDefault="00D64839" w:rsidP="00D64839">
            <w:pPr>
              <w:spacing w:after="240"/>
              <w:jc w:val="both"/>
              <w:rPr>
                <w:sz w:val="26"/>
                <w:szCs w:val="26"/>
              </w:rPr>
            </w:pPr>
          </w:p>
          <w:p w:rsidR="00D64839" w:rsidRPr="00F96905" w:rsidRDefault="00D64839" w:rsidP="00D64839">
            <w:pPr>
              <w:spacing w:after="240"/>
              <w:jc w:val="both"/>
              <w:rPr>
                <w:sz w:val="26"/>
                <w:szCs w:val="26"/>
              </w:rPr>
            </w:pPr>
            <w:r w:rsidRPr="00F96905">
              <w:rPr>
                <w:sz w:val="26"/>
                <w:szCs w:val="26"/>
              </w:rPr>
              <w:t>продвижение эффективных практик использования дистанционных технологий и электронного обучения, диссеминация позитивного педагогического и управленческого опыта;</w:t>
            </w:r>
          </w:p>
          <w:p w:rsidR="00D64839" w:rsidRPr="00F96905" w:rsidRDefault="00D64839" w:rsidP="00D64839">
            <w:pPr>
              <w:spacing w:after="240"/>
              <w:jc w:val="both"/>
              <w:rPr>
                <w:sz w:val="26"/>
                <w:szCs w:val="26"/>
              </w:rPr>
            </w:pPr>
            <w:r w:rsidRPr="00F96905">
              <w:rPr>
                <w:sz w:val="26"/>
                <w:szCs w:val="26"/>
              </w:rPr>
              <w:t>вовлечение в непрерывное профессиональное развитие педагогических работников и  управленческих кадров, повышение их квалификации в  процессе внедрения национальной системы профессионального роста педагогических работников в рамках реализации регионального проекта «Учитель будущего»;</w:t>
            </w:r>
          </w:p>
          <w:p w:rsidR="00D64839" w:rsidRPr="00F96905" w:rsidRDefault="00D64839" w:rsidP="00D64839">
            <w:pPr>
              <w:jc w:val="both"/>
              <w:rPr>
                <w:sz w:val="26"/>
                <w:szCs w:val="26"/>
              </w:rPr>
            </w:pPr>
            <w:r w:rsidRPr="00F96905">
              <w:rPr>
                <w:sz w:val="26"/>
                <w:szCs w:val="26"/>
              </w:rPr>
              <w:t>развитие профессиональных компетенций педагогических и руководящих работников  путем организации   сетевых форм взаимодействия, методической  поддержки  деятельности  профессиональных сообществ, ассоциаций педагогов и руководителей, адресной  методической  помощи, построенной  с учетом диагностики профессиональных дефицитов;</w:t>
            </w:r>
          </w:p>
        </w:tc>
      </w:tr>
      <w:tr w:rsidR="00D64839" w:rsidRPr="00A9074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t>1.7. Сроки и этапы</w:t>
            </w:r>
          </w:p>
          <w:p w:rsidR="00D64839" w:rsidRPr="00A90745" w:rsidRDefault="00D64839" w:rsidP="00D64839">
            <w:pPr>
              <w:ind w:left="851" w:hanging="851"/>
              <w:jc w:val="both"/>
              <w:rPr>
                <w:sz w:val="26"/>
                <w:szCs w:val="26"/>
              </w:rPr>
            </w:pPr>
            <w:r w:rsidRPr="00A90745">
              <w:rPr>
                <w:sz w:val="26"/>
                <w:szCs w:val="26"/>
              </w:rPr>
              <w:t xml:space="preserve">реализации </w:t>
            </w:r>
          </w:p>
          <w:p w:rsidR="00D64839" w:rsidRPr="00A90745" w:rsidRDefault="00D64839" w:rsidP="00D64839">
            <w:pPr>
              <w:ind w:left="851" w:hanging="851"/>
              <w:jc w:val="both"/>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t>20</w:t>
            </w:r>
            <w:r>
              <w:rPr>
                <w:sz w:val="26"/>
                <w:szCs w:val="26"/>
              </w:rPr>
              <w:t>21</w:t>
            </w:r>
            <w:r w:rsidRPr="00A90745">
              <w:rPr>
                <w:sz w:val="26"/>
                <w:szCs w:val="26"/>
              </w:rPr>
              <w:t xml:space="preserve"> – 202</w:t>
            </w:r>
            <w:r>
              <w:rPr>
                <w:sz w:val="26"/>
                <w:szCs w:val="26"/>
              </w:rPr>
              <w:t>5</w:t>
            </w:r>
            <w:r w:rsidRPr="00A90745">
              <w:rPr>
                <w:sz w:val="26"/>
                <w:szCs w:val="26"/>
              </w:rPr>
              <w:t xml:space="preserve"> годы.</w:t>
            </w:r>
          </w:p>
          <w:p w:rsidR="00D64839" w:rsidRPr="00A90745" w:rsidRDefault="00D64839" w:rsidP="00D64839">
            <w:pPr>
              <w:ind w:left="851" w:hanging="851"/>
              <w:jc w:val="both"/>
              <w:rPr>
                <w:sz w:val="26"/>
                <w:szCs w:val="26"/>
              </w:rPr>
            </w:pPr>
          </w:p>
        </w:tc>
      </w:tr>
      <w:tr w:rsidR="00D64839" w:rsidRPr="00A9074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lastRenderedPageBreak/>
              <w:t>1.8.Исполнители</w:t>
            </w:r>
          </w:p>
          <w:p w:rsidR="00D64839" w:rsidRPr="00A90745" w:rsidRDefault="00D64839" w:rsidP="00D64839">
            <w:pPr>
              <w:ind w:left="851" w:hanging="851"/>
              <w:jc w:val="both"/>
              <w:rPr>
                <w:sz w:val="26"/>
                <w:szCs w:val="26"/>
              </w:rPr>
            </w:pPr>
            <w:r w:rsidRPr="00A90745">
              <w:rPr>
                <w:sz w:val="26"/>
                <w:szCs w:val="26"/>
              </w:rPr>
              <w:t xml:space="preserve">основных </w:t>
            </w:r>
          </w:p>
          <w:p w:rsidR="00D64839" w:rsidRPr="00A90745" w:rsidRDefault="00D64839" w:rsidP="00D64839">
            <w:pPr>
              <w:ind w:left="851" w:hanging="851"/>
              <w:jc w:val="both"/>
              <w:rPr>
                <w:sz w:val="26"/>
                <w:szCs w:val="26"/>
              </w:rPr>
            </w:pPr>
            <w:r w:rsidRPr="00A90745">
              <w:rPr>
                <w:sz w:val="26"/>
                <w:szCs w:val="26"/>
              </w:rPr>
              <w:t xml:space="preserve">мероприятий </w:t>
            </w:r>
          </w:p>
          <w:p w:rsidR="00D64839" w:rsidRPr="00A90745" w:rsidRDefault="00D64839" w:rsidP="00D64839">
            <w:pPr>
              <w:ind w:left="851" w:hanging="851"/>
              <w:jc w:val="both"/>
              <w:rPr>
                <w:sz w:val="26"/>
                <w:szCs w:val="26"/>
              </w:rPr>
            </w:pPr>
            <w:r w:rsidRPr="00A90745">
              <w:rPr>
                <w:sz w:val="26"/>
                <w:szCs w:val="26"/>
              </w:rPr>
              <w:t>Подпрограммы</w:t>
            </w:r>
          </w:p>
          <w:p w:rsidR="00D64839" w:rsidRPr="00A90745" w:rsidRDefault="00D64839" w:rsidP="00D64839">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D64839" w:rsidRPr="00A90745" w:rsidRDefault="00D64839" w:rsidP="00D64839">
            <w:pPr>
              <w:jc w:val="both"/>
              <w:rPr>
                <w:sz w:val="26"/>
                <w:szCs w:val="26"/>
              </w:rPr>
            </w:pPr>
            <w:r w:rsidRPr="00A90745">
              <w:rPr>
                <w:sz w:val="26"/>
                <w:szCs w:val="26"/>
              </w:rPr>
              <w:t>Управление образования администрации городского округа город Шахунья Нижегородской области, ИДЦ МКУ «МСЦСО», педагогические и руководящие работники муниципальной системы образования городского округа город Шахунья.</w:t>
            </w:r>
          </w:p>
          <w:p w:rsidR="00D64839" w:rsidRPr="00A90745" w:rsidRDefault="00D64839" w:rsidP="00D64839">
            <w:pPr>
              <w:ind w:left="851" w:hanging="851"/>
              <w:jc w:val="both"/>
              <w:rPr>
                <w:sz w:val="26"/>
                <w:szCs w:val="26"/>
              </w:rPr>
            </w:pPr>
          </w:p>
        </w:tc>
      </w:tr>
      <w:tr w:rsidR="00D64839" w:rsidRPr="00A90745" w:rsidTr="00D64839">
        <w:trPr>
          <w:trHeight w:val="1770"/>
        </w:trPr>
        <w:tc>
          <w:tcPr>
            <w:tcW w:w="2127" w:type="dxa"/>
            <w:vMerge w:val="restart"/>
            <w:tcBorders>
              <w:top w:val="single" w:sz="4" w:space="0" w:color="auto"/>
              <w:left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t xml:space="preserve">1.9. </w:t>
            </w:r>
          </w:p>
          <w:p w:rsidR="00D64839" w:rsidRPr="00A90745" w:rsidRDefault="00D64839" w:rsidP="00D64839">
            <w:pPr>
              <w:ind w:left="851" w:hanging="851"/>
              <w:jc w:val="both"/>
              <w:rPr>
                <w:sz w:val="26"/>
                <w:szCs w:val="26"/>
              </w:rPr>
            </w:pPr>
            <w:r w:rsidRPr="00A90745">
              <w:rPr>
                <w:sz w:val="26"/>
                <w:szCs w:val="26"/>
              </w:rPr>
              <w:t xml:space="preserve">Объемы и </w:t>
            </w:r>
          </w:p>
          <w:p w:rsidR="00D64839" w:rsidRPr="00A90745" w:rsidRDefault="00D64839" w:rsidP="00D64839">
            <w:pPr>
              <w:ind w:left="851" w:hanging="851"/>
              <w:jc w:val="both"/>
              <w:rPr>
                <w:sz w:val="26"/>
                <w:szCs w:val="26"/>
              </w:rPr>
            </w:pPr>
            <w:r w:rsidRPr="00A90745">
              <w:rPr>
                <w:sz w:val="26"/>
                <w:szCs w:val="26"/>
              </w:rPr>
              <w:t xml:space="preserve">источники </w:t>
            </w:r>
          </w:p>
          <w:p w:rsidR="00D64839" w:rsidRPr="00A90745" w:rsidRDefault="00D64839" w:rsidP="00D64839">
            <w:pPr>
              <w:ind w:left="851" w:hanging="851"/>
              <w:jc w:val="both"/>
              <w:rPr>
                <w:sz w:val="26"/>
                <w:szCs w:val="26"/>
              </w:rPr>
            </w:pPr>
            <w:r w:rsidRPr="00A90745">
              <w:rPr>
                <w:sz w:val="26"/>
                <w:szCs w:val="26"/>
              </w:rPr>
              <w:t xml:space="preserve">финансирования </w:t>
            </w:r>
          </w:p>
          <w:p w:rsidR="00D64839" w:rsidRPr="00A90745" w:rsidRDefault="00D64839" w:rsidP="00D64839">
            <w:pPr>
              <w:ind w:left="851" w:hanging="851"/>
              <w:jc w:val="both"/>
              <w:rPr>
                <w:sz w:val="26"/>
                <w:szCs w:val="26"/>
              </w:rPr>
            </w:pPr>
            <w:r w:rsidRPr="00A90745">
              <w:rPr>
                <w:sz w:val="26"/>
                <w:szCs w:val="26"/>
              </w:rPr>
              <w:t>Подпрограммы</w:t>
            </w:r>
          </w:p>
          <w:p w:rsidR="00D64839" w:rsidRPr="00A90745" w:rsidRDefault="00D64839" w:rsidP="00D64839">
            <w:pPr>
              <w:ind w:left="851" w:hanging="851"/>
              <w:jc w:val="both"/>
              <w:rPr>
                <w:sz w:val="26"/>
                <w:szCs w:val="26"/>
              </w:rPr>
            </w:pPr>
          </w:p>
          <w:p w:rsidR="00D64839" w:rsidRPr="00A90745" w:rsidRDefault="00D64839" w:rsidP="00D64839">
            <w:pPr>
              <w:ind w:left="851" w:hanging="851"/>
              <w:jc w:val="both"/>
              <w:rPr>
                <w:sz w:val="26"/>
                <w:szCs w:val="26"/>
              </w:rPr>
            </w:pPr>
          </w:p>
          <w:p w:rsidR="00D64839" w:rsidRPr="00A90745" w:rsidRDefault="00D64839" w:rsidP="00D64839">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p w:rsidR="00D64839" w:rsidRPr="00A90745" w:rsidRDefault="00D64839" w:rsidP="00D64839">
            <w:pPr>
              <w:tabs>
                <w:tab w:val="left" w:pos="58"/>
              </w:tabs>
              <w:suppressAutoHyphens/>
              <w:autoSpaceDE w:val="0"/>
              <w:autoSpaceDN w:val="0"/>
              <w:ind w:left="58" w:hanging="58"/>
              <w:jc w:val="both"/>
              <w:rPr>
                <w:iCs/>
                <w:sz w:val="26"/>
                <w:szCs w:val="26"/>
              </w:rPr>
            </w:pPr>
            <w:r w:rsidRPr="00A90745">
              <w:rPr>
                <w:iCs/>
                <w:sz w:val="26"/>
                <w:szCs w:val="26"/>
              </w:rPr>
              <w:t>Финансирование мероприятий Подпрограммы осуществляется за счет средств муниципального бюджета, прочих источников.</w:t>
            </w:r>
          </w:p>
          <w:p w:rsidR="00D64839" w:rsidRPr="00A90745" w:rsidRDefault="00D64839" w:rsidP="00D64839">
            <w:pPr>
              <w:tabs>
                <w:tab w:val="left" w:pos="58"/>
              </w:tabs>
              <w:suppressAutoHyphens/>
              <w:autoSpaceDE w:val="0"/>
              <w:autoSpaceDN w:val="0"/>
              <w:ind w:left="58" w:hanging="58"/>
              <w:jc w:val="both"/>
              <w:rPr>
                <w:sz w:val="26"/>
                <w:szCs w:val="26"/>
              </w:rPr>
            </w:pPr>
            <w:r w:rsidRPr="00A90745">
              <w:rPr>
                <w:iCs/>
                <w:sz w:val="26"/>
                <w:szCs w:val="26"/>
              </w:rPr>
              <w:t>Объем финансирования Подпрограммы за счет средств муниципального бюджета может ежегодно корректироваться в соответствии с возможностями бюджета на соответствующий финансовый год.</w:t>
            </w:r>
          </w:p>
        </w:tc>
      </w:tr>
      <w:tr w:rsidR="00D64839" w:rsidRPr="00620D3A" w:rsidTr="00D64839">
        <w:trPr>
          <w:trHeight w:val="195"/>
        </w:trPr>
        <w:tc>
          <w:tcPr>
            <w:tcW w:w="2127" w:type="dxa"/>
            <w:vMerge/>
            <w:tcBorders>
              <w:left w:val="single" w:sz="4" w:space="0" w:color="auto"/>
              <w:right w:val="single" w:sz="4" w:space="0" w:color="auto"/>
            </w:tcBorders>
          </w:tcPr>
          <w:p w:rsidR="00D64839" w:rsidRPr="00A90745" w:rsidRDefault="00D64839" w:rsidP="00D64839">
            <w:pPr>
              <w:ind w:left="851" w:hanging="851"/>
              <w:jc w:val="both"/>
              <w:rPr>
                <w:sz w:val="26"/>
                <w:szCs w:val="26"/>
              </w:rPr>
            </w:pPr>
          </w:p>
        </w:tc>
        <w:tc>
          <w:tcPr>
            <w:tcW w:w="1559" w:type="dxa"/>
            <w:tcBorders>
              <w:top w:val="single" w:sz="4" w:space="0" w:color="auto"/>
              <w:left w:val="single" w:sz="2" w:space="0" w:color="auto"/>
              <w:bottom w:val="single" w:sz="4" w:space="0" w:color="auto"/>
              <w:right w:val="single" w:sz="4" w:space="0" w:color="auto"/>
            </w:tcBorders>
          </w:tcPr>
          <w:p w:rsidR="00D64839" w:rsidRPr="0065394E" w:rsidRDefault="00D64839" w:rsidP="00D64839">
            <w:pPr>
              <w:pStyle w:val="aff0"/>
              <w:rPr>
                <w:color w:val="auto"/>
                <w:sz w:val="22"/>
                <w:szCs w:val="22"/>
              </w:rPr>
            </w:pPr>
            <w:r w:rsidRPr="0065394E">
              <w:rPr>
                <w:color w:val="auto"/>
                <w:sz w:val="22"/>
                <w:szCs w:val="22"/>
              </w:rPr>
              <w:t>Наименование заказчиков</w:t>
            </w:r>
          </w:p>
        </w:tc>
        <w:tc>
          <w:tcPr>
            <w:tcW w:w="1134" w:type="dxa"/>
            <w:tcBorders>
              <w:top w:val="single" w:sz="4" w:space="0" w:color="auto"/>
              <w:left w:val="single" w:sz="4" w:space="0" w:color="auto"/>
              <w:bottom w:val="single" w:sz="4" w:space="0" w:color="auto"/>
              <w:right w:val="single" w:sz="2" w:space="0" w:color="auto"/>
            </w:tcBorders>
          </w:tcPr>
          <w:p w:rsidR="00D64839" w:rsidRPr="0065394E" w:rsidRDefault="00D64839" w:rsidP="00D64839">
            <w:pPr>
              <w:pStyle w:val="aff0"/>
              <w:jc w:val="center"/>
              <w:rPr>
                <w:color w:val="auto"/>
                <w:sz w:val="22"/>
                <w:szCs w:val="22"/>
              </w:rPr>
            </w:pPr>
            <w:r w:rsidRPr="0065394E">
              <w:rPr>
                <w:color w:val="auto"/>
                <w:sz w:val="22"/>
                <w:szCs w:val="22"/>
              </w:rPr>
              <w:t>Источники финансирования</w:t>
            </w:r>
          </w:p>
        </w:tc>
        <w:tc>
          <w:tcPr>
            <w:tcW w:w="897" w:type="dxa"/>
            <w:tcBorders>
              <w:top w:val="single" w:sz="4" w:space="0" w:color="auto"/>
              <w:left w:val="single" w:sz="4" w:space="0" w:color="auto"/>
              <w:bottom w:val="single" w:sz="4" w:space="0" w:color="auto"/>
              <w:right w:val="single" w:sz="4" w:space="0" w:color="auto"/>
            </w:tcBorders>
          </w:tcPr>
          <w:p w:rsidR="00D64839" w:rsidRDefault="00D64839" w:rsidP="00D64839">
            <w:pPr>
              <w:tabs>
                <w:tab w:val="left" w:pos="829"/>
              </w:tabs>
              <w:suppressAutoHyphens/>
              <w:autoSpaceDE w:val="0"/>
              <w:autoSpaceDN w:val="0"/>
              <w:ind w:left="851" w:hanging="851"/>
              <w:jc w:val="center"/>
              <w:rPr>
                <w:iCs/>
                <w:sz w:val="26"/>
                <w:szCs w:val="26"/>
              </w:rPr>
            </w:pPr>
          </w:p>
          <w:p w:rsidR="00D64839" w:rsidRPr="00A90745" w:rsidRDefault="00D64839" w:rsidP="00D64839">
            <w:pPr>
              <w:tabs>
                <w:tab w:val="left" w:pos="829"/>
              </w:tabs>
              <w:suppressAutoHyphens/>
              <w:autoSpaceDE w:val="0"/>
              <w:autoSpaceDN w:val="0"/>
              <w:ind w:left="851" w:hanging="851"/>
              <w:jc w:val="center"/>
              <w:rPr>
                <w:iCs/>
                <w:sz w:val="26"/>
                <w:szCs w:val="26"/>
              </w:rPr>
            </w:pPr>
            <w:r>
              <w:rPr>
                <w:iCs/>
                <w:sz w:val="26"/>
                <w:szCs w:val="26"/>
              </w:rPr>
              <w:t>2021</w:t>
            </w:r>
          </w:p>
        </w:tc>
        <w:tc>
          <w:tcPr>
            <w:tcW w:w="898" w:type="dxa"/>
            <w:tcBorders>
              <w:top w:val="single" w:sz="4" w:space="0" w:color="auto"/>
              <w:left w:val="single" w:sz="4" w:space="0" w:color="auto"/>
              <w:bottom w:val="single" w:sz="4" w:space="0" w:color="auto"/>
              <w:right w:val="single" w:sz="4" w:space="0" w:color="auto"/>
            </w:tcBorders>
          </w:tcPr>
          <w:p w:rsidR="00D64839" w:rsidRDefault="00D64839" w:rsidP="00D64839">
            <w:pPr>
              <w:tabs>
                <w:tab w:val="left" w:pos="829"/>
              </w:tabs>
              <w:suppressAutoHyphens/>
              <w:autoSpaceDE w:val="0"/>
              <w:autoSpaceDN w:val="0"/>
              <w:ind w:left="851" w:hanging="851"/>
              <w:jc w:val="center"/>
              <w:rPr>
                <w:iCs/>
                <w:sz w:val="26"/>
                <w:szCs w:val="26"/>
              </w:rPr>
            </w:pPr>
          </w:p>
          <w:p w:rsidR="00D64839" w:rsidRPr="00A90745" w:rsidRDefault="00D64839" w:rsidP="00D64839">
            <w:pPr>
              <w:tabs>
                <w:tab w:val="left" w:pos="829"/>
              </w:tabs>
              <w:suppressAutoHyphens/>
              <w:autoSpaceDE w:val="0"/>
              <w:autoSpaceDN w:val="0"/>
              <w:ind w:left="851" w:hanging="851"/>
              <w:jc w:val="center"/>
              <w:rPr>
                <w:iCs/>
                <w:sz w:val="26"/>
                <w:szCs w:val="26"/>
              </w:rPr>
            </w:pPr>
            <w:r>
              <w:rPr>
                <w:iCs/>
                <w:sz w:val="26"/>
                <w:szCs w:val="26"/>
              </w:rPr>
              <w:t>2022</w:t>
            </w:r>
          </w:p>
        </w:tc>
        <w:tc>
          <w:tcPr>
            <w:tcW w:w="898" w:type="dxa"/>
            <w:tcBorders>
              <w:top w:val="single" w:sz="4" w:space="0" w:color="auto"/>
              <w:left w:val="single" w:sz="4" w:space="0" w:color="auto"/>
              <w:bottom w:val="single" w:sz="4" w:space="0" w:color="auto"/>
              <w:right w:val="single" w:sz="4" w:space="0" w:color="auto"/>
            </w:tcBorders>
          </w:tcPr>
          <w:p w:rsidR="00D64839" w:rsidRDefault="00D64839" w:rsidP="00D64839">
            <w:pPr>
              <w:tabs>
                <w:tab w:val="left" w:pos="829"/>
              </w:tabs>
              <w:suppressAutoHyphens/>
              <w:autoSpaceDE w:val="0"/>
              <w:autoSpaceDN w:val="0"/>
              <w:ind w:left="851" w:hanging="851"/>
              <w:jc w:val="center"/>
              <w:rPr>
                <w:iCs/>
                <w:sz w:val="26"/>
                <w:szCs w:val="26"/>
              </w:rPr>
            </w:pPr>
          </w:p>
          <w:p w:rsidR="00D64839" w:rsidRPr="00A90745" w:rsidRDefault="00D64839" w:rsidP="00D64839">
            <w:pPr>
              <w:tabs>
                <w:tab w:val="left" w:pos="829"/>
              </w:tabs>
              <w:suppressAutoHyphens/>
              <w:autoSpaceDE w:val="0"/>
              <w:autoSpaceDN w:val="0"/>
              <w:ind w:left="851" w:hanging="851"/>
              <w:jc w:val="center"/>
              <w:rPr>
                <w:iCs/>
                <w:sz w:val="26"/>
                <w:szCs w:val="26"/>
              </w:rPr>
            </w:pPr>
            <w:r>
              <w:rPr>
                <w:iCs/>
                <w:sz w:val="26"/>
                <w:szCs w:val="26"/>
              </w:rPr>
              <w:t>2023</w:t>
            </w:r>
          </w:p>
        </w:tc>
        <w:tc>
          <w:tcPr>
            <w:tcW w:w="898" w:type="dxa"/>
            <w:tcBorders>
              <w:top w:val="single" w:sz="4" w:space="0" w:color="auto"/>
              <w:left w:val="single" w:sz="4" w:space="0" w:color="auto"/>
              <w:bottom w:val="single" w:sz="4" w:space="0" w:color="auto"/>
              <w:right w:val="single" w:sz="4" w:space="0" w:color="auto"/>
            </w:tcBorders>
          </w:tcPr>
          <w:p w:rsidR="00D64839" w:rsidRDefault="00D64839" w:rsidP="00D64839">
            <w:pPr>
              <w:tabs>
                <w:tab w:val="left" w:pos="829"/>
              </w:tabs>
              <w:suppressAutoHyphens/>
              <w:autoSpaceDE w:val="0"/>
              <w:autoSpaceDN w:val="0"/>
              <w:ind w:left="851" w:hanging="851"/>
              <w:jc w:val="center"/>
              <w:rPr>
                <w:iCs/>
                <w:sz w:val="26"/>
                <w:szCs w:val="26"/>
              </w:rPr>
            </w:pPr>
          </w:p>
          <w:p w:rsidR="00D64839" w:rsidRPr="00A90745" w:rsidRDefault="00D64839" w:rsidP="00D64839">
            <w:pPr>
              <w:tabs>
                <w:tab w:val="left" w:pos="829"/>
              </w:tabs>
              <w:suppressAutoHyphens/>
              <w:autoSpaceDE w:val="0"/>
              <w:autoSpaceDN w:val="0"/>
              <w:ind w:left="851" w:hanging="851"/>
              <w:jc w:val="center"/>
              <w:rPr>
                <w:iCs/>
                <w:sz w:val="26"/>
                <w:szCs w:val="26"/>
              </w:rPr>
            </w:pPr>
            <w:r>
              <w:rPr>
                <w:iCs/>
                <w:sz w:val="26"/>
                <w:szCs w:val="26"/>
              </w:rPr>
              <w:t>2024</w:t>
            </w:r>
          </w:p>
        </w:tc>
        <w:tc>
          <w:tcPr>
            <w:tcW w:w="898" w:type="dxa"/>
            <w:tcBorders>
              <w:top w:val="single" w:sz="4" w:space="0" w:color="auto"/>
              <w:left w:val="single" w:sz="4" w:space="0" w:color="auto"/>
              <w:bottom w:val="single" w:sz="4" w:space="0" w:color="auto"/>
              <w:right w:val="single" w:sz="4" w:space="0" w:color="auto"/>
            </w:tcBorders>
          </w:tcPr>
          <w:p w:rsidR="00D64839" w:rsidRDefault="00D64839" w:rsidP="00D64839">
            <w:pPr>
              <w:tabs>
                <w:tab w:val="left" w:pos="829"/>
              </w:tabs>
              <w:suppressAutoHyphens/>
              <w:autoSpaceDE w:val="0"/>
              <w:autoSpaceDN w:val="0"/>
              <w:ind w:left="851" w:hanging="851"/>
              <w:jc w:val="center"/>
              <w:rPr>
                <w:iCs/>
                <w:sz w:val="26"/>
                <w:szCs w:val="26"/>
              </w:rPr>
            </w:pPr>
          </w:p>
          <w:p w:rsidR="00D64839" w:rsidRPr="00A90745" w:rsidRDefault="00D64839" w:rsidP="00D64839">
            <w:pPr>
              <w:tabs>
                <w:tab w:val="left" w:pos="829"/>
              </w:tabs>
              <w:suppressAutoHyphens/>
              <w:autoSpaceDE w:val="0"/>
              <w:autoSpaceDN w:val="0"/>
              <w:ind w:left="851" w:hanging="851"/>
              <w:jc w:val="center"/>
              <w:rPr>
                <w:iCs/>
                <w:sz w:val="26"/>
                <w:szCs w:val="26"/>
              </w:rPr>
            </w:pPr>
            <w:r>
              <w:rPr>
                <w:iCs/>
                <w:sz w:val="26"/>
                <w:szCs w:val="26"/>
              </w:rPr>
              <w:t>2025</w:t>
            </w:r>
          </w:p>
        </w:tc>
        <w:tc>
          <w:tcPr>
            <w:tcW w:w="898" w:type="dxa"/>
            <w:tcBorders>
              <w:top w:val="single" w:sz="4" w:space="0" w:color="auto"/>
              <w:left w:val="single" w:sz="4" w:space="0" w:color="auto"/>
              <w:bottom w:val="single" w:sz="4" w:space="0" w:color="auto"/>
              <w:right w:val="single" w:sz="2" w:space="0" w:color="auto"/>
            </w:tcBorders>
            <w:vAlign w:val="center"/>
          </w:tcPr>
          <w:p w:rsidR="00D64839" w:rsidRPr="00620D3A" w:rsidRDefault="00D64839" w:rsidP="00D64839">
            <w:pPr>
              <w:pStyle w:val="aff0"/>
              <w:jc w:val="center"/>
              <w:rPr>
                <w:color w:val="auto"/>
              </w:rPr>
            </w:pPr>
            <w:r w:rsidRPr="00620D3A">
              <w:rPr>
                <w:color w:val="auto"/>
              </w:rPr>
              <w:t>Всего</w:t>
            </w:r>
          </w:p>
        </w:tc>
      </w:tr>
      <w:tr w:rsidR="00D64839" w:rsidRPr="00472EF3" w:rsidTr="00D64839">
        <w:trPr>
          <w:trHeight w:val="165"/>
        </w:trPr>
        <w:tc>
          <w:tcPr>
            <w:tcW w:w="2127" w:type="dxa"/>
            <w:vMerge/>
            <w:tcBorders>
              <w:left w:val="single" w:sz="4" w:space="0" w:color="auto"/>
              <w:right w:val="single" w:sz="4" w:space="0" w:color="auto"/>
            </w:tcBorders>
          </w:tcPr>
          <w:p w:rsidR="00D64839" w:rsidRPr="00A90745" w:rsidRDefault="00D64839" w:rsidP="00D64839">
            <w:pPr>
              <w:ind w:left="851" w:hanging="851"/>
              <w:jc w:val="both"/>
              <w:rPr>
                <w:sz w:val="26"/>
                <w:szCs w:val="26"/>
              </w:rPr>
            </w:pPr>
          </w:p>
        </w:tc>
        <w:tc>
          <w:tcPr>
            <w:tcW w:w="1559" w:type="dxa"/>
            <w:vMerge w:val="restart"/>
            <w:tcBorders>
              <w:top w:val="single" w:sz="4" w:space="0" w:color="auto"/>
              <w:left w:val="single" w:sz="2" w:space="0" w:color="auto"/>
              <w:right w:val="single" w:sz="4" w:space="0" w:color="auto"/>
            </w:tcBorders>
          </w:tcPr>
          <w:p w:rsidR="00D64839" w:rsidRPr="0065394E" w:rsidRDefault="00D64839" w:rsidP="00D64839">
            <w:pPr>
              <w:pStyle w:val="aff0"/>
              <w:rPr>
                <w:color w:val="auto"/>
                <w:sz w:val="22"/>
                <w:szCs w:val="22"/>
              </w:rPr>
            </w:pPr>
            <w:r w:rsidRPr="0065394E">
              <w:rPr>
                <w:color w:val="auto"/>
                <w:sz w:val="22"/>
                <w:szCs w:val="22"/>
              </w:rPr>
              <w:t xml:space="preserve">Управление образования администрации  </w:t>
            </w:r>
            <w:r>
              <w:rPr>
                <w:color w:val="auto"/>
                <w:sz w:val="22"/>
                <w:szCs w:val="22"/>
              </w:rPr>
              <w:t>городского округа</w:t>
            </w:r>
            <w:r w:rsidRPr="0065394E">
              <w:rPr>
                <w:color w:val="auto"/>
                <w:sz w:val="22"/>
                <w:szCs w:val="22"/>
              </w:rPr>
              <w:t xml:space="preserve"> город Шахунья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4839" w:rsidRPr="0065394E" w:rsidRDefault="00D64839" w:rsidP="00D64839">
            <w:pPr>
              <w:rPr>
                <w:color w:val="000000"/>
                <w:sz w:val="22"/>
                <w:szCs w:val="22"/>
              </w:rPr>
            </w:pPr>
            <w:r w:rsidRPr="0065394E">
              <w:rPr>
                <w:color w:val="000000"/>
                <w:sz w:val="22"/>
                <w:szCs w:val="22"/>
              </w:rPr>
              <w:t xml:space="preserve">Всего, в т.ч.: </w:t>
            </w:r>
          </w:p>
        </w:tc>
        <w:tc>
          <w:tcPr>
            <w:tcW w:w="897"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45,00000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45,12500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234,12500</w:t>
            </w:r>
          </w:p>
        </w:tc>
      </w:tr>
      <w:tr w:rsidR="00D64839" w:rsidRPr="00472EF3" w:rsidTr="00D64839">
        <w:trPr>
          <w:trHeight w:val="195"/>
        </w:trPr>
        <w:tc>
          <w:tcPr>
            <w:tcW w:w="2127" w:type="dxa"/>
            <w:vMerge/>
            <w:tcBorders>
              <w:left w:val="single" w:sz="4" w:space="0" w:color="auto"/>
              <w:right w:val="single" w:sz="4" w:space="0" w:color="auto"/>
            </w:tcBorders>
          </w:tcPr>
          <w:p w:rsidR="00D64839" w:rsidRPr="00A90745" w:rsidRDefault="00D64839" w:rsidP="00D64839">
            <w:pPr>
              <w:ind w:left="851" w:hanging="851"/>
              <w:jc w:val="both"/>
              <w:rPr>
                <w:sz w:val="26"/>
                <w:szCs w:val="26"/>
              </w:rPr>
            </w:pPr>
          </w:p>
        </w:tc>
        <w:tc>
          <w:tcPr>
            <w:tcW w:w="1559" w:type="dxa"/>
            <w:vMerge/>
            <w:tcBorders>
              <w:left w:val="single" w:sz="2" w:space="0" w:color="auto"/>
              <w:right w:val="single" w:sz="4" w:space="0" w:color="auto"/>
            </w:tcBorders>
          </w:tcPr>
          <w:p w:rsidR="00D64839" w:rsidRPr="0065394E" w:rsidRDefault="00D64839" w:rsidP="00D64839">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65394E" w:rsidRDefault="00D64839" w:rsidP="00D64839">
            <w:pPr>
              <w:jc w:val="center"/>
              <w:rPr>
                <w:color w:val="000000"/>
                <w:sz w:val="22"/>
                <w:szCs w:val="22"/>
              </w:rPr>
            </w:pPr>
            <w:r w:rsidRPr="0065394E">
              <w:rPr>
                <w:color w:val="000000"/>
                <w:sz w:val="22"/>
                <w:szCs w:val="22"/>
              </w:rPr>
              <w:t>Местный</w:t>
            </w:r>
          </w:p>
        </w:tc>
        <w:tc>
          <w:tcPr>
            <w:tcW w:w="897"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45,00000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45,12500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234,12500</w:t>
            </w:r>
          </w:p>
        </w:tc>
      </w:tr>
      <w:tr w:rsidR="00D64839" w:rsidRPr="00472EF3" w:rsidTr="00D64839">
        <w:trPr>
          <w:trHeight w:val="165"/>
        </w:trPr>
        <w:tc>
          <w:tcPr>
            <w:tcW w:w="2127" w:type="dxa"/>
            <w:vMerge/>
            <w:tcBorders>
              <w:left w:val="single" w:sz="4" w:space="0" w:color="auto"/>
              <w:right w:val="single" w:sz="4" w:space="0" w:color="auto"/>
            </w:tcBorders>
          </w:tcPr>
          <w:p w:rsidR="00D64839" w:rsidRPr="00A90745" w:rsidRDefault="00D64839" w:rsidP="00D64839">
            <w:pPr>
              <w:ind w:left="851" w:hanging="851"/>
              <w:jc w:val="both"/>
              <w:rPr>
                <w:sz w:val="26"/>
                <w:szCs w:val="26"/>
              </w:rPr>
            </w:pPr>
          </w:p>
        </w:tc>
        <w:tc>
          <w:tcPr>
            <w:tcW w:w="1559" w:type="dxa"/>
            <w:vMerge/>
            <w:tcBorders>
              <w:left w:val="single" w:sz="2" w:space="0" w:color="auto"/>
              <w:right w:val="single" w:sz="4" w:space="0" w:color="auto"/>
            </w:tcBorders>
          </w:tcPr>
          <w:p w:rsidR="00D64839" w:rsidRPr="0065394E" w:rsidRDefault="00D64839" w:rsidP="00D64839">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65394E" w:rsidRDefault="00D64839" w:rsidP="00D64839">
            <w:pPr>
              <w:jc w:val="center"/>
              <w:rPr>
                <w:color w:val="000000"/>
                <w:sz w:val="22"/>
                <w:szCs w:val="22"/>
              </w:rPr>
            </w:pPr>
            <w:r w:rsidRPr="0065394E">
              <w:rPr>
                <w:color w:val="000000"/>
                <w:sz w:val="22"/>
                <w:szCs w:val="22"/>
              </w:rPr>
              <w:t>Областной</w:t>
            </w:r>
          </w:p>
        </w:tc>
        <w:tc>
          <w:tcPr>
            <w:tcW w:w="897"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472EF3" w:rsidTr="00D64839">
        <w:trPr>
          <w:trHeight w:val="315"/>
        </w:trPr>
        <w:tc>
          <w:tcPr>
            <w:tcW w:w="2127" w:type="dxa"/>
            <w:vMerge/>
            <w:tcBorders>
              <w:left w:val="single" w:sz="4" w:space="0" w:color="auto"/>
              <w:right w:val="single" w:sz="4" w:space="0" w:color="auto"/>
            </w:tcBorders>
          </w:tcPr>
          <w:p w:rsidR="00D64839" w:rsidRPr="00A90745" w:rsidRDefault="00D64839" w:rsidP="00D64839">
            <w:pPr>
              <w:ind w:left="851" w:hanging="851"/>
              <w:jc w:val="both"/>
              <w:rPr>
                <w:sz w:val="26"/>
                <w:szCs w:val="26"/>
              </w:rPr>
            </w:pPr>
          </w:p>
        </w:tc>
        <w:tc>
          <w:tcPr>
            <w:tcW w:w="1559" w:type="dxa"/>
            <w:vMerge/>
            <w:tcBorders>
              <w:left w:val="single" w:sz="2" w:space="0" w:color="auto"/>
              <w:right w:val="single" w:sz="4" w:space="0" w:color="auto"/>
            </w:tcBorders>
          </w:tcPr>
          <w:p w:rsidR="00D64839" w:rsidRPr="0065394E" w:rsidRDefault="00D64839" w:rsidP="00D64839">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65394E" w:rsidRDefault="00D64839" w:rsidP="00D64839">
            <w:pPr>
              <w:jc w:val="center"/>
              <w:rPr>
                <w:color w:val="000000"/>
                <w:sz w:val="22"/>
                <w:szCs w:val="22"/>
              </w:rPr>
            </w:pPr>
            <w:r w:rsidRPr="0065394E">
              <w:rPr>
                <w:color w:val="000000"/>
                <w:sz w:val="22"/>
                <w:szCs w:val="22"/>
              </w:rPr>
              <w:t>Федеральный</w:t>
            </w:r>
          </w:p>
        </w:tc>
        <w:tc>
          <w:tcPr>
            <w:tcW w:w="897"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898" w:type="dxa"/>
            <w:tcBorders>
              <w:top w:val="single" w:sz="4" w:space="0" w:color="auto"/>
              <w:left w:val="nil"/>
              <w:bottom w:val="single" w:sz="4" w:space="0" w:color="auto"/>
              <w:right w:val="single" w:sz="4" w:space="0" w:color="auto"/>
            </w:tcBorders>
            <w:shd w:val="clear" w:color="auto" w:fill="FFFFFF"/>
            <w:vAlign w:val="center"/>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472EF3" w:rsidTr="00D64839">
        <w:tc>
          <w:tcPr>
            <w:tcW w:w="2127" w:type="dxa"/>
            <w:vMerge/>
            <w:tcBorders>
              <w:left w:val="single" w:sz="4" w:space="0" w:color="auto"/>
              <w:right w:val="single" w:sz="4" w:space="0" w:color="auto"/>
            </w:tcBorders>
          </w:tcPr>
          <w:p w:rsidR="00D64839" w:rsidRPr="00A90745" w:rsidRDefault="00D64839" w:rsidP="00D64839">
            <w:pPr>
              <w:ind w:left="851" w:hanging="851"/>
              <w:jc w:val="both"/>
              <w:rPr>
                <w:sz w:val="26"/>
                <w:szCs w:val="26"/>
              </w:rPr>
            </w:pPr>
          </w:p>
        </w:tc>
        <w:tc>
          <w:tcPr>
            <w:tcW w:w="1559" w:type="dxa"/>
            <w:vMerge/>
            <w:tcBorders>
              <w:left w:val="single" w:sz="2" w:space="0" w:color="auto"/>
              <w:bottom w:val="single" w:sz="4" w:space="0" w:color="auto"/>
              <w:right w:val="single" w:sz="4" w:space="0" w:color="auto"/>
            </w:tcBorders>
          </w:tcPr>
          <w:p w:rsidR="00D64839" w:rsidRPr="0065394E" w:rsidRDefault="00D64839" w:rsidP="00D64839">
            <w:pPr>
              <w:tabs>
                <w:tab w:val="left" w:pos="829"/>
              </w:tabs>
              <w:suppressAutoHyphens/>
              <w:autoSpaceDE w:val="0"/>
              <w:autoSpaceDN w:val="0"/>
              <w:ind w:left="851" w:hanging="851"/>
              <w:jc w:val="both"/>
              <w:rPr>
                <w:iCs/>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D64839" w:rsidRPr="0065394E" w:rsidRDefault="00D64839" w:rsidP="00D64839">
            <w:pPr>
              <w:jc w:val="center"/>
              <w:rPr>
                <w:color w:val="000000"/>
                <w:sz w:val="22"/>
                <w:szCs w:val="22"/>
              </w:rPr>
            </w:pPr>
            <w:r w:rsidRPr="0065394E">
              <w:rPr>
                <w:color w:val="000000"/>
                <w:sz w:val="22"/>
                <w:szCs w:val="22"/>
              </w:rPr>
              <w:t>Прочие источники</w:t>
            </w:r>
          </w:p>
        </w:tc>
        <w:tc>
          <w:tcPr>
            <w:tcW w:w="897" w:type="dxa"/>
            <w:tcBorders>
              <w:top w:val="single" w:sz="4" w:space="0" w:color="auto"/>
              <w:left w:val="nil"/>
              <w:right w:val="single" w:sz="4" w:space="0" w:color="auto"/>
            </w:tcBorders>
            <w:shd w:val="clear" w:color="auto" w:fill="FFFFFF"/>
            <w:vAlign w:val="center"/>
          </w:tcPr>
          <w:p w:rsidR="00D64839" w:rsidRPr="002B49DF" w:rsidRDefault="00D64839" w:rsidP="00D64839">
            <w:pPr>
              <w:jc w:val="center"/>
              <w:rPr>
                <w:color w:val="000000"/>
                <w:sz w:val="16"/>
                <w:szCs w:val="16"/>
              </w:rPr>
            </w:pPr>
            <w:r w:rsidRPr="002B49DF">
              <w:rPr>
                <w:color w:val="000000"/>
                <w:sz w:val="16"/>
                <w:szCs w:val="16"/>
              </w:rPr>
              <w:t>0,00000</w:t>
            </w:r>
          </w:p>
        </w:tc>
        <w:tc>
          <w:tcPr>
            <w:tcW w:w="898" w:type="dxa"/>
            <w:tcBorders>
              <w:top w:val="single" w:sz="4" w:space="0" w:color="auto"/>
              <w:left w:val="nil"/>
              <w:right w:val="single" w:sz="4" w:space="0" w:color="auto"/>
            </w:tcBorders>
            <w:shd w:val="clear" w:color="auto" w:fill="FFFFFF"/>
            <w:vAlign w:val="center"/>
          </w:tcPr>
          <w:p w:rsidR="00D64839" w:rsidRPr="002B49DF" w:rsidRDefault="00D64839" w:rsidP="00D64839">
            <w:pPr>
              <w:jc w:val="center"/>
              <w:rPr>
                <w:color w:val="000000"/>
                <w:sz w:val="16"/>
                <w:szCs w:val="16"/>
              </w:rPr>
            </w:pPr>
            <w:r w:rsidRPr="002B49DF">
              <w:rPr>
                <w:color w:val="000000"/>
                <w:sz w:val="16"/>
                <w:szCs w:val="16"/>
              </w:rPr>
              <w:t>0,00000</w:t>
            </w:r>
          </w:p>
        </w:tc>
        <w:tc>
          <w:tcPr>
            <w:tcW w:w="898" w:type="dxa"/>
            <w:tcBorders>
              <w:top w:val="single" w:sz="4" w:space="0" w:color="auto"/>
              <w:left w:val="nil"/>
              <w:right w:val="single" w:sz="4" w:space="0" w:color="auto"/>
            </w:tcBorders>
            <w:shd w:val="clear" w:color="auto" w:fill="FFFFFF"/>
            <w:vAlign w:val="center"/>
          </w:tcPr>
          <w:p w:rsidR="00D64839" w:rsidRPr="002B49DF" w:rsidRDefault="00D64839" w:rsidP="00D64839">
            <w:pPr>
              <w:jc w:val="center"/>
              <w:rPr>
                <w:color w:val="000000"/>
                <w:sz w:val="16"/>
                <w:szCs w:val="16"/>
              </w:rPr>
            </w:pPr>
            <w:r w:rsidRPr="002B49DF">
              <w:rPr>
                <w:color w:val="000000"/>
                <w:sz w:val="16"/>
                <w:szCs w:val="16"/>
              </w:rPr>
              <w:t>0,00000</w:t>
            </w:r>
          </w:p>
        </w:tc>
        <w:tc>
          <w:tcPr>
            <w:tcW w:w="898" w:type="dxa"/>
            <w:tcBorders>
              <w:top w:val="single" w:sz="4" w:space="0" w:color="auto"/>
              <w:left w:val="nil"/>
              <w:right w:val="single" w:sz="4" w:space="0" w:color="auto"/>
            </w:tcBorders>
            <w:shd w:val="clear" w:color="auto" w:fill="FFFFFF"/>
            <w:vAlign w:val="center"/>
          </w:tcPr>
          <w:p w:rsidR="00D64839" w:rsidRPr="002B49DF" w:rsidRDefault="00D64839" w:rsidP="00D64839">
            <w:pPr>
              <w:jc w:val="center"/>
              <w:rPr>
                <w:color w:val="000000"/>
                <w:sz w:val="16"/>
                <w:szCs w:val="16"/>
              </w:rPr>
            </w:pPr>
            <w:r w:rsidRPr="002B49DF">
              <w:rPr>
                <w:color w:val="000000"/>
                <w:sz w:val="16"/>
                <w:szCs w:val="16"/>
              </w:rPr>
              <w:t>0,00000</w:t>
            </w:r>
          </w:p>
        </w:tc>
        <w:tc>
          <w:tcPr>
            <w:tcW w:w="898" w:type="dxa"/>
            <w:tcBorders>
              <w:top w:val="single" w:sz="4" w:space="0" w:color="auto"/>
              <w:left w:val="nil"/>
              <w:right w:val="single" w:sz="4" w:space="0" w:color="auto"/>
            </w:tcBorders>
            <w:shd w:val="clear" w:color="auto" w:fill="FFFFFF"/>
            <w:vAlign w:val="center"/>
          </w:tcPr>
          <w:p w:rsidR="00D64839" w:rsidRPr="002B49DF" w:rsidRDefault="00D64839" w:rsidP="00D64839">
            <w:pPr>
              <w:jc w:val="center"/>
              <w:rPr>
                <w:color w:val="000000"/>
                <w:sz w:val="16"/>
                <w:szCs w:val="16"/>
              </w:rPr>
            </w:pPr>
            <w:r w:rsidRPr="002B49DF">
              <w:rPr>
                <w:color w:val="000000"/>
                <w:sz w:val="16"/>
                <w:szCs w:val="16"/>
              </w:rPr>
              <w:t>0,00000</w:t>
            </w:r>
          </w:p>
        </w:tc>
        <w:tc>
          <w:tcPr>
            <w:tcW w:w="898" w:type="dxa"/>
            <w:tcBorders>
              <w:top w:val="single" w:sz="4" w:space="0" w:color="auto"/>
              <w:left w:val="nil"/>
              <w:right w:val="single" w:sz="4" w:space="0" w:color="auto"/>
            </w:tcBorders>
            <w:shd w:val="clear" w:color="auto" w:fill="FFFFFF"/>
            <w:vAlign w:val="center"/>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A90745" w:rsidTr="00D64839">
        <w:tc>
          <w:tcPr>
            <w:tcW w:w="2127" w:type="dxa"/>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t xml:space="preserve">1.10. </w:t>
            </w:r>
          </w:p>
          <w:p w:rsidR="00D64839" w:rsidRPr="00A90745" w:rsidRDefault="00D64839" w:rsidP="00D64839">
            <w:pPr>
              <w:ind w:left="851" w:hanging="851"/>
              <w:jc w:val="both"/>
              <w:rPr>
                <w:sz w:val="26"/>
                <w:szCs w:val="26"/>
              </w:rPr>
            </w:pPr>
            <w:r w:rsidRPr="00A90745">
              <w:rPr>
                <w:sz w:val="26"/>
                <w:szCs w:val="26"/>
              </w:rPr>
              <w:t xml:space="preserve">Система </w:t>
            </w:r>
          </w:p>
          <w:p w:rsidR="00D64839" w:rsidRPr="00A90745" w:rsidRDefault="00D64839" w:rsidP="00D64839">
            <w:pPr>
              <w:ind w:left="851" w:hanging="851"/>
              <w:jc w:val="both"/>
              <w:rPr>
                <w:sz w:val="26"/>
                <w:szCs w:val="26"/>
              </w:rPr>
            </w:pPr>
            <w:r w:rsidRPr="00A90745">
              <w:rPr>
                <w:sz w:val="26"/>
                <w:szCs w:val="26"/>
              </w:rPr>
              <w:t xml:space="preserve">организации </w:t>
            </w:r>
          </w:p>
          <w:p w:rsidR="00D64839" w:rsidRPr="00A90745" w:rsidRDefault="00D64839" w:rsidP="00D64839">
            <w:pPr>
              <w:ind w:left="851" w:hanging="851"/>
              <w:jc w:val="both"/>
              <w:rPr>
                <w:sz w:val="26"/>
                <w:szCs w:val="26"/>
              </w:rPr>
            </w:pPr>
            <w:r w:rsidRPr="00A90745">
              <w:rPr>
                <w:sz w:val="26"/>
                <w:szCs w:val="26"/>
              </w:rPr>
              <w:t xml:space="preserve">контроля за </w:t>
            </w:r>
          </w:p>
          <w:p w:rsidR="00D64839" w:rsidRPr="00A90745" w:rsidRDefault="00D64839" w:rsidP="00D64839">
            <w:pPr>
              <w:ind w:left="851" w:hanging="851"/>
              <w:jc w:val="both"/>
              <w:rPr>
                <w:sz w:val="26"/>
                <w:szCs w:val="26"/>
              </w:rPr>
            </w:pPr>
            <w:r w:rsidRPr="00A90745">
              <w:rPr>
                <w:sz w:val="26"/>
                <w:szCs w:val="26"/>
              </w:rPr>
              <w:t xml:space="preserve">исполнением </w:t>
            </w:r>
          </w:p>
          <w:p w:rsidR="00D64839" w:rsidRPr="00A90745" w:rsidRDefault="00D64839" w:rsidP="00D64839">
            <w:pPr>
              <w:ind w:left="851" w:hanging="851"/>
              <w:jc w:val="both"/>
              <w:rPr>
                <w:sz w:val="26"/>
                <w:szCs w:val="26"/>
              </w:rPr>
            </w:pPr>
            <w:r w:rsidRPr="00A90745">
              <w:rPr>
                <w:sz w:val="26"/>
                <w:szCs w:val="26"/>
              </w:rPr>
              <w:t>Подпрограммы</w:t>
            </w:r>
          </w:p>
        </w:tc>
        <w:tc>
          <w:tcPr>
            <w:tcW w:w="8080" w:type="dxa"/>
            <w:gridSpan w:val="8"/>
            <w:tcBorders>
              <w:top w:val="single" w:sz="4" w:space="0" w:color="auto"/>
              <w:left w:val="single" w:sz="4" w:space="0" w:color="auto"/>
              <w:bottom w:val="single" w:sz="4" w:space="0" w:color="auto"/>
              <w:right w:val="single" w:sz="4" w:space="0" w:color="auto"/>
            </w:tcBorders>
          </w:tcPr>
          <w:p w:rsidR="00D64839" w:rsidRPr="00A90745" w:rsidRDefault="00D64839" w:rsidP="00D64839">
            <w:pPr>
              <w:ind w:left="851" w:hanging="851"/>
              <w:jc w:val="both"/>
              <w:rPr>
                <w:sz w:val="26"/>
                <w:szCs w:val="26"/>
              </w:rPr>
            </w:pPr>
            <w:r w:rsidRPr="00A90745">
              <w:rPr>
                <w:sz w:val="26"/>
                <w:szCs w:val="26"/>
              </w:rPr>
              <w:t xml:space="preserve">Контроль   за   исполнением   Подпрограммы осуществляет    </w:t>
            </w:r>
          </w:p>
          <w:p w:rsidR="00D64839" w:rsidRPr="00A90745" w:rsidRDefault="00D64839" w:rsidP="00D64839">
            <w:pPr>
              <w:jc w:val="both"/>
              <w:rPr>
                <w:sz w:val="26"/>
                <w:szCs w:val="26"/>
              </w:rPr>
            </w:pPr>
            <w:r w:rsidRPr="00A90745">
              <w:rPr>
                <w:sz w:val="26"/>
                <w:szCs w:val="26"/>
              </w:rPr>
              <w:t>администрация городского округа город Шахунья Нижегородской области.</w:t>
            </w:r>
          </w:p>
        </w:tc>
      </w:tr>
      <w:tr w:rsidR="00D64839" w:rsidRPr="00F93B80" w:rsidTr="00D64839">
        <w:trPr>
          <w:trHeight w:val="841"/>
        </w:trPr>
        <w:tc>
          <w:tcPr>
            <w:tcW w:w="2127" w:type="dxa"/>
            <w:tcBorders>
              <w:top w:val="single" w:sz="4" w:space="0" w:color="auto"/>
              <w:left w:val="single" w:sz="4" w:space="0" w:color="auto"/>
              <w:bottom w:val="single" w:sz="4" w:space="0" w:color="auto"/>
              <w:right w:val="single" w:sz="4" w:space="0" w:color="auto"/>
            </w:tcBorders>
          </w:tcPr>
          <w:p w:rsidR="00D64839" w:rsidRPr="00F93B80" w:rsidRDefault="00D64839" w:rsidP="00D64839">
            <w:pPr>
              <w:ind w:left="34" w:hanging="34"/>
              <w:rPr>
                <w:sz w:val="26"/>
                <w:szCs w:val="26"/>
              </w:rPr>
            </w:pPr>
            <w:r w:rsidRPr="00F93B80">
              <w:rPr>
                <w:sz w:val="26"/>
                <w:szCs w:val="26"/>
              </w:rPr>
              <w:t>1.11.Индикаторы достижения цели и  показатели непосредственных результатов</w:t>
            </w:r>
          </w:p>
          <w:p w:rsidR="00D64839" w:rsidRPr="00F93B80" w:rsidRDefault="00D64839" w:rsidP="00D64839">
            <w:pPr>
              <w:ind w:left="34" w:hanging="34"/>
              <w:rPr>
                <w:sz w:val="26"/>
                <w:szCs w:val="26"/>
              </w:rPr>
            </w:pPr>
            <w:r w:rsidRPr="00F93B80">
              <w:rPr>
                <w:sz w:val="26"/>
                <w:szCs w:val="26"/>
              </w:rPr>
              <w:t>Подпрограммы</w:t>
            </w:r>
          </w:p>
          <w:p w:rsidR="00D64839" w:rsidRPr="00F93B80" w:rsidRDefault="00D64839" w:rsidP="00D64839">
            <w:pPr>
              <w:ind w:left="851" w:hanging="851"/>
              <w:jc w:val="both"/>
              <w:rPr>
                <w:sz w:val="26"/>
                <w:szCs w:val="26"/>
              </w:rPr>
            </w:pPr>
          </w:p>
        </w:tc>
        <w:tc>
          <w:tcPr>
            <w:tcW w:w="8080" w:type="dxa"/>
            <w:gridSpan w:val="8"/>
            <w:tcBorders>
              <w:top w:val="single" w:sz="4" w:space="0" w:color="auto"/>
              <w:left w:val="single" w:sz="4" w:space="0" w:color="auto"/>
              <w:bottom w:val="single" w:sz="4" w:space="0" w:color="auto"/>
              <w:right w:val="single" w:sz="4" w:space="0" w:color="auto"/>
            </w:tcBorders>
          </w:tcPr>
          <w:tbl>
            <w:tblPr>
              <w:tblW w:w="7616" w:type="dxa"/>
              <w:tblLayout w:type="fixed"/>
              <w:tblLook w:val="01E0" w:firstRow="1" w:lastRow="1" w:firstColumn="1" w:lastColumn="1" w:noHBand="0" w:noVBand="0"/>
            </w:tblPr>
            <w:tblGrid>
              <w:gridCol w:w="7616"/>
            </w:tblGrid>
            <w:tr w:rsidR="00D64839" w:rsidRPr="00F93B80" w:rsidTr="00D64839">
              <w:trPr>
                <w:trHeight w:val="3701"/>
              </w:trPr>
              <w:tc>
                <w:tcPr>
                  <w:tcW w:w="7616" w:type="dxa"/>
                  <w:shd w:val="clear" w:color="auto" w:fill="auto"/>
                </w:tcPr>
                <w:p w:rsidR="00D64839" w:rsidRPr="00F96905" w:rsidRDefault="00D64839" w:rsidP="00D64839">
                  <w:pPr>
                    <w:jc w:val="both"/>
                    <w:rPr>
                      <w:sz w:val="26"/>
                      <w:szCs w:val="26"/>
                    </w:rPr>
                  </w:pPr>
                  <w:r w:rsidRPr="00F96905">
                    <w:rPr>
                      <w:sz w:val="26"/>
                      <w:szCs w:val="26"/>
                    </w:rPr>
                    <w:t xml:space="preserve"> </w:t>
                  </w:r>
                </w:p>
                <w:p w:rsidR="00D64839" w:rsidRPr="00F96905" w:rsidRDefault="00D64839" w:rsidP="00D64839">
                  <w:pPr>
                    <w:jc w:val="both"/>
                    <w:rPr>
                      <w:sz w:val="26"/>
                      <w:szCs w:val="26"/>
                    </w:rPr>
                  </w:pPr>
                  <w:r w:rsidRPr="00F96905">
                    <w:rPr>
                      <w:sz w:val="26"/>
                      <w:szCs w:val="26"/>
                    </w:rPr>
                    <w:t>Индикаторы достижения цели:</w:t>
                  </w:r>
                </w:p>
                <w:p w:rsidR="00D64839" w:rsidRPr="00F96905" w:rsidRDefault="00D64839" w:rsidP="00D64839">
                  <w:pPr>
                    <w:rPr>
                      <w:sz w:val="26"/>
                      <w:szCs w:val="26"/>
                    </w:rPr>
                  </w:pPr>
                  <w:r w:rsidRPr="00F96905">
                    <w:rPr>
                      <w:sz w:val="26"/>
                      <w:szCs w:val="26"/>
                    </w:rPr>
                    <w:t>- обеспеченность образовательных организаций квалифицированными  педагогическими кадрами составит не менее 98,8 %;</w:t>
                  </w:r>
                </w:p>
                <w:p w:rsidR="00D64839" w:rsidRPr="00F96905" w:rsidRDefault="00D64839" w:rsidP="00D64839">
                  <w:pPr>
                    <w:jc w:val="both"/>
                    <w:rPr>
                      <w:sz w:val="26"/>
                      <w:szCs w:val="26"/>
                    </w:rPr>
                  </w:pPr>
                  <w:r w:rsidRPr="00F96905">
                    <w:rPr>
                      <w:sz w:val="26"/>
                      <w:szCs w:val="26"/>
                    </w:rPr>
                    <w:t>-  доля численности  педагогических работников в возрасте до 35 лет  составит 24%,</w:t>
                  </w:r>
                </w:p>
                <w:p w:rsidR="00D64839" w:rsidRPr="00F96905" w:rsidRDefault="00D64839" w:rsidP="00D64839">
                  <w:pPr>
                    <w:jc w:val="both"/>
                    <w:rPr>
                      <w:sz w:val="26"/>
                      <w:szCs w:val="26"/>
                    </w:rPr>
                  </w:pPr>
                  <w:r w:rsidRPr="00F96905">
                    <w:rPr>
                      <w:sz w:val="26"/>
                      <w:szCs w:val="26"/>
                    </w:rPr>
                    <w:t xml:space="preserve"> -  доля численности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 составит 100 % ;</w:t>
                  </w:r>
                </w:p>
                <w:p w:rsidR="00D64839" w:rsidRPr="00F96905" w:rsidRDefault="00D64839" w:rsidP="00D64839">
                  <w:pPr>
                    <w:jc w:val="both"/>
                    <w:rPr>
                      <w:sz w:val="26"/>
                      <w:szCs w:val="26"/>
                    </w:rPr>
                  </w:pPr>
                  <w:r w:rsidRPr="00F96905">
                    <w:rPr>
                      <w:sz w:val="26"/>
                      <w:szCs w:val="26"/>
                    </w:rPr>
                    <w:t>-  доля численности педагогических работников, имеющих высшую квалификационную категорию, в  общем числе педагогических кадров составит 36%;</w:t>
                  </w:r>
                </w:p>
                <w:p w:rsidR="00D64839" w:rsidRPr="00F96905" w:rsidRDefault="00D64839" w:rsidP="00D64839">
                  <w:pPr>
                    <w:jc w:val="both"/>
                    <w:rPr>
                      <w:sz w:val="26"/>
                      <w:szCs w:val="26"/>
                    </w:rPr>
                  </w:pPr>
                  <w:r w:rsidRPr="00F96905">
                    <w:rPr>
                      <w:sz w:val="26"/>
                      <w:szCs w:val="26"/>
                    </w:rPr>
                    <w:t>- доля аттестованных руководящих и педагогических работников, подлежащих аттестации, составит 100%;</w:t>
                  </w:r>
                </w:p>
                <w:p w:rsidR="00D64839" w:rsidRPr="00F96905" w:rsidRDefault="00D64839" w:rsidP="00D64839">
                  <w:pPr>
                    <w:jc w:val="both"/>
                    <w:rPr>
                      <w:sz w:val="26"/>
                      <w:szCs w:val="26"/>
                    </w:rPr>
                  </w:pPr>
                  <w:r w:rsidRPr="00F96905">
                    <w:rPr>
                      <w:sz w:val="26"/>
                      <w:szCs w:val="26"/>
                    </w:rPr>
                    <w:t xml:space="preserve">-  доля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w:t>
                  </w:r>
                  <w:r w:rsidRPr="00F96905">
                    <w:rPr>
                      <w:sz w:val="26"/>
                      <w:szCs w:val="26"/>
                    </w:rPr>
                    <w:lastRenderedPageBreak/>
                    <w:t>профессиональную переподготовку, в общей численности руководителей ДОО, ОБОО и организаций дополнительного образования детей составит  100%;</w:t>
                  </w:r>
                </w:p>
                <w:p w:rsidR="00D64839" w:rsidRPr="00F96905" w:rsidRDefault="00D64839" w:rsidP="00D64839">
                  <w:pPr>
                    <w:tabs>
                      <w:tab w:val="left" w:pos="7348"/>
                    </w:tabs>
                    <w:autoSpaceDE w:val="0"/>
                    <w:autoSpaceDN w:val="0"/>
                    <w:adjustRightInd w:val="0"/>
                    <w:jc w:val="both"/>
                    <w:rPr>
                      <w:rFonts w:eastAsia="TimesNewRomanPSMT"/>
                      <w:sz w:val="26"/>
                      <w:szCs w:val="26"/>
                    </w:rPr>
                  </w:pPr>
                  <w:r w:rsidRPr="00F96905">
                    <w:rPr>
                      <w:rFonts w:eastAsia="TimesNewRomanPSMT"/>
                      <w:sz w:val="26"/>
                      <w:szCs w:val="26"/>
                    </w:rPr>
                    <w:t>-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 составит 50%;</w:t>
                  </w:r>
                </w:p>
                <w:p w:rsidR="00D64839" w:rsidRPr="00F96905" w:rsidRDefault="00D64839" w:rsidP="00D64839">
                  <w:pPr>
                    <w:jc w:val="both"/>
                    <w:rPr>
                      <w:sz w:val="26"/>
                      <w:szCs w:val="26"/>
                    </w:rPr>
                  </w:pPr>
                  <w:r w:rsidRPr="00F96905">
                    <w:rPr>
                      <w:sz w:val="26"/>
                      <w:szCs w:val="26"/>
                    </w:rPr>
                    <w:t>- доля численности педагогических кадров, прошедших курсы  повышения квалификации в соответствии с ФГОС общего образования, составит не менее 99%;</w:t>
                  </w:r>
                </w:p>
                <w:p w:rsidR="00D64839" w:rsidRPr="00F96905" w:rsidRDefault="00D64839" w:rsidP="00D64839">
                  <w:pPr>
                    <w:jc w:val="both"/>
                    <w:rPr>
                      <w:sz w:val="26"/>
                      <w:szCs w:val="26"/>
                    </w:rPr>
                  </w:pPr>
                  <w:r w:rsidRPr="00F96905">
                    <w:rPr>
                      <w:sz w:val="26"/>
                      <w:szCs w:val="26"/>
                    </w:rPr>
                    <w:t>доля педагогических работников, прошедших добровольную независимую оценку профессиональной квалификации, составит 10%;</w:t>
                  </w:r>
                </w:p>
                <w:p w:rsidR="00D64839" w:rsidRPr="00F96905" w:rsidRDefault="00D64839" w:rsidP="00D64839">
                  <w:pPr>
                    <w:jc w:val="both"/>
                    <w:rPr>
                      <w:sz w:val="26"/>
                      <w:szCs w:val="26"/>
                    </w:rPr>
                  </w:pPr>
                  <w:r w:rsidRPr="00F96905">
                    <w:rPr>
                      <w:sz w:val="26"/>
                      <w:szCs w:val="26"/>
                    </w:rPr>
                    <w:t>-  доля педагогов, прошедших  курсовую подготовку в области ИКТ, составит  77%;</w:t>
                  </w:r>
                </w:p>
                <w:p w:rsidR="00D64839" w:rsidRPr="00F96905" w:rsidRDefault="00D64839" w:rsidP="00D64839">
                  <w:pPr>
                    <w:jc w:val="both"/>
                    <w:rPr>
                      <w:sz w:val="26"/>
                      <w:szCs w:val="26"/>
                    </w:rPr>
                  </w:pPr>
                  <w:r w:rsidRPr="00F96905">
                    <w:rPr>
                      <w:sz w:val="26"/>
                      <w:szCs w:val="26"/>
                    </w:rPr>
                    <w:t>- доля педагогических работников, получающих ежегодное методическое сопровождение их деятельности, составит  100%;</w:t>
                  </w:r>
                </w:p>
                <w:p w:rsidR="00D64839" w:rsidRPr="00F96905" w:rsidRDefault="00D64839" w:rsidP="00D64839">
                  <w:pPr>
                    <w:rPr>
                      <w:sz w:val="26"/>
                      <w:szCs w:val="26"/>
                    </w:rPr>
                  </w:pPr>
                  <w:r w:rsidRPr="00F96905">
                    <w:rPr>
                      <w:sz w:val="26"/>
                      <w:szCs w:val="26"/>
                    </w:rPr>
                    <w:t>-  доля педагогов,  участников профессиональных конкурсов, составит 39,5%;</w:t>
                  </w:r>
                </w:p>
                <w:p w:rsidR="00D64839" w:rsidRPr="00F96905" w:rsidRDefault="00D64839" w:rsidP="00D64839">
                  <w:pPr>
                    <w:jc w:val="both"/>
                    <w:rPr>
                      <w:sz w:val="26"/>
                      <w:szCs w:val="26"/>
                    </w:rPr>
                  </w:pPr>
                  <w:r w:rsidRPr="00F96905">
                    <w:rPr>
                      <w:sz w:val="26"/>
                      <w:szCs w:val="26"/>
                    </w:rPr>
                    <w:t>- доля педагогических работников, владеющих современными педагогическими и  информационными технологиями, составит 98%.</w:t>
                  </w:r>
                </w:p>
                <w:p w:rsidR="00D64839" w:rsidRPr="00F96905" w:rsidRDefault="00D64839" w:rsidP="00D64839">
                  <w:pPr>
                    <w:jc w:val="both"/>
                    <w:rPr>
                      <w:sz w:val="26"/>
                      <w:szCs w:val="26"/>
                    </w:rPr>
                  </w:pPr>
                </w:p>
                <w:p w:rsidR="00D64839" w:rsidRPr="00F96905" w:rsidRDefault="00D64839" w:rsidP="00D64839">
                  <w:pPr>
                    <w:jc w:val="both"/>
                    <w:rPr>
                      <w:sz w:val="26"/>
                      <w:szCs w:val="26"/>
                    </w:rPr>
                  </w:pPr>
                  <w:r w:rsidRPr="00F96905">
                    <w:rPr>
                      <w:sz w:val="26"/>
                      <w:szCs w:val="26"/>
                    </w:rPr>
                    <w:t>Показатели непосредственных результатов:</w:t>
                  </w:r>
                </w:p>
                <w:p w:rsidR="00D64839" w:rsidRPr="00F96905" w:rsidRDefault="00D64839" w:rsidP="00D64839">
                  <w:pPr>
                    <w:jc w:val="both"/>
                    <w:rPr>
                      <w:sz w:val="26"/>
                      <w:szCs w:val="26"/>
                    </w:rPr>
                  </w:pPr>
                  <w:r w:rsidRPr="00F96905">
                    <w:rPr>
                      <w:sz w:val="26"/>
                      <w:szCs w:val="26"/>
                    </w:rPr>
                    <w:t>- обеспеченность образовательных организаций квалифицированными  педагогическими кадрами составит 98,8%;</w:t>
                  </w:r>
                </w:p>
                <w:p w:rsidR="00D64839" w:rsidRPr="00F96905" w:rsidRDefault="00D64839" w:rsidP="00D64839">
                  <w:pPr>
                    <w:jc w:val="both"/>
                    <w:rPr>
                      <w:sz w:val="26"/>
                      <w:szCs w:val="26"/>
                    </w:rPr>
                  </w:pPr>
                  <w:r w:rsidRPr="00F96905">
                    <w:rPr>
                      <w:sz w:val="26"/>
                      <w:szCs w:val="26"/>
                    </w:rPr>
                    <w:t>- численность педагогов в возрасте до 35 лет составит 106 человек;</w:t>
                  </w:r>
                </w:p>
                <w:p w:rsidR="00D64839" w:rsidRPr="00F96905" w:rsidRDefault="00D64839" w:rsidP="00D64839">
                  <w:pPr>
                    <w:jc w:val="both"/>
                    <w:rPr>
                      <w:sz w:val="26"/>
                      <w:szCs w:val="26"/>
                    </w:rPr>
                  </w:pPr>
                  <w:r w:rsidRPr="00F96905">
                    <w:rPr>
                      <w:sz w:val="26"/>
                      <w:szCs w:val="26"/>
                    </w:rPr>
                    <w:t>- доля численности учителей в возрасте до 35 лет составит 24% ;</w:t>
                  </w:r>
                </w:p>
                <w:p w:rsidR="00D64839" w:rsidRPr="00F96905" w:rsidRDefault="00D64839" w:rsidP="00D64839">
                  <w:pPr>
                    <w:jc w:val="both"/>
                    <w:rPr>
                      <w:sz w:val="26"/>
                      <w:szCs w:val="26"/>
                    </w:rPr>
                  </w:pPr>
                  <w:r w:rsidRPr="00F96905">
                    <w:rPr>
                      <w:sz w:val="26"/>
                      <w:szCs w:val="26"/>
                    </w:rPr>
                    <w:t>- численность педагогических работников в возрасте до 35 лет, вовлеченных в различные формы поддержки и сопровождения,  составит  106 человек;</w:t>
                  </w:r>
                </w:p>
                <w:p w:rsidR="00D64839" w:rsidRPr="00F96905" w:rsidRDefault="00D64839" w:rsidP="00D64839">
                  <w:pPr>
                    <w:jc w:val="both"/>
                    <w:rPr>
                      <w:sz w:val="26"/>
                      <w:szCs w:val="26"/>
                    </w:rPr>
                  </w:pPr>
                  <w:r w:rsidRPr="00F96905">
                    <w:rPr>
                      <w:sz w:val="26"/>
                      <w:szCs w:val="26"/>
                    </w:rPr>
                    <w:t xml:space="preserve"> -доля молодых специалистов (опыт работы  от 0 до 3 лет), вошедших в программы наставничества, составит 110%;</w:t>
                  </w:r>
                </w:p>
                <w:p w:rsidR="00D64839" w:rsidRPr="00F96905" w:rsidRDefault="00D64839" w:rsidP="00D64839">
                  <w:pPr>
                    <w:jc w:val="both"/>
                    <w:rPr>
                      <w:sz w:val="26"/>
                      <w:szCs w:val="26"/>
                    </w:rPr>
                  </w:pPr>
                  <w:r w:rsidRPr="00F96905">
                    <w:rPr>
                      <w:sz w:val="26"/>
                      <w:szCs w:val="26"/>
                    </w:rPr>
                    <w:t>- численность педагогических работников, имеющих высшую квалификационную категорию, составит 172 человека;</w:t>
                  </w:r>
                </w:p>
                <w:p w:rsidR="00D64839" w:rsidRPr="00F96905" w:rsidRDefault="00D64839" w:rsidP="00D64839">
                  <w:pPr>
                    <w:jc w:val="both"/>
                    <w:rPr>
                      <w:sz w:val="26"/>
                      <w:szCs w:val="26"/>
                    </w:rPr>
                  </w:pPr>
                  <w:r>
                    <w:rPr>
                      <w:sz w:val="26"/>
                      <w:szCs w:val="26"/>
                    </w:rPr>
                    <w:t xml:space="preserve">- численность аттестованных </w:t>
                  </w:r>
                  <w:r w:rsidRPr="00F96905">
                    <w:rPr>
                      <w:sz w:val="26"/>
                      <w:szCs w:val="26"/>
                    </w:rPr>
                    <w:t>руководящих и педагогических работников, подлежащих аттестации, составит 497 человек;</w:t>
                  </w:r>
                </w:p>
                <w:p w:rsidR="00D64839" w:rsidRPr="00F96905" w:rsidRDefault="00D64839" w:rsidP="00D64839">
                  <w:pPr>
                    <w:jc w:val="both"/>
                    <w:rPr>
                      <w:sz w:val="26"/>
                      <w:szCs w:val="26"/>
                    </w:rPr>
                  </w:pPr>
                  <w:r w:rsidRPr="00F96905">
                    <w:rPr>
                      <w:sz w:val="26"/>
                      <w:szCs w:val="26"/>
                    </w:rPr>
                    <w:t xml:space="preserve">  - доля численности руководителей муниципальных ДОО, ОБОО и организаций дополнительного образования, прошедших в течение последних трех лет повышение квалификации или профессиональную переподготовку, увеличится на 15,3% и составит 100 %;</w:t>
                  </w:r>
                </w:p>
                <w:p w:rsidR="00D64839" w:rsidRPr="00F96905" w:rsidRDefault="00D64839" w:rsidP="00D64839">
                  <w:pPr>
                    <w:jc w:val="both"/>
                    <w:rPr>
                      <w:rFonts w:eastAsia="TimesNewRomanPSMT"/>
                      <w:sz w:val="26"/>
                      <w:szCs w:val="26"/>
                    </w:rPr>
                  </w:pPr>
                  <w:r w:rsidRPr="00F96905">
                    <w:rPr>
                      <w:sz w:val="26"/>
                      <w:szCs w:val="26"/>
                    </w:rPr>
                    <w:t>-</w:t>
                  </w:r>
                  <w:r w:rsidRPr="00F96905">
                    <w:rPr>
                      <w:rFonts w:eastAsia="TimesNewRomanPSMT"/>
                      <w:sz w:val="26"/>
                      <w:szCs w:val="26"/>
                    </w:rPr>
                    <w:t xml:space="preserve"> численность педагогических работников системы общего и дополнительного образования детей, прошедших обучение на базе </w:t>
                  </w:r>
                  <w:r>
                    <w:rPr>
                      <w:rFonts w:eastAsia="TimesNewRomanPSMT"/>
                      <w:sz w:val="26"/>
                      <w:szCs w:val="26"/>
                    </w:rPr>
                    <w:t xml:space="preserve">Центров непрерывного повышения </w:t>
                  </w:r>
                  <w:r w:rsidRPr="00F96905">
                    <w:rPr>
                      <w:rFonts w:eastAsia="TimesNewRomanPSMT"/>
                      <w:sz w:val="26"/>
                      <w:szCs w:val="26"/>
                    </w:rPr>
                    <w:t>профессионального мастерства педагогических кадров, составит не менее 70 человек;</w:t>
                  </w:r>
                </w:p>
                <w:p w:rsidR="00D64839" w:rsidRPr="00F96905" w:rsidRDefault="00D64839" w:rsidP="00D64839">
                  <w:pPr>
                    <w:jc w:val="both"/>
                    <w:rPr>
                      <w:rFonts w:eastAsia="TimesNewRomanPSMT"/>
                      <w:sz w:val="26"/>
                      <w:szCs w:val="26"/>
                    </w:rPr>
                  </w:pPr>
                  <w:r w:rsidRPr="00F96905">
                    <w:rPr>
                      <w:rFonts w:eastAsia="TimesNewRomanPSMT"/>
                      <w:sz w:val="26"/>
                      <w:szCs w:val="26"/>
                    </w:rPr>
                    <w:t>- численность педагогов,</w:t>
                  </w:r>
                  <w:r w:rsidRPr="00F96905">
                    <w:rPr>
                      <w:sz w:val="26"/>
                      <w:szCs w:val="26"/>
                    </w:rPr>
                    <w:t xml:space="preserve"> прошедших добровольную независимую </w:t>
                  </w:r>
                  <w:r w:rsidRPr="00F96905">
                    <w:rPr>
                      <w:sz w:val="26"/>
                      <w:szCs w:val="26"/>
                    </w:rPr>
                    <w:lastRenderedPageBreak/>
                    <w:t>оценку профессиональной квалификации, составит 49 человек;</w:t>
                  </w:r>
                </w:p>
                <w:p w:rsidR="00D64839" w:rsidRPr="00F96905" w:rsidRDefault="00D64839" w:rsidP="00D64839">
                  <w:pPr>
                    <w:jc w:val="both"/>
                    <w:rPr>
                      <w:sz w:val="26"/>
                      <w:szCs w:val="26"/>
                    </w:rPr>
                  </w:pPr>
                  <w:r w:rsidRPr="00F96905">
                    <w:rPr>
                      <w:rFonts w:eastAsia="TimesNewRomanPSMT"/>
                      <w:sz w:val="26"/>
                      <w:szCs w:val="26"/>
                    </w:rPr>
                    <w:t>-</w:t>
                  </w:r>
                  <w:r w:rsidRPr="00F96905">
                    <w:rPr>
                      <w:sz w:val="26"/>
                      <w:szCs w:val="26"/>
                    </w:rPr>
                    <w:t xml:space="preserve"> ч</w:t>
                  </w:r>
                  <w:r>
                    <w:rPr>
                      <w:sz w:val="26"/>
                      <w:szCs w:val="26"/>
                    </w:rPr>
                    <w:t xml:space="preserve">исленность педагогов, прошедших </w:t>
                  </w:r>
                  <w:r w:rsidRPr="00F96905">
                    <w:rPr>
                      <w:sz w:val="26"/>
                      <w:szCs w:val="26"/>
                    </w:rPr>
                    <w:t>курсовую подготовку в области ИКТ, составит 368 человек;</w:t>
                  </w:r>
                </w:p>
                <w:p w:rsidR="00D64839" w:rsidRPr="00F96905" w:rsidRDefault="00D64839" w:rsidP="00D64839">
                  <w:pPr>
                    <w:jc w:val="both"/>
                    <w:rPr>
                      <w:sz w:val="26"/>
                      <w:szCs w:val="26"/>
                    </w:rPr>
                  </w:pPr>
                  <w:r w:rsidRPr="00F96905">
                    <w:rPr>
                      <w:sz w:val="26"/>
                      <w:szCs w:val="26"/>
                    </w:rPr>
                    <w:t>- численность педагогических работников, получающих ежегодное методическое сопровождение их деятельности, увеличится на 15 % и составит 479 человек;</w:t>
                  </w:r>
                </w:p>
                <w:p w:rsidR="00D64839" w:rsidRPr="00F96905" w:rsidRDefault="00D64839" w:rsidP="00D64839">
                  <w:pPr>
                    <w:jc w:val="both"/>
                    <w:rPr>
                      <w:sz w:val="26"/>
                      <w:szCs w:val="26"/>
                    </w:rPr>
                  </w:pPr>
                  <w:r w:rsidRPr="00F96905">
                    <w:rPr>
                      <w:sz w:val="26"/>
                      <w:szCs w:val="26"/>
                    </w:rPr>
                    <w:t xml:space="preserve">- численность педагогических работников, владеющих </w:t>
                  </w:r>
                  <w:r>
                    <w:rPr>
                      <w:sz w:val="26"/>
                      <w:szCs w:val="26"/>
                    </w:rPr>
                    <w:t xml:space="preserve">современными педагогическими и </w:t>
                  </w:r>
                  <w:r w:rsidRPr="00F96905">
                    <w:rPr>
                      <w:sz w:val="26"/>
                      <w:szCs w:val="26"/>
                    </w:rPr>
                    <w:t>информационными технологиями, составит 469 человек</w:t>
                  </w:r>
                </w:p>
                <w:p w:rsidR="00D64839" w:rsidRPr="00F96905" w:rsidRDefault="00D64839" w:rsidP="00D64839">
                  <w:pPr>
                    <w:jc w:val="both"/>
                    <w:rPr>
                      <w:sz w:val="26"/>
                      <w:szCs w:val="26"/>
                    </w:rPr>
                  </w:pPr>
                </w:p>
              </w:tc>
            </w:tr>
          </w:tbl>
          <w:p w:rsidR="00D64839" w:rsidRPr="00F93B80" w:rsidRDefault="00D64839" w:rsidP="00D64839">
            <w:pPr>
              <w:ind w:left="851" w:hanging="851"/>
              <w:jc w:val="both"/>
              <w:rPr>
                <w:sz w:val="26"/>
                <w:szCs w:val="26"/>
              </w:rPr>
            </w:pPr>
          </w:p>
        </w:tc>
      </w:tr>
    </w:tbl>
    <w:p w:rsidR="00D64839" w:rsidRPr="00A90745" w:rsidRDefault="00D64839" w:rsidP="00D64839">
      <w:pPr>
        <w:autoSpaceDE w:val="0"/>
        <w:autoSpaceDN w:val="0"/>
        <w:adjustRightInd w:val="0"/>
        <w:jc w:val="both"/>
        <w:outlineLvl w:val="1"/>
        <w:rPr>
          <w:b/>
          <w:sz w:val="26"/>
          <w:szCs w:val="26"/>
        </w:rPr>
      </w:pPr>
    </w:p>
    <w:p w:rsidR="00D64839" w:rsidRPr="00A90745" w:rsidRDefault="00D64839" w:rsidP="00D64839">
      <w:pPr>
        <w:autoSpaceDE w:val="0"/>
        <w:autoSpaceDN w:val="0"/>
        <w:adjustRightInd w:val="0"/>
        <w:jc w:val="center"/>
        <w:outlineLvl w:val="1"/>
        <w:rPr>
          <w:b/>
          <w:sz w:val="26"/>
          <w:szCs w:val="26"/>
        </w:rPr>
      </w:pPr>
      <w:r w:rsidRPr="00A90745">
        <w:rPr>
          <w:b/>
          <w:sz w:val="26"/>
          <w:szCs w:val="26"/>
        </w:rPr>
        <w:t xml:space="preserve">2. ТЕКСТ ПОДПРОГРАММЫ </w:t>
      </w:r>
    </w:p>
    <w:p w:rsidR="00D64839" w:rsidRPr="00A90745" w:rsidRDefault="00D64839" w:rsidP="00D64839">
      <w:pPr>
        <w:autoSpaceDE w:val="0"/>
        <w:autoSpaceDN w:val="0"/>
        <w:adjustRightInd w:val="0"/>
        <w:jc w:val="center"/>
        <w:outlineLvl w:val="1"/>
        <w:rPr>
          <w:b/>
          <w:sz w:val="26"/>
          <w:szCs w:val="26"/>
        </w:rPr>
      </w:pPr>
    </w:p>
    <w:p w:rsidR="00D64839" w:rsidRPr="00FD3DEB" w:rsidRDefault="00D64839" w:rsidP="00D64839">
      <w:pPr>
        <w:ind w:left="360"/>
        <w:jc w:val="center"/>
        <w:rPr>
          <w:b/>
          <w:sz w:val="26"/>
          <w:szCs w:val="26"/>
        </w:rPr>
      </w:pPr>
      <w:r w:rsidRPr="00FD3DEB">
        <w:rPr>
          <w:b/>
          <w:sz w:val="26"/>
          <w:szCs w:val="26"/>
        </w:rPr>
        <w:t>2.1. Содержание проблемы.</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Повышение качества общего образования, его эффективности и конкурентоспособности напрямую зависит от профессионального уровня педагогических кадров. Профессионализм педагогов выступает гарантом формирования качественно иной системы общего образования, становится одним из ключевых условий развития и успешной социализации обучающихся. </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В настоящее время возрастает   значимость</w:t>
      </w:r>
      <w:r>
        <w:rPr>
          <w:sz w:val="26"/>
          <w:szCs w:val="26"/>
        </w:rPr>
        <w:t xml:space="preserve"> профессиональной деятельности педагогов в достижении </w:t>
      </w:r>
      <w:r w:rsidRPr="00F96905">
        <w:rPr>
          <w:sz w:val="26"/>
          <w:szCs w:val="26"/>
        </w:rPr>
        <w:t xml:space="preserve">приоритетных национальных задач. </w:t>
      </w:r>
      <w:r>
        <w:rPr>
          <w:sz w:val="26"/>
          <w:szCs w:val="26"/>
        </w:rPr>
        <w:t xml:space="preserve">Формируются </w:t>
      </w:r>
      <w:r w:rsidRPr="00F96905">
        <w:rPr>
          <w:sz w:val="26"/>
          <w:szCs w:val="26"/>
        </w:rPr>
        <w:t xml:space="preserve">и обеспечиваются объективные механизмы оценки профессиональных компетенций педагогов, стимулирование педагогических работников к непрерывному профессиональному росту. </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 xml:space="preserve">Потребности организаций образования в развитии педагогического персонала складываются сегодня под воздействием многих факторов. Проблема профессионального роста и формирования новых компетенций руководителя и педагогических коллективов образовательных организаций является одной из приоритетных в системе образования.  </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Концепция долгосрочного социально-экономического развития Российской Федерации на период до 2020 года, утвержденная распоряжением Правительства РФ от 17 ноября 2008 г. N 1662-р (с изменениями от 10 февраля 2017 года), в качестве одной из приоритетных задач определила создание современной системы непрерывного образования, подготовки и переподготовки профессиональных кадров.</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Указами Президента Российской Федерации от 21.07.2020 г. № 474 «О национальных целях развития Российской Федерации на период до 2030 года» и от 07.05.2018 № 204 «О национальных целях развития Российской Федерации на период до 2024 года» определены стратегические цели развития кадров и механизмы их достижения.</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Комплексной программой повышения профессионального уровня педагогических работников общеобразовательных организаций, утвержденной распоряжением Правительства РФ 28 мая 2014 г. № З241п-П8, определена необходимость внедрения </w:t>
      </w:r>
      <w:r w:rsidRPr="00F96905">
        <w:rPr>
          <w:color w:val="auto"/>
          <w:sz w:val="26"/>
          <w:szCs w:val="26"/>
        </w:rPr>
        <w:lastRenderedPageBreak/>
        <w:t xml:space="preserve">профессионального стандарта педагога как базы для оценки квалификаций и труда педагога.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Стратегия инновационного развития Российской Федерации на период до 2020 года, утвержденная распоряжением Правительства Российской Федерации от 8 декабря 2011 г. № 2227-р, предусматривает: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 создание новой системы аттестации кадров;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 формирование современных профессиональных стандартов деятельности педагогических и управленческих кадров;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обновление квалификационных требований;</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 использование новых образовательных технологий и методов обучения на уровне общего образования.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Государственная программа Российской Федерации «Развитие образования» на 2018 – 2025 годы, утвержденная постановлением Правительства РФ, включает направления: </w:t>
      </w:r>
    </w:p>
    <w:p w:rsidR="00D64839" w:rsidRPr="00F96905" w:rsidRDefault="00D64839" w:rsidP="00D64839">
      <w:pPr>
        <w:pStyle w:val="Default"/>
        <w:spacing w:after="68" w:line="276" w:lineRule="auto"/>
        <w:ind w:left="-567" w:firstLine="567"/>
        <w:jc w:val="both"/>
        <w:rPr>
          <w:color w:val="auto"/>
          <w:sz w:val="26"/>
          <w:szCs w:val="26"/>
        </w:rPr>
      </w:pPr>
      <w:r w:rsidRPr="00F96905">
        <w:rPr>
          <w:color w:val="auto"/>
          <w:sz w:val="26"/>
          <w:szCs w:val="26"/>
        </w:rPr>
        <w:t xml:space="preserve">- содействие развитию дошкольного и общего образования;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 - развитие дополнительного образования и реализация мероприятий молодежной политики.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Реализация этих направлений должна способствовать обеспечению нового уровня качества образования: </w:t>
      </w:r>
    </w:p>
    <w:p w:rsidR="00D64839" w:rsidRPr="00F96905" w:rsidRDefault="00D64839" w:rsidP="00D64839">
      <w:pPr>
        <w:pStyle w:val="Default"/>
        <w:spacing w:after="68" w:line="276" w:lineRule="auto"/>
        <w:ind w:left="-567" w:firstLine="567"/>
        <w:jc w:val="both"/>
        <w:rPr>
          <w:color w:val="auto"/>
          <w:sz w:val="26"/>
          <w:szCs w:val="26"/>
        </w:rPr>
      </w:pPr>
      <w:r w:rsidRPr="00F96905">
        <w:rPr>
          <w:color w:val="auto"/>
          <w:sz w:val="26"/>
          <w:szCs w:val="26"/>
        </w:rPr>
        <w:t xml:space="preserve"> - сохранением лидирующих позиций РФ в международном исследовании качества чтения и понимания текста (PIRLS), а также в международном исследовании качества математического и естественно - научного образования (TIMSS);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 - повышением позиций РФ в международной программе по оценке образовательных достижений учащихся (PISA) не ниже 20-го места в 2025 году.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Ключевой фигурой достижения поставленных целей является педагог.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Приказом Минобрнауки России от 26 июля 2017 г. N 703 утвержден План мероприятий (дорожная карта) по формированию и введению Национальной системы учительского роста (НСУР).</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Таким образом, изменения на всех уровнях системы образования требуют поиска эффективных механизмов непрерывного профессионального совершенствования руководителей и педагогов муниципальных образовательных организаций. Возникла необходимость пересмотра кадровой политики и в системе образования городского округа.      </w:t>
      </w:r>
    </w:p>
    <w:p w:rsidR="00135802"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При разработке Подпрограммы по улучшению кадровой ситуации в муниципальной системе образования были использованы данные мониторинга состояния потребности образовательных организаций в педагогических кадрах, данные статистического наблюдения, научные и методические материалы по вопрос</w:t>
      </w:r>
      <w:r w:rsidR="00135802">
        <w:rPr>
          <w:sz w:val="26"/>
          <w:szCs w:val="26"/>
        </w:rPr>
        <w:t>ам кадровой политики.</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Проводимый анализ состояния кадрового обеспечения выявил как позитивные тенденции, так и позволил обозначить проблемы и расставить основные приоритеты дальнейшего развития кадровой политики системы образования округа.</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lastRenderedPageBreak/>
        <w:t>По состоянию на 01 января 2021 года в муниципальной системе образования трудится 832 работника, из них 70 человек – руководящие работники, 462 человека – педагогические работники, в том числе 166 педагогических работников дошкольных учреждений, 280 –общеобразовательных учреждений, 16 – учреждений дополнительного образования.</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Анализ кадрового состава педагогических работников показывает, что в целом муниципальная система</w:t>
      </w:r>
      <w:r>
        <w:rPr>
          <w:sz w:val="26"/>
          <w:szCs w:val="26"/>
        </w:rPr>
        <w:t xml:space="preserve"> располагает высоким кадровым потенциалом: основную </w:t>
      </w:r>
      <w:r w:rsidRPr="00F96905">
        <w:rPr>
          <w:sz w:val="26"/>
          <w:szCs w:val="26"/>
        </w:rPr>
        <w:t>часть педагогических коллективов составляют опытные педагоги с большим стажем работы, обладающие профессиональным мастерством. Ежегодно увеличи</w:t>
      </w:r>
      <w:r>
        <w:rPr>
          <w:sz w:val="26"/>
          <w:szCs w:val="26"/>
        </w:rPr>
        <w:t xml:space="preserve">вается доля педагогов, имеющих </w:t>
      </w:r>
      <w:r w:rsidRPr="00F96905">
        <w:rPr>
          <w:sz w:val="26"/>
          <w:szCs w:val="26"/>
        </w:rPr>
        <w:t>высшее педагогическое образование. В 2021 году она составила 65,6% (в 2019 – 63%).</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Pr>
          <w:sz w:val="26"/>
          <w:szCs w:val="26"/>
        </w:rPr>
        <w:t xml:space="preserve">Важным </w:t>
      </w:r>
      <w:r w:rsidRPr="00F96905">
        <w:rPr>
          <w:sz w:val="26"/>
          <w:szCs w:val="26"/>
        </w:rPr>
        <w:t xml:space="preserve">фактом повышения престижа педагогического труда является поощрение работников, признание их заслуг. </w:t>
      </w:r>
    </w:p>
    <w:p w:rsidR="00D64839" w:rsidRPr="00F96905" w:rsidRDefault="00D64839" w:rsidP="00D64839">
      <w:pPr>
        <w:ind w:left="-567" w:firstLine="567"/>
        <w:jc w:val="center"/>
        <w:rPr>
          <w:bCs/>
          <w:sz w:val="26"/>
          <w:szCs w:val="26"/>
        </w:rPr>
      </w:pPr>
      <w:r w:rsidRPr="00F96905">
        <w:rPr>
          <w:sz w:val="26"/>
          <w:szCs w:val="26"/>
        </w:rPr>
        <w:t>Сведения о награждении работников образования</w:t>
      </w:r>
    </w:p>
    <w:p w:rsidR="00D64839" w:rsidRPr="00F96905" w:rsidRDefault="00D64839" w:rsidP="00D64839">
      <w:pPr>
        <w:ind w:left="-567" w:firstLine="567"/>
        <w:jc w:val="center"/>
        <w:rPr>
          <w:bCs/>
          <w:sz w:val="26"/>
          <w:szCs w:val="26"/>
        </w:rPr>
      </w:pPr>
      <w:r w:rsidRPr="00F96905">
        <w:rPr>
          <w:bCs/>
          <w:sz w:val="26"/>
          <w:szCs w:val="26"/>
        </w:rPr>
        <w:t>по состоянию на 01.12.2021</w:t>
      </w:r>
    </w:p>
    <w:p w:rsidR="00D64839" w:rsidRPr="00F96905" w:rsidRDefault="00D64839" w:rsidP="00D64839">
      <w:pPr>
        <w:ind w:left="-567" w:firstLine="567"/>
        <w:jc w:val="both"/>
        <w:rPr>
          <w:b/>
          <w:sz w:val="26"/>
          <w:szCs w:val="26"/>
        </w:rPr>
      </w:pPr>
    </w:p>
    <w:tbl>
      <w:tblPr>
        <w:tblW w:w="964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50"/>
        <w:gridCol w:w="1560"/>
        <w:gridCol w:w="1668"/>
        <w:gridCol w:w="1701"/>
        <w:gridCol w:w="1843"/>
      </w:tblGrid>
      <w:tr w:rsidR="00D64839" w:rsidRPr="00F96905" w:rsidTr="00D64839">
        <w:trPr>
          <w:trHeight w:val="1691"/>
        </w:trPr>
        <w:tc>
          <w:tcPr>
            <w:tcW w:w="1418" w:type="dxa"/>
          </w:tcPr>
          <w:p w:rsidR="00D64839" w:rsidRPr="00F96905" w:rsidRDefault="00D64839" w:rsidP="00D64839">
            <w:pPr>
              <w:jc w:val="center"/>
              <w:rPr>
                <w:sz w:val="26"/>
                <w:szCs w:val="26"/>
              </w:rPr>
            </w:pPr>
            <w:r w:rsidRPr="00F96905">
              <w:rPr>
                <w:sz w:val="26"/>
                <w:szCs w:val="26"/>
              </w:rPr>
              <w:t>Почетное звание Российской Федерации «Заслуженный учитель РФ»</w:t>
            </w:r>
          </w:p>
        </w:tc>
        <w:tc>
          <w:tcPr>
            <w:tcW w:w="1450" w:type="dxa"/>
          </w:tcPr>
          <w:p w:rsidR="00D64839" w:rsidRPr="00F96905" w:rsidRDefault="00D64839" w:rsidP="00D64839">
            <w:pPr>
              <w:jc w:val="both"/>
              <w:rPr>
                <w:sz w:val="26"/>
                <w:szCs w:val="26"/>
              </w:rPr>
            </w:pPr>
            <w:r w:rsidRPr="00F96905">
              <w:rPr>
                <w:sz w:val="26"/>
                <w:szCs w:val="26"/>
              </w:rPr>
              <w:t>Отличник народного просвещения, отличник образования СССР/ награждены медалью К.Д.Ушинского</w:t>
            </w:r>
          </w:p>
        </w:tc>
        <w:tc>
          <w:tcPr>
            <w:tcW w:w="1560" w:type="dxa"/>
          </w:tcPr>
          <w:p w:rsidR="00D64839" w:rsidRPr="00F96905" w:rsidRDefault="00D64839" w:rsidP="00D64839">
            <w:pPr>
              <w:jc w:val="both"/>
              <w:rPr>
                <w:sz w:val="26"/>
                <w:szCs w:val="26"/>
              </w:rPr>
            </w:pPr>
            <w:r w:rsidRPr="00F96905">
              <w:rPr>
                <w:sz w:val="26"/>
                <w:szCs w:val="26"/>
              </w:rPr>
              <w:t>Почетное звание «Почетный работник  сферы образования РФ» и т.п. ведомственные почетные звания</w:t>
            </w:r>
          </w:p>
        </w:tc>
        <w:tc>
          <w:tcPr>
            <w:tcW w:w="1668" w:type="dxa"/>
          </w:tcPr>
          <w:p w:rsidR="00D64839" w:rsidRPr="00F96905" w:rsidRDefault="00D64839" w:rsidP="00D64839">
            <w:pPr>
              <w:ind w:right="-108"/>
              <w:jc w:val="both"/>
              <w:rPr>
                <w:sz w:val="26"/>
                <w:szCs w:val="26"/>
              </w:rPr>
            </w:pPr>
            <w:r w:rsidRPr="00F96905">
              <w:rPr>
                <w:sz w:val="26"/>
                <w:szCs w:val="26"/>
              </w:rPr>
              <w:t>Почетная грамота Минобрнауки России</w:t>
            </w:r>
          </w:p>
        </w:tc>
        <w:tc>
          <w:tcPr>
            <w:tcW w:w="1701" w:type="dxa"/>
          </w:tcPr>
          <w:p w:rsidR="00D64839" w:rsidRPr="00F96905" w:rsidRDefault="00D64839" w:rsidP="00D64839">
            <w:pPr>
              <w:jc w:val="both"/>
              <w:rPr>
                <w:sz w:val="26"/>
                <w:szCs w:val="26"/>
              </w:rPr>
            </w:pPr>
            <w:r w:rsidRPr="00F96905">
              <w:rPr>
                <w:sz w:val="26"/>
                <w:szCs w:val="26"/>
              </w:rPr>
              <w:t>Награды министерства образования Нижегородской области</w:t>
            </w:r>
          </w:p>
        </w:tc>
        <w:tc>
          <w:tcPr>
            <w:tcW w:w="1843" w:type="dxa"/>
          </w:tcPr>
          <w:p w:rsidR="00D64839" w:rsidRPr="00F96905" w:rsidRDefault="00D64839" w:rsidP="00D64839">
            <w:pPr>
              <w:jc w:val="both"/>
              <w:rPr>
                <w:sz w:val="26"/>
                <w:szCs w:val="26"/>
              </w:rPr>
            </w:pPr>
            <w:r w:rsidRPr="00F96905">
              <w:rPr>
                <w:sz w:val="26"/>
                <w:szCs w:val="26"/>
              </w:rPr>
              <w:t>Награды Губернатора и Правительства  Нижегородской области</w:t>
            </w:r>
          </w:p>
        </w:tc>
      </w:tr>
      <w:tr w:rsidR="00D64839" w:rsidRPr="00F96905" w:rsidTr="00D64839">
        <w:tc>
          <w:tcPr>
            <w:tcW w:w="1418" w:type="dxa"/>
          </w:tcPr>
          <w:p w:rsidR="00D64839" w:rsidRPr="00F96905" w:rsidRDefault="00D64839" w:rsidP="00D64839">
            <w:pPr>
              <w:jc w:val="center"/>
              <w:rPr>
                <w:sz w:val="26"/>
                <w:szCs w:val="26"/>
              </w:rPr>
            </w:pPr>
            <w:r w:rsidRPr="00F96905">
              <w:rPr>
                <w:sz w:val="26"/>
                <w:szCs w:val="26"/>
              </w:rPr>
              <w:t>3</w:t>
            </w:r>
          </w:p>
        </w:tc>
        <w:tc>
          <w:tcPr>
            <w:tcW w:w="1450" w:type="dxa"/>
          </w:tcPr>
          <w:p w:rsidR="00D64839" w:rsidRPr="00F96905" w:rsidRDefault="00D64839" w:rsidP="00D64839">
            <w:pPr>
              <w:jc w:val="both"/>
              <w:rPr>
                <w:sz w:val="26"/>
                <w:szCs w:val="26"/>
              </w:rPr>
            </w:pPr>
            <w:r w:rsidRPr="00F96905">
              <w:rPr>
                <w:sz w:val="26"/>
                <w:szCs w:val="26"/>
              </w:rPr>
              <w:t>3</w:t>
            </w:r>
          </w:p>
        </w:tc>
        <w:tc>
          <w:tcPr>
            <w:tcW w:w="1560" w:type="dxa"/>
          </w:tcPr>
          <w:p w:rsidR="00D64839" w:rsidRPr="00F96905" w:rsidRDefault="00D64839" w:rsidP="00D64839">
            <w:pPr>
              <w:jc w:val="both"/>
              <w:rPr>
                <w:sz w:val="26"/>
                <w:szCs w:val="26"/>
              </w:rPr>
            </w:pPr>
            <w:r w:rsidRPr="00F96905">
              <w:rPr>
                <w:sz w:val="26"/>
                <w:szCs w:val="26"/>
              </w:rPr>
              <w:t>12</w:t>
            </w:r>
          </w:p>
        </w:tc>
        <w:tc>
          <w:tcPr>
            <w:tcW w:w="1668" w:type="dxa"/>
          </w:tcPr>
          <w:p w:rsidR="00D64839" w:rsidRPr="00F96905" w:rsidRDefault="00D64839" w:rsidP="00D64839">
            <w:pPr>
              <w:jc w:val="both"/>
              <w:rPr>
                <w:sz w:val="26"/>
                <w:szCs w:val="26"/>
              </w:rPr>
            </w:pPr>
            <w:r w:rsidRPr="00F96905">
              <w:rPr>
                <w:sz w:val="26"/>
                <w:szCs w:val="26"/>
              </w:rPr>
              <w:t>67</w:t>
            </w:r>
          </w:p>
        </w:tc>
        <w:tc>
          <w:tcPr>
            <w:tcW w:w="1701" w:type="dxa"/>
          </w:tcPr>
          <w:p w:rsidR="00D64839" w:rsidRPr="00F96905" w:rsidRDefault="00D64839" w:rsidP="00D64839">
            <w:pPr>
              <w:jc w:val="both"/>
              <w:rPr>
                <w:sz w:val="26"/>
                <w:szCs w:val="26"/>
              </w:rPr>
            </w:pPr>
            <w:r w:rsidRPr="00F96905">
              <w:rPr>
                <w:sz w:val="26"/>
                <w:szCs w:val="26"/>
              </w:rPr>
              <w:t>298</w:t>
            </w:r>
          </w:p>
        </w:tc>
        <w:tc>
          <w:tcPr>
            <w:tcW w:w="1843" w:type="dxa"/>
          </w:tcPr>
          <w:p w:rsidR="00D64839" w:rsidRPr="00F96905" w:rsidRDefault="00D64839" w:rsidP="00D64839">
            <w:pPr>
              <w:jc w:val="both"/>
              <w:rPr>
                <w:sz w:val="26"/>
                <w:szCs w:val="26"/>
              </w:rPr>
            </w:pPr>
            <w:r w:rsidRPr="00F96905">
              <w:rPr>
                <w:sz w:val="26"/>
                <w:szCs w:val="26"/>
              </w:rPr>
              <w:t>12</w:t>
            </w:r>
          </w:p>
        </w:tc>
      </w:tr>
    </w:tbl>
    <w:p w:rsidR="00D64839" w:rsidRPr="00F96905" w:rsidRDefault="00D64839" w:rsidP="00D64839">
      <w:pPr>
        <w:autoSpaceDE w:val="0"/>
        <w:autoSpaceDN w:val="0"/>
        <w:adjustRightInd w:val="0"/>
        <w:spacing w:line="276" w:lineRule="auto"/>
        <w:ind w:left="-567" w:firstLine="567"/>
        <w:jc w:val="both"/>
        <w:outlineLvl w:val="1"/>
        <w:rPr>
          <w:sz w:val="26"/>
          <w:szCs w:val="26"/>
        </w:rPr>
      </w:pP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Важнейшим направлением деятельности Управления образования администрации горо</w:t>
      </w:r>
      <w:r>
        <w:rPr>
          <w:sz w:val="26"/>
          <w:szCs w:val="26"/>
        </w:rPr>
        <w:t xml:space="preserve">дского округа, ИДЦ МКУ «МСЦСО» </w:t>
      </w:r>
      <w:r w:rsidRPr="00F96905">
        <w:rPr>
          <w:sz w:val="26"/>
          <w:szCs w:val="26"/>
        </w:rPr>
        <w:t xml:space="preserve">является аттестация педагогических работников как действенный организационно-правовой механизм, стимулирующий процесс непрерывного повышения  уровня профессиональной  компетентности педагогических работников образовательных организаций. </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Pr>
          <w:sz w:val="26"/>
          <w:szCs w:val="26"/>
        </w:rPr>
        <w:t xml:space="preserve">Возрастает доля </w:t>
      </w:r>
      <w:r w:rsidRPr="00F96905">
        <w:rPr>
          <w:sz w:val="26"/>
          <w:szCs w:val="26"/>
        </w:rPr>
        <w:t>педагогических работников, имеющих квалификационные категории: 59,2%  от общего количества  педагогических работников, подлежащих аттестации, имеют  первую квалификационную категорию (в 2019 – 50,4%),  33,1 % -  имеют высшую квалификационную категорию (в 2019 году – 30,5%).</w:t>
      </w:r>
    </w:p>
    <w:p w:rsidR="00D64839" w:rsidRPr="00F96905" w:rsidRDefault="00D64839" w:rsidP="00D64839">
      <w:pPr>
        <w:spacing w:line="276" w:lineRule="auto"/>
        <w:ind w:left="-567" w:firstLine="567"/>
        <w:jc w:val="both"/>
        <w:rPr>
          <w:sz w:val="26"/>
          <w:szCs w:val="26"/>
        </w:rPr>
      </w:pPr>
      <w:r w:rsidRPr="00F96905">
        <w:rPr>
          <w:sz w:val="26"/>
          <w:szCs w:val="26"/>
        </w:rPr>
        <w:t>Данные об уровне квалификации педагогов по итогам аттестации представлены в таблице (по состоянию на 01.01.2021).</w:t>
      </w:r>
    </w:p>
    <w:p w:rsidR="00D64839" w:rsidRPr="00F96905" w:rsidRDefault="00D64839" w:rsidP="00D64839">
      <w:pPr>
        <w:ind w:left="-567" w:firstLine="567"/>
        <w:jc w:val="both"/>
        <w:rPr>
          <w:sz w:val="26"/>
          <w:szCs w:val="26"/>
          <w:highlight w:val="yellow"/>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984"/>
        <w:gridCol w:w="2410"/>
        <w:gridCol w:w="2376"/>
      </w:tblGrid>
      <w:tr w:rsidR="00D64839" w:rsidRPr="00F96905" w:rsidTr="00D64839">
        <w:trPr>
          <w:trHeight w:val="1392"/>
        </w:trPr>
        <w:tc>
          <w:tcPr>
            <w:tcW w:w="1418" w:type="dxa"/>
            <w:shd w:val="clear" w:color="auto" w:fill="auto"/>
          </w:tcPr>
          <w:p w:rsidR="00D64839" w:rsidRPr="00F96905" w:rsidRDefault="00D64839" w:rsidP="00D64839">
            <w:pPr>
              <w:ind w:left="-567" w:firstLine="567"/>
              <w:jc w:val="both"/>
              <w:rPr>
                <w:sz w:val="26"/>
                <w:szCs w:val="26"/>
              </w:rPr>
            </w:pPr>
            <w:r w:rsidRPr="00F96905">
              <w:rPr>
                <w:sz w:val="26"/>
                <w:szCs w:val="26"/>
              </w:rPr>
              <w:lastRenderedPageBreak/>
              <w:t>ОУ</w:t>
            </w:r>
          </w:p>
        </w:tc>
        <w:tc>
          <w:tcPr>
            <w:tcW w:w="1843" w:type="dxa"/>
            <w:shd w:val="clear" w:color="auto" w:fill="auto"/>
          </w:tcPr>
          <w:p w:rsidR="00D64839" w:rsidRPr="00F96905" w:rsidRDefault="00D64839" w:rsidP="00D64839">
            <w:pPr>
              <w:ind w:right="-108"/>
              <w:jc w:val="center"/>
              <w:rPr>
                <w:sz w:val="26"/>
                <w:szCs w:val="26"/>
              </w:rPr>
            </w:pPr>
            <w:r w:rsidRPr="00F96905">
              <w:rPr>
                <w:sz w:val="26"/>
                <w:szCs w:val="26"/>
              </w:rPr>
              <w:t>Всего</w:t>
            </w:r>
          </w:p>
          <w:p w:rsidR="00D64839" w:rsidRPr="00F96905" w:rsidRDefault="00D64839" w:rsidP="00D64839">
            <w:pPr>
              <w:ind w:right="-108"/>
              <w:jc w:val="center"/>
              <w:rPr>
                <w:sz w:val="26"/>
                <w:szCs w:val="26"/>
              </w:rPr>
            </w:pPr>
            <w:r w:rsidRPr="00F96905">
              <w:rPr>
                <w:sz w:val="26"/>
                <w:szCs w:val="26"/>
              </w:rPr>
              <w:t>педагогических работников, подлежащих аттестации</w:t>
            </w:r>
          </w:p>
        </w:tc>
        <w:tc>
          <w:tcPr>
            <w:tcW w:w="1984" w:type="dxa"/>
            <w:shd w:val="clear" w:color="auto" w:fill="auto"/>
          </w:tcPr>
          <w:p w:rsidR="00D64839" w:rsidRPr="00F96905" w:rsidRDefault="00D64839" w:rsidP="00D64839">
            <w:pPr>
              <w:ind w:right="-108"/>
              <w:jc w:val="center"/>
              <w:rPr>
                <w:sz w:val="26"/>
                <w:szCs w:val="26"/>
              </w:rPr>
            </w:pPr>
            <w:r w:rsidRPr="00F96905">
              <w:rPr>
                <w:sz w:val="26"/>
                <w:szCs w:val="26"/>
              </w:rPr>
              <w:t>Аттестовано на</w:t>
            </w:r>
          </w:p>
          <w:p w:rsidR="00D64839" w:rsidRPr="00F96905" w:rsidRDefault="00D64839" w:rsidP="00D64839">
            <w:pPr>
              <w:ind w:right="-108"/>
              <w:jc w:val="center"/>
              <w:rPr>
                <w:sz w:val="26"/>
                <w:szCs w:val="26"/>
              </w:rPr>
            </w:pPr>
            <w:r w:rsidRPr="00F96905">
              <w:rPr>
                <w:sz w:val="26"/>
                <w:szCs w:val="26"/>
              </w:rPr>
              <w:t>соответствие занимаемой должности</w:t>
            </w:r>
          </w:p>
        </w:tc>
        <w:tc>
          <w:tcPr>
            <w:tcW w:w="2410" w:type="dxa"/>
            <w:shd w:val="clear" w:color="auto" w:fill="auto"/>
          </w:tcPr>
          <w:p w:rsidR="00D64839" w:rsidRPr="00F96905" w:rsidRDefault="00D64839" w:rsidP="00D64839">
            <w:pPr>
              <w:ind w:right="-108"/>
              <w:jc w:val="center"/>
              <w:rPr>
                <w:sz w:val="26"/>
                <w:szCs w:val="26"/>
              </w:rPr>
            </w:pPr>
            <w:r w:rsidRPr="00F96905">
              <w:rPr>
                <w:sz w:val="26"/>
                <w:szCs w:val="26"/>
              </w:rPr>
              <w:t xml:space="preserve">Аттестовано на </w:t>
            </w:r>
            <w:r w:rsidRPr="00F96905">
              <w:rPr>
                <w:sz w:val="26"/>
                <w:szCs w:val="26"/>
                <w:lang w:val="en-US"/>
              </w:rPr>
              <w:t>I</w:t>
            </w:r>
            <w:r w:rsidRPr="00F96905">
              <w:rPr>
                <w:sz w:val="26"/>
                <w:szCs w:val="26"/>
              </w:rPr>
              <w:t xml:space="preserve">  квалификационную категорию</w:t>
            </w:r>
          </w:p>
          <w:p w:rsidR="00D64839" w:rsidRPr="00F96905" w:rsidRDefault="00D64839" w:rsidP="00D64839">
            <w:pPr>
              <w:ind w:right="-108"/>
              <w:jc w:val="center"/>
              <w:rPr>
                <w:sz w:val="26"/>
                <w:szCs w:val="26"/>
              </w:rPr>
            </w:pPr>
          </w:p>
        </w:tc>
        <w:tc>
          <w:tcPr>
            <w:tcW w:w="2376" w:type="dxa"/>
            <w:shd w:val="clear" w:color="auto" w:fill="auto"/>
          </w:tcPr>
          <w:p w:rsidR="00D64839" w:rsidRPr="00F96905" w:rsidRDefault="00D64839" w:rsidP="00D64839">
            <w:pPr>
              <w:ind w:right="-108"/>
              <w:jc w:val="center"/>
              <w:rPr>
                <w:sz w:val="26"/>
                <w:szCs w:val="26"/>
              </w:rPr>
            </w:pPr>
            <w:r w:rsidRPr="00F96905">
              <w:rPr>
                <w:sz w:val="26"/>
                <w:szCs w:val="26"/>
              </w:rPr>
              <w:t>Аттестовано на высшую</w:t>
            </w:r>
          </w:p>
          <w:p w:rsidR="00D64839" w:rsidRPr="00F96905" w:rsidRDefault="00D64839" w:rsidP="00D64839">
            <w:pPr>
              <w:ind w:right="-108"/>
              <w:jc w:val="center"/>
              <w:rPr>
                <w:sz w:val="26"/>
                <w:szCs w:val="26"/>
              </w:rPr>
            </w:pPr>
            <w:r w:rsidRPr="00F96905">
              <w:rPr>
                <w:sz w:val="26"/>
                <w:szCs w:val="26"/>
              </w:rPr>
              <w:t>квалификационную категорию</w:t>
            </w:r>
          </w:p>
          <w:p w:rsidR="00D64839" w:rsidRPr="00F96905" w:rsidRDefault="00D64839" w:rsidP="00D64839">
            <w:pPr>
              <w:ind w:right="-108"/>
              <w:jc w:val="center"/>
              <w:rPr>
                <w:sz w:val="26"/>
                <w:szCs w:val="26"/>
              </w:rPr>
            </w:pPr>
          </w:p>
          <w:p w:rsidR="00D64839" w:rsidRPr="00F96905" w:rsidRDefault="00D64839" w:rsidP="00D64839">
            <w:pPr>
              <w:ind w:right="-108"/>
              <w:jc w:val="center"/>
              <w:rPr>
                <w:sz w:val="26"/>
                <w:szCs w:val="26"/>
              </w:rPr>
            </w:pPr>
          </w:p>
        </w:tc>
      </w:tr>
      <w:tr w:rsidR="00D64839" w:rsidRPr="00F96905" w:rsidTr="00D64839">
        <w:tc>
          <w:tcPr>
            <w:tcW w:w="1418" w:type="dxa"/>
            <w:shd w:val="clear" w:color="auto" w:fill="auto"/>
          </w:tcPr>
          <w:p w:rsidR="00D64839" w:rsidRPr="00F96905" w:rsidRDefault="00D64839" w:rsidP="00D64839">
            <w:pPr>
              <w:ind w:left="-567" w:firstLine="567"/>
              <w:jc w:val="both"/>
              <w:rPr>
                <w:sz w:val="26"/>
                <w:szCs w:val="26"/>
              </w:rPr>
            </w:pPr>
            <w:r w:rsidRPr="00F96905">
              <w:rPr>
                <w:sz w:val="26"/>
                <w:szCs w:val="26"/>
              </w:rPr>
              <w:t>ООУ</w:t>
            </w:r>
          </w:p>
        </w:tc>
        <w:tc>
          <w:tcPr>
            <w:tcW w:w="1843" w:type="dxa"/>
            <w:shd w:val="clear" w:color="auto" w:fill="auto"/>
          </w:tcPr>
          <w:p w:rsidR="00D64839" w:rsidRPr="00F96905" w:rsidRDefault="00D64839" w:rsidP="00D64839">
            <w:pPr>
              <w:ind w:right="-108"/>
              <w:jc w:val="center"/>
              <w:rPr>
                <w:sz w:val="26"/>
                <w:szCs w:val="26"/>
              </w:rPr>
            </w:pPr>
            <w:r w:rsidRPr="00F96905">
              <w:rPr>
                <w:sz w:val="26"/>
                <w:szCs w:val="26"/>
              </w:rPr>
              <w:t>277</w:t>
            </w:r>
          </w:p>
        </w:tc>
        <w:tc>
          <w:tcPr>
            <w:tcW w:w="1984" w:type="dxa"/>
            <w:shd w:val="clear" w:color="auto" w:fill="auto"/>
          </w:tcPr>
          <w:p w:rsidR="00D64839" w:rsidRPr="00F96905" w:rsidRDefault="00D64839" w:rsidP="00D64839">
            <w:pPr>
              <w:ind w:right="-108"/>
              <w:jc w:val="center"/>
              <w:rPr>
                <w:sz w:val="26"/>
                <w:szCs w:val="26"/>
              </w:rPr>
            </w:pPr>
            <w:r w:rsidRPr="00F96905">
              <w:rPr>
                <w:sz w:val="26"/>
                <w:szCs w:val="26"/>
              </w:rPr>
              <w:t>18(6,5 %)</w:t>
            </w:r>
          </w:p>
        </w:tc>
        <w:tc>
          <w:tcPr>
            <w:tcW w:w="2410" w:type="dxa"/>
            <w:shd w:val="clear" w:color="auto" w:fill="auto"/>
          </w:tcPr>
          <w:p w:rsidR="00D64839" w:rsidRPr="00F96905" w:rsidRDefault="00D64839" w:rsidP="00D64839">
            <w:pPr>
              <w:ind w:right="-108"/>
              <w:jc w:val="center"/>
              <w:rPr>
                <w:sz w:val="26"/>
                <w:szCs w:val="26"/>
              </w:rPr>
            </w:pPr>
            <w:r w:rsidRPr="00F96905">
              <w:rPr>
                <w:sz w:val="26"/>
                <w:szCs w:val="26"/>
              </w:rPr>
              <w:t>158(57%)</w:t>
            </w:r>
          </w:p>
        </w:tc>
        <w:tc>
          <w:tcPr>
            <w:tcW w:w="2376" w:type="dxa"/>
            <w:shd w:val="clear" w:color="auto" w:fill="auto"/>
          </w:tcPr>
          <w:p w:rsidR="00D64839" w:rsidRPr="00F96905" w:rsidRDefault="00D64839" w:rsidP="00D64839">
            <w:pPr>
              <w:ind w:right="-108"/>
              <w:jc w:val="center"/>
              <w:rPr>
                <w:sz w:val="26"/>
                <w:szCs w:val="26"/>
              </w:rPr>
            </w:pPr>
            <w:r w:rsidRPr="00F96905">
              <w:rPr>
                <w:sz w:val="26"/>
                <w:szCs w:val="26"/>
              </w:rPr>
              <w:t>76(27,4%)</w:t>
            </w:r>
          </w:p>
        </w:tc>
      </w:tr>
      <w:tr w:rsidR="00D64839" w:rsidRPr="00F96905" w:rsidTr="00D64839">
        <w:tc>
          <w:tcPr>
            <w:tcW w:w="1418" w:type="dxa"/>
            <w:shd w:val="clear" w:color="auto" w:fill="auto"/>
          </w:tcPr>
          <w:p w:rsidR="00D64839" w:rsidRPr="00F96905" w:rsidRDefault="00D64839" w:rsidP="00D64839">
            <w:pPr>
              <w:ind w:left="-567" w:firstLine="567"/>
              <w:jc w:val="both"/>
              <w:rPr>
                <w:sz w:val="26"/>
                <w:szCs w:val="26"/>
              </w:rPr>
            </w:pPr>
            <w:r w:rsidRPr="00F96905">
              <w:rPr>
                <w:sz w:val="26"/>
                <w:szCs w:val="26"/>
              </w:rPr>
              <w:t>ДОУ</w:t>
            </w:r>
          </w:p>
        </w:tc>
        <w:tc>
          <w:tcPr>
            <w:tcW w:w="1843" w:type="dxa"/>
            <w:shd w:val="clear" w:color="auto" w:fill="auto"/>
          </w:tcPr>
          <w:p w:rsidR="00D64839" w:rsidRPr="00F96905" w:rsidRDefault="00D64839" w:rsidP="00D64839">
            <w:pPr>
              <w:ind w:right="-108"/>
              <w:jc w:val="center"/>
              <w:rPr>
                <w:sz w:val="26"/>
                <w:szCs w:val="26"/>
              </w:rPr>
            </w:pPr>
            <w:r w:rsidRPr="00F96905">
              <w:rPr>
                <w:sz w:val="26"/>
                <w:szCs w:val="26"/>
              </w:rPr>
              <w:t>168</w:t>
            </w:r>
          </w:p>
        </w:tc>
        <w:tc>
          <w:tcPr>
            <w:tcW w:w="1984" w:type="dxa"/>
            <w:shd w:val="clear" w:color="auto" w:fill="auto"/>
          </w:tcPr>
          <w:p w:rsidR="00D64839" w:rsidRPr="00F96905" w:rsidRDefault="00D64839" w:rsidP="00D64839">
            <w:pPr>
              <w:ind w:right="-108"/>
              <w:jc w:val="center"/>
              <w:rPr>
                <w:sz w:val="26"/>
                <w:szCs w:val="26"/>
              </w:rPr>
            </w:pPr>
            <w:r w:rsidRPr="00F96905">
              <w:rPr>
                <w:sz w:val="26"/>
                <w:szCs w:val="26"/>
              </w:rPr>
              <w:t>13(7,7%)</w:t>
            </w:r>
          </w:p>
        </w:tc>
        <w:tc>
          <w:tcPr>
            <w:tcW w:w="2410" w:type="dxa"/>
            <w:shd w:val="clear" w:color="auto" w:fill="auto"/>
          </w:tcPr>
          <w:p w:rsidR="00D64839" w:rsidRPr="00F96905" w:rsidRDefault="00D64839" w:rsidP="00D64839">
            <w:pPr>
              <w:ind w:right="-108"/>
              <w:jc w:val="center"/>
              <w:rPr>
                <w:sz w:val="26"/>
                <w:szCs w:val="26"/>
              </w:rPr>
            </w:pPr>
            <w:r w:rsidRPr="00F96905">
              <w:rPr>
                <w:sz w:val="26"/>
                <w:szCs w:val="26"/>
              </w:rPr>
              <w:t>73(43,5%)</w:t>
            </w:r>
          </w:p>
        </w:tc>
        <w:tc>
          <w:tcPr>
            <w:tcW w:w="2376" w:type="dxa"/>
            <w:shd w:val="clear" w:color="auto" w:fill="auto"/>
          </w:tcPr>
          <w:p w:rsidR="00D64839" w:rsidRPr="00F96905" w:rsidRDefault="00D64839" w:rsidP="00D64839">
            <w:pPr>
              <w:ind w:right="-108"/>
              <w:jc w:val="center"/>
              <w:rPr>
                <w:sz w:val="26"/>
                <w:szCs w:val="26"/>
              </w:rPr>
            </w:pPr>
            <w:r w:rsidRPr="00F96905">
              <w:rPr>
                <w:sz w:val="26"/>
                <w:szCs w:val="26"/>
              </w:rPr>
              <w:t>50 (29,8%)</w:t>
            </w:r>
          </w:p>
        </w:tc>
      </w:tr>
      <w:tr w:rsidR="00D64839" w:rsidRPr="00F96905" w:rsidTr="00D64839">
        <w:tc>
          <w:tcPr>
            <w:tcW w:w="1418" w:type="dxa"/>
            <w:shd w:val="clear" w:color="auto" w:fill="auto"/>
          </w:tcPr>
          <w:p w:rsidR="00D64839" w:rsidRPr="00F96905" w:rsidRDefault="00D64839" w:rsidP="00D64839">
            <w:pPr>
              <w:ind w:left="-567" w:firstLine="567"/>
              <w:jc w:val="both"/>
              <w:rPr>
                <w:sz w:val="26"/>
                <w:szCs w:val="26"/>
              </w:rPr>
            </w:pPr>
            <w:r w:rsidRPr="00F96905">
              <w:rPr>
                <w:sz w:val="26"/>
                <w:szCs w:val="26"/>
              </w:rPr>
              <w:t>УДО</w:t>
            </w:r>
          </w:p>
        </w:tc>
        <w:tc>
          <w:tcPr>
            <w:tcW w:w="1843" w:type="dxa"/>
            <w:shd w:val="clear" w:color="auto" w:fill="auto"/>
          </w:tcPr>
          <w:p w:rsidR="00D64839" w:rsidRPr="00F96905" w:rsidRDefault="00D64839" w:rsidP="00D64839">
            <w:pPr>
              <w:ind w:right="-108"/>
              <w:jc w:val="center"/>
              <w:rPr>
                <w:sz w:val="26"/>
                <w:szCs w:val="26"/>
              </w:rPr>
            </w:pPr>
            <w:r w:rsidRPr="00F96905">
              <w:rPr>
                <w:sz w:val="26"/>
                <w:szCs w:val="26"/>
              </w:rPr>
              <w:t>17</w:t>
            </w:r>
          </w:p>
        </w:tc>
        <w:tc>
          <w:tcPr>
            <w:tcW w:w="1984" w:type="dxa"/>
            <w:shd w:val="clear" w:color="auto" w:fill="auto"/>
          </w:tcPr>
          <w:p w:rsidR="00D64839" w:rsidRPr="00F96905" w:rsidRDefault="00D64839" w:rsidP="00D64839">
            <w:pPr>
              <w:ind w:right="-108"/>
              <w:jc w:val="center"/>
              <w:rPr>
                <w:sz w:val="26"/>
                <w:szCs w:val="26"/>
              </w:rPr>
            </w:pPr>
            <w:r w:rsidRPr="00F96905">
              <w:rPr>
                <w:sz w:val="26"/>
                <w:szCs w:val="26"/>
              </w:rPr>
              <w:t>0</w:t>
            </w:r>
          </w:p>
        </w:tc>
        <w:tc>
          <w:tcPr>
            <w:tcW w:w="2410" w:type="dxa"/>
            <w:shd w:val="clear" w:color="auto" w:fill="auto"/>
          </w:tcPr>
          <w:p w:rsidR="00D64839" w:rsidRPr="00F96905" w:rsidRDefault="00D64839" w:rsidP="00D64839">
            <w:pPr>
              <w:ind w:right="-108"/>
              <w:jc w:val="center"/>
              <w:rPr>
                <w:sz w:val="26"/>
                <w:szCs w:val="26"/>
              </w:rPr>
            </w:pPr>
            <w:r w:rsidRPr="00F96905">
              <w:rPr>
                <w:sz w:val="26"/>
                <w:szCs w:val="26"/>
              </w:rPr>
              <w:t>7 (41,2%)</w:t>
            </w:r>
          </w:p>
        </w:tc>
        <w:tc>
          <w:tcPr>
            <w:tcW w:w="2376" w:type="dxa"/>
            <w:shd w:val="clear" w:color="auto" w:fill="auto"/>
          </w:tcPr>
          <w:p w:rsidR="00D64839" w:rsidRPr="00F96905" w:rsidRDefault="00D64839" w:rsidP="00D64839">
            <w:pPr>
              <w:ind w:right="-108"/>
              <w:jc w:val="center"/>
              <w:rPr>
                <w:sz w:val="26"/>
                <w:szCs w:val="26"/>
              </w:rPr>
            </w:pPr>
            <w:r w:rsidRPr="00F96905">
              <w:rPr>
                <w:sz w:val="26"/>
                <w:szCs w:val="26"/>
              </w:rPr>
              <w:t>7 (41,2%)</w:t>
            </w:r>
          </w:p>
        </w:tc>
      </w:tr>
    </w:tbl>
    <w:p w:rsidR="00D64839" w:rsidRPr="00F96905" w:rsidRDefault="00D64839" w:rsidP="00D64839">
      <w:pPr>
        <w:ind w:left="-567" w:firstLine="567"/>
        <w:jc w:val="both"/>
        <w:rPr>
          <w:iCs/>
          <w:sz w:val="26"/>
          <w:szCs w:val="26"/>
        </w:rPr>
      </w:pPr>
      <w:r w:rsidRPr="00F96905">
        <w:rPr>
          <w:sz w:val="26"/>
          <w:szCs w:val="26"/>
        </w:rPr>
        <w:t xml:space="preserve"> </w:t>
      </w:r>
    </w:p>
    <w:p w:rsidR="00D64839" w:rsidRPr="00F96905" w:rsidRDefault="00D64839" w:rsidP="00D64839">
      <w:pPr>
        <w:spacing w:line="276" w:lineRule="auto"/>
        <w:ind w:left="-567" w:firstLine="567"/>
        <w:jc w:val="both"/>
        <w:rPr>
          <w:rStyle w:val="af6"/>
          <w:i w:val="0"/>
          <w:sz w:val="26"/>
          <w:szCs w:val="26"/>
        </w:rPr>
      </w:pPr>
      <w:r w:rsidRPr="00F96905">
        <w:rPr>
          <w:rStyle w:val="af6"/>
          <w:i w:val="0"/>
          <w:sz w:val="26"/>
          <w:szCs w:val="26"/>
        </w:rPr>
        <w:t>В целом система образования г</w:t>
      </w:r>
      <w:r>
        <w:rPr>
          <w:rStyle w:val="af6"/>
          <w:i w:val="0"/>
          <w:sz w:val="26"/>
          <w:szCs w:val="26"/>
        </w:rPr>
        <w:t xml:space="preserve">ородского округа город Шахунья </w:t>
      </w:r>
      <w:r w:rsidRPr="00F96905">
        <w:rPr>
          <w:rStyle w:val="af6"/>
          <w:i w:val="0"/>
          <w:sz w:val="26"/>
          <w:szCs w:val="26"/>
        </w:rPr>
        <w:t>на 98% обеспечена педагогическими кадрами. Количество вакантных должностей на 01. 09. 2021 года – 12.</w:t>
      </w:r>
    </w:p>
    <w:p w:rsidR="00D64839" w:rsidRPr="00F96905" w:rsidRDefault="00D64839" w:rsidP="00D64839">
      <w:pPr>
        <w:spacing w:line="276" w:lineRule="auto"/>
        <w:ind w:left="-567" w:firstLine="567"/>
        <w:jc w:val="both"/>
        <w:rPr>
          <w:rStyle w:val="af6"/>
          <w:i w:val="0"/>
          <w:sz w:val="26"/>
          <w:szCs w:val="26"/>
        </w:rPr>
      </w:pPr>
      <w:r>
        <w:rPr>
          <w:rStyle w:val="af6"/>
          <w:i w:val="0"/>
          <w:sz w:val="26"/>
          <w:szCs w:val="26"/>
        </w:rPr>
        <w:t xml:space="preserve">Актуальной проблемой является </w:t>
      </w:r>
      <w:r w:rsidRPr="00F96905">
        <w:rPr>
          <w:rStyle w:val="af6"/>
          <w:i w:val="0"/>
          <w:sz w:val="26"/>
          <w:szCs w:val="26"/>
        </w:rPr>
        <w:t>острая нехватка учителей иностранного языка (английского), русского языка, математики.</w:t>
      </w:r>
    </w:p>
    <w:p w:rsidR="00D64839" w:rsidRPr="00F96905" w:rsidRDefault="00D64839" w:rsidP="00D64839">
      <w:pPr>
        <w:spacing w:line="276" w:lineRule="auto"/>
        <w:ind w:left="-567" w:firstLine="567"/>
        <w:jc w:val="both"/>
        <w:rPr>
          <w:sz w:val="26"/>
          <w:szCs w:val="26"/>
        </w:rPr>
      </w:pPr>
      <w:r w:rsidRPr="00F96905">
        <w:rPr>
          <w:sz w:val="26"/>
          <w:szCs w:val="26"/>
        </w:rPr>
        <w:t xml:space="preserve">В округе проводится работа по привлечению молодых специалистов в учреждения образования, </w:t>
      </w:r>
      <w:r w:rsidRPr="00F96905">
        <w:rPr>
          <w:i/>
          <w:sz w:val="26"/>
          <w:szCs w:val="26"/>
        </w:rPr>
        <w:t>однако количество педагогических работников со стажем работы до 5 лет составляет  31 человек - 6,7% от общего количества педагогических работников</w:t>
      </w:r>
      <w:r w:rsidRPr="00F96905">
        <w:rPr>
          <w:sz w:val="26"/>
          <w:szCs w:val="26"/>
        </w:rPr>
        <w:t>.</w:t>
      </w:r>
    </w:p>
    <w:p w:rsidR="00D64839" w:rsidRPr="00F96905" w:rsidRDefault="00D64839" w:rsidP="00D64839">
      <w:pPr>
        <w:spacing w:line="276" w:lineRule="auto"/>
        <w:ind w:left="-567" w:firstLine="567"/>
        <w:jc w:val="both"/>
        <w:rPr>
          <w:sz w:val="26"/>
          <w:szCs w:val="26"/>
        </w:rPr>
      </w:pPr>
      <w:r w:rsidRPr="00F96905">
        <w:rPr>
          <w:sz w:val="26"/>
          <w:szCs w:val="26"/>
        </w:rPr>
        <w:t xml:space="preserve">       Привлечению высококвалифицированных работников в возрасте до 35 лет в систему</w:t>
      </w:r>
      <w:r>
        <w:rPr>
          <w:sz w:val="26"/>
          <w:szCs w:val="26"/>
        </w:rPr>
        <w:t xml:space="preserve"> образования городского округа </w:t>
      </w:r>
      <w:r w:rsidRPr="00F96905">
        <w:rPr>
          <w:sz w:val="26"/>
          <w:szCs w:val="26"/>
        </w:rPr>
        <w:t>способствовала реализация областных целевых программ социальной поддержки молодых специалистов. В   реализации подпрограммы "Улучшение жилищных условий</w:t>
      </w:r>
      <w:r>
        <w:rPr>
          <w:sz w:val="26"/>
          <w:szCs w:val="26"/>
        </w:rPr>
        <w:t xml:space="preserve"> специалистов" государственной </w:t>
      </w:r>
      <w:r w:rsidRPr="00F96905">
        <w:rPr>
          <w:sz w:val="26"/>
          <w:szCs w:val="26"/>
        </w:rPr>
        <w:t>программы "Развитие жилищного строительства и государственная поддержка граждан по обеспечению жильём на территории Нижегородской области", утвержденной постановлением Правительства Нижегородской области от 30.04.2014 №30</w:t>
      </w:r>
      <w:r>
        <w:rPr>
          <w:sz w:val="26"/>
          <w:szCs w:val="26"/>
        </w:rPr>
        <w:t xml:space="preserve">2, в 2020 году приняли участие </w:t>
      </w:r>
      <w:r w:rsidRPr="00F96905">
        <w:rPr>
          <w:sz w:val="26"/>
          <w:szCs w:val="26"/>
        </w:rPr>
        <w:t>2 человека, оба получили меры поддержки; 2021 год  из 7 участников - 4 человека получили меры поддержки.</w:t>
      </w:r>
    </w:p>
    <w:p w:rsidR="00D64839" w:rsidRPr="00F96905" w:rsidRDefault="00D64839" w:rsidP="00D64839">
      <w:pPr>
        <w:pStyle w:val="ConsPlusNormal"/>
        <w:spacing w:before="200" w:line="276" w:lineRule="auto"/>
        <w:ind w:left="-567" w:firstLine="567"/>
        <w:jc w:val="both"/>
        <w:rPr>
          <w:rFonts w:ascii="Times New Roman" w:hAnsi="Times New Roman" w:cs="Times New Roman"/>
          <w:sz w:val="26"/>
          <w:szCs w:val="26"/>
        </w:rPr>
      </w:pPr>
      <w:r w:rsidRPr="00F96905">
        <w:rPr>
          <w:rFonts w:ascii="Times New Roman" w:hAnsi="Times New Roman" w:cs="Times New Roman"/>
          <w:sz w:val="26"/>
          <w:szCs w:val="26"/>
        </w:rPr>
        <w:t xml:space="preserve">Вместе с тем, </w:t>
      </w:r>
      <w:r w:rsidRPr="00F96905">
        <w:rPr>
          <w:rFonts w:ascii="Times New Roman" w:hAnsi="Times New Roman" w:cs="Times New Roman"/>
          <w:i/>
          <w:sz w:val="26"/>
          <w:szCs w:val="26"/>
        </w:rPr>
        <w:t>за</w:t>
      </w:r>
      <w:r>
        <w:rPr>
          <w:rFonts w:ascii="Times New Roman" w:hAnsi="Times New Roman" w:cs="Times New Roman"/>
          <w:i/>
          <w:sz w:val="26"/>
          <w:szCs w:val="26"/>
        </w:rPr>
        <w:t xml:space="preserve"> последние три года уменьшился </w:t>
      </w:r>
      <w:r w:rsidRPr="00F96905">
        <w:rPr>
          <w:rFonts w:ascii="Times New Roman" w:hAnsi="Times New Roman" w:cs="Times New Roman"/>
          <w:i/>
          <w:sz w:val="26"/>
          <w:szCs w:val="26"/>
        </w:rPr>
        <w:t>уд</w:t>
      </w:r>
      <w:r>
        <w:rPr>
          <w:rFonts w:ascii="Times New Roman" w:hAnsi="Times New Roman" w:cs="Times New Roman"/>
          <w:i/>
          <w:sz w:val="26"/>
          <w:szCs w:val="26"/>
        </w:rPr>
        <w:t>ельный вес численности учителей</w:t>
      </w:r>
      <w:r w:rsidRPr="00F96905">
        <w:rPr>
          <w:rFonts w:ascii="Times New Roman" w:hAnsi="Times New Roman" w:cs="Times New Roman"/>
          <w:i/>
          <w:sz w:val="26"/>
          <w:szCs w:val="26"/>
        </w:rPr>
        <w:t xml:space="preserve"> в возрасте до 35 лет </w:t>
      </w:r>
      <w:r w:rsidRPr="00F96905">
        <w:rPr>
          <w:rFonts w:ascii="Times New Roman" w:hAnsi="Times New Roman" w:cs="Times New Roman"/>
          <w:sz w:val="26"/>
          <w:szCs w:val="26"/>
        </w:rPr>
        <w:t>в общей численности учителей общеобразовательных организаций и составляет 20,3%,  педагогических работников ДОУ – 19,3% . Удельный вес численности педагог</w:t>
      </w:r>
      <w:r>
        <w:rPr>
          <w:rFonts w:ascii="Times New Roman" w:hAnsi="Times New Roman" w:cs="Times New Roman"/>
          <w:sz w:val="26"/>
          <w:szCs w:val="26"/>
        </w:rPr>
        <w:t xml:space="preserve">ов дополнительного образования </w:t>
      </w:r>
      <w:r w:rsidRPr="00F96905">
        <w:rPr>
          <w:rFonts w:ascii="Times New Roman" w:hAnsi="Times New Roman" w:cs="Times New Roman"/>
          <w:sz w:val="26"/>
          <w:szCs w:val="26"/>
        </w:rPr>
        <w:t>в возрасте до 35 лет в общей численности педработников составляет 37,5%. Увеличилось число спец</w:t>
      </w:r>
      <w:r>
        <w:rPr>
          <w:rFonts w:ascii="Times New Roman" w:hAnsi="Times New Roman" w:cs="Times New Roman"/>
          <w:sz w:val="26"/>
          <w:szCs w:val="26"/>
        </w:rPr>
        <w:t xml:space="preserve">иалистов пенсионного возраста </w:t>
      </w:r>
      <w:r w:rsidRPr="00F96905">
        <w:rPr>
          <w:rFonts w:ascii="Times New Roman" w:hAnsi="Times New Roman" w:cs="Times New Roman"/>
          <w:sz w:val="26"/>
          <w:szCs w:val="26"/>
        </w:rPr>
        <w:t>(женщи</w:t>
      </w:r>
      <w:r>
        <w:rPr>
          <w:rFonts w:ascii="Times New Roman" w:hAnsi="Times New Roman" w:cs="Times New Roman"/>
          <w:sz w:val="26"/>
          <w:szCs w:val="26"/>
        </w:rPr>
        <w:t xml:space="preserve">ны от </w:t>
      </w:r>
      <w:r w:rsidRPr="00F96905">
        <w:rPr>
          <w:rFonts w:ascii="Times New Roman" w:hAnsi="Times New Roman" w:cs="Times New Roman"/>
          <w:sz w:val="26"/>
          <w:szCs w:val="26"/>
        </w:rPr>
        <w:t>55 лет, мужчины – от 60 лет) и составляет 24,0% (в 2019 – 17%). Тревогу вызывает тен</w:t>
      </w:r>
      <w:r>
        <w:rPr>
          <w:rFonts w:ascii="Times New Roman" w:hAnsi="Times New Roman" w:cs="Times New Roman"/>
          <w:sz w:val="26"/>
          <w:szCs w:val="26"/>
        </w:rPr>
        <w:t xml:space="preserve">денция старения педагогических </w:t>
      </w:r>
      <w:r w:rsidRPr="00F96905">
        <w:rPr>
          <w:rFonts w:ascii="Times New Roman" w:hAnsi="Times New Roman" w:cs="Times New Roman"/>
          <w:sz w:val="26"/>
          <w:szCs w:val="26"/>
        </w:rPr>
        <w:t xml:space="preserve">кадров образовательных организаций и невозможности их восполнения при помощи молодых специалистов. </w:t>
      </w:r>
    </w:p>
    <w:p w:rsidR="00D64839" w:rsidRPr="00F96905" w:rsidRDefault="00D64839" w:rsidP="00D64839">
      <w:pPr>
        <w:pStyle w:val="ConsPlusNormal"/>
        <w:spacing w:before="200" w:line="276" w:lineRule="auto"/>
        <w:ind w:left="-567" w:firstLine="567"/>
        <w:jc w:val="both"/>
        <w:rPr>
          <w:rFonts w:ascii="Times New Roman" w:hAnsi="Times New Roman" w:cs="Times New Roman"/>
          <w:i/>
          <w:sz w:val="26"/>
          <w:szCs w:val="26"/>
        </w:rPr>
      </w:pPr>
      <w:r w:rsidRPr="00F96905">
        <w:rPr>
          <w:rFonts w:ascii="Times New Roman" w:hAnsi="Times New Roman" w:cs="Times New Roman"/>
          <w:i/>
          <w:sz w:val="26"/>
          <w:szCs w:val="26"/>
        </w:rPr>
        <w:t>Сохранение потребности в кадра</w:t>
      </w:r>
      <w:r>
        <w:rPr>
          <w:rFonts w:ascii="Times New Roman" w:hAnsi="Times New Roman" w:cs="Times New Roman"/>
          <w:i/>
          <w:sz w:val="26"/>
          <w:szCs w:val="26"/>
        </w:rPr>
        <w:t xml:space="preserve">х объясняется тем, что в округе </w:t>
      </w:r>
      <w:r w:rsidRPr="00F96905">
        <w:rPr>
          <w:rFonts w:ascii="Times New Roman" w:hAnsi="Times New Roman" w:cs="Times New Roman"/>
          <w:i/>
          <w:sz w:val="26"/>
          <w:szCs w:val="26"/>
        </w:rPr>
        <w:t xml:space="preserve">происходит медленное обновление педагогического корпуса. </w:t>
      </w:r>
    </w:p>
    <w:p w:rsidR="00D64839" w:rsidRPr="00F96905" w:rsidRDefault="00D64839" w:rsidP="00D64839">
      <w:pPr>
        <w:autoSpaceDE w:val="0"/>
        <w:autoSpaceDN w:val="0"/>
        <w:adjustRightInd w:val="0"/>
        <w:spacing w:line="276" w:lineRule="auto"/>
        <w:ind w:left="-567" w:firstLine="567"/>
        <w:jc w:val="both"/>
        <w:outlineLvl w:val="1"/>
        <w:rPr>
          <w:b/>
          <w:sz w:val="26"/>
          <w:szCs w:val="26"/>
        </w:rPr>
      </w:pP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 xml:space="preserve">Развитие кадрового потенциала во многом зависит от </w:t>
      </w:r>
      <w:r w:rsidRPr="00F96905">
        <w:rPr>
          <w:bCs/>
          <w:sz w:val="26"/>
          <w:szCs w:val="26"/>
        </w:rPr>
        <w:t xml:space="preserve">эффективной системы повышения квалификации. </w:t>
      </w:r>
      <w:r w:rsidRPr="00F96905">
        <w:rPr>
          <w:sz w:val="26"/>
          <w:szCs w:val="26"/>
        </w:rPr>
        <w:t xml:space="preserve">Законом № 273-ФЗ от 29.12.12 «Об образовании в Российской Федерации» установлено, что каждый педагог имеет право на прохождение </w:t>
      </w:r>
      <w:r w:rsidRPr="00F96905">
        <w:rPr>
          <w:sz w:val="26"/>
          <w:szCs w:val="26"/>
        </w:rPr>
        <w:lastRenderedPageBreak/>
        <w:t>курсовой подготовки один раз в три года. Повысили квалифи</w:t>
      </w:r>
      <w:r>
        <w:rPr>
          <w:sz w:val="26"/>
          <w:szCs w:val="26"/>
        </w:rPr>
        <w:t xml:space="preserve">кацию на курсах 100% педагогов </w:t>
      </w:r>
      <w:r w:rsidRPr="00F96905">
        <w:rPr>
          <w:sz w:val="26"/>
          <w:szCs w:val="26"/>
        </w:rPr>
        <w:t>учреждений дополнительного образования.</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Pr>
          <w:sz w:val="26"/>
          <w:szCs w:val="26"/>
        </w:rPr>
        <w:t xml:space="preserve">По данным мониторинга </w:t>
      </w:r>
      <w:r w:rsidRPr="00F96905">
        <w:rPr>
          <w:sz w:val="26"/>
          <w:szCs w:val="26"/>
        </w:rPr>
        <w:t xml:space="preserve">о повышении квалификации работников организаций, осуществляющих подготовку по программам начального общего, основного общего и среднего общего образования, </w:t>
      </w:r>
      <w:r>
        <w:rPr>
          <w:sz w:val="26"/>
          <w:szCs w:val="26"/>
        </w:rPr>
        <w:t xml:space="preserve"> </w:t>
      </w:r>
      <w:r w:rsidRPr="00F96905">
        <w:rPr>
          <w:sz w:val="26"/>
          <w:szCs w:val="26"/>
        </w:rPr>
        <w:t xml:space="preserve">доля педагогических работников, прошедших курсы повышения квалификации, составляет 95%, руководящих работников - 91%;  руководящих и педагогических работников образовательных организаций, реализующих программы дошкольного образования, соответственно 100% и  98%. </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Pr>
          <w:sz w:val="26"/>
          <w:szCs w:val="26"/>
        </w:rPr>
        <w:t xml:space="preserve">В городском округе функционирует </w:t>
      </w:r>
      <w:r w:rsidRPr="00F96905">
        <w:rPr>
          <w:sz w:val="26"/>
          <w:szCs w:val="26"/>
        </w:rPr>
        <w:t>выездная форма повышения</w:t>
      </w:r>
      <w:r w:rsidRPr="00F96905">
        <w:rPr>
          <w:sz w:val="26"/>
          <w:szCs w:val="26"/>
        </w:rPr>
        <w:br/>
        <w:t>квалификации на основании договорных отношений с учреждениями системы повы</w:t>
      </w:r>
      <w:r>
        <w:rPr>
          <w:sz w:val="26"/>
          <w:szCs w:val="26"/>
        </w:rPr>
        <w:t xml:space="preserve">шения квалификации, </w:t>
      </w:r>
      <w:r w:rsidRPr="00F96905">
        <w:rPr>
          <w:sz w:val="26"/>
          <w:szCs w:val="26"/>
        </w:rPr>
        <w:t xml:space="preserve">что позволяет значительно увеличить охват педагогов и руководителей курсовой подготовкой. </w:t>
      </w:r>
      <w:r>
        <w:rPr>
          <w:sz w:val="26"/>
          <w:szCs w:val="26"/>
        </w:rPr>
        <w:t xml:space="preserve">За период с 2018 года по </w:t>
      </w:r>
      <w:r w:rsidRPr="00F96905">
        <w:rPr>
          <w:sz w:val="26"/>
          <w:szCs w:val="26"/>
        </w:rPr>
        <w:t>2021 год повысили квалификацию на базе городского округа 403 педагогических и руководящих работника. Примером могут служить курсы, проведенные на базе округа, по таким проблемам, как "Современные педагогические и интерактивные технологии обучения в систе</w:t>
      </w:r>
      <w:r>
        <w:rPr>
          <w:sz w:val="26"/>
          <w:szCs w:val="26"/>
        </w:rPr>
        <w:t xml:space="preserve">ме дополнительного образования </w:t>
      </w:r>
      <w:r w:rsidRPr="00F96905">
        <w:rPr>
          <w:sz w:val="26"/>
          <w:szCs w:val="26"/>
        </w:rPr>
        <w:t xml:space="preserve">детей", «Организация и осуществление дополнительного образования для детей с ограниченными возможностями и с инвалидностью от 5 лет до 18 лет», «Рабочая программа воспитания. Календарный план воспитательной работы. Классное руководство. Положение о текущем контроле успеваемости и промежуточной аттестации» и другие. В рамках внедрения национальной системы профессионального роста педагогических работников </w:t>
      </w:r>
      <w:r>
        <w:rPr>
          <w:sz w:val="26"/>
          <w:szCs w:val="26"/>
        </w:rPr>
        <w:t xml:space="preserve">первая группа педагогов округа </w:t>
      </w:r>
      <w:r w:rsidRPr="00F96905">
        <w:rPr>
          <w:sz w:val="26"/>
          <w:szCs w:val="26"/>
        </w:rPr>
        <w:t>прошла обучение на курсах ФГАОУ ДПО «Академии Минпросвещения России»  «Школа современного учителя».</w:t>
      </w:r>
    </w:p>
    <w:p w:rsidR="00D64839" w:rsidRPr="00F96905" w:rsidRDefault="00D64839" w:rsidP="00D64839">
      <w:pPr>
        <w:pStyle w:val="ConsPlusNormal"/>
        <w:spacing w:before="200" w:line="276" w:lineRule="auto"/>
        <w:ind w:left="-567" w:firstLine="567"/>
        <w:jc w:val="both"/>
        <w:rPr>
          <w:rFonts w:ascii="Times New Roman" w:hAnsi="Times New Roman" w:cs="Times New Roman"/>
          <w:sz w:val="26"/>
          <w:szCs w:val="26"/>
        </w:rPr>
      </w:pPr>
      <w:r w:rsidRPr="00F96905">
        <w:rPr>
          <w:rFonts w:ascii="Times New Roman" w:hAnsi="Times New Roman" w:cs="Times New Roman"/>
          <w:sz w:val="26"/>
          <w:szCs w:val="26"/>
        </w:rPr>
        <w:t>Успешная реализация федеральных государственных образовательн</w:t>
      </w:r>
      <w:r>
        <w:rPr>
          <w:rFonts w:ascii="Times New Roman" w:hAnsi="Times New Roman" w:cs="Times New Roman"/>
          <w:sz w:val="26"/>
          <w:szCs w:val="26"/>
        </w:rPr>
        <w:t xml:space="preserve">ых стандартов возможна </w:t>
      </w:r>
      <w:r w:rsidRPr="00F96905">
        <w:rPr>
          <w:rFonts w:ascii="Times New Roman" w:hAnsi="Times New Roman" w:cs="Times New Roman"/>
          <w:sz w:val="26"/>
          <w:szCs w:val="26"/>
        </w:rPr>
        <w:t xml:space="preserve">только при условии повышения квалификации педагогических работников и руководителей ОО в контексте новых требований </w:t>
      </w:r>
      <w:r>
        <w:rPr>
          <w:rFonts w:ascii="Times New Roman" w:hAnsi="Times New Roman" w:cs="Times New Roman"/>
          <w:sz w:val="26"/>
          <w:szCs w:val="26"/>
        </w:rPr>
        <w:t xml:space="preserve">к организации образовательного </w:t>
      </w:r>
      <w:r w:rsidRPr="00F96905">
        <w:rPr>
          <w:rFonts w:ascii="Times New Roman" w:hAnsi="Times New Roman" w:cs="Times New Roman"/>
          <w:sz w:val="26"/>
          <w:szCs w:val="26"/>
        </w:rPr>
        <w:t xml:space="preserve">процесса. Курсы повышения квалификации позволяют поддерживать компетентность педагогических и руководящих кадров на уровне современных требований. </w:t>
      </w:r>
    </w:p>
    <w:p w:rsidR="00D64839" w:rsidRPr="00F96905" w:rsidRDefault="00D64839" w:rsidP="00D64839">
      <w:pPr>
        <w:tabs>
          <w:tab w:val="left" w:pos="5954"/>
        </w:tabs>
        <w:spacing w:line="276" w:lineRule="auto"/>
        <w:ind w:left="-567" w:firstLine="567"/>
        <w:jc w:val="both"/>
        <w:rPr>
          <w:rFonts w:eastAsia="Calibri"/>
          <w:sz w:val="26"/>
          <w:szCs w:val="26"/>
          <w:lang w:eastAsia="en-US"/>
        </w:rPr>
      </w:pPr>
      <w:r w:rsidRPr="00F96905">
        <w:rPr>
          <w:rFonts w:eastAsia="Calibri"/>
          <w:sz w:val="26"/>
          <w:szCs w:val="26"/>
          <w:lang w:eastAsia="en-US"/>
        </w:rPr>
        <w:t xml:space="preserve">В межкурсовой период </w:t>
      </w:r>
      <w:r w:rsidRPr="00F96905">
        <w:rPr>
          <w:sz w:val="26"/>
          <w:szCs w:val="26"/>
        </w:rPr>
        <w:t xml:space="preserve">надёжным способом преодоления профессиональных затруднений и повышения уровня профессионального мастерства педагога является организация </w:t>
      </w:r>
      <w:r w:rsidRPr="00F96905">
        <w:rPr>
          <w:bCs/>
          <w:sz w:val="26"/>
          <w:szCs w:val="26"/>
        </w:rPr>
        <w:t>методической работы</w:t>
      </w:r>
      <w:r w:rsidRPr="00F96905">
        <w:rPr>
          <w:sz w:val="26"/>
          <w:szCs w:val="26"/>
        </w:rPr>
        <w:t>. Она реализуется через школьные и муниципальные методические объединения, организацию деятельности инновационных площадок на базе образовательных организаций, организацию системы наставничества.  Организовано методическое сопровождение деятельности педагогических работников в условиях реализации ФГОС. Доля педагогических работников, получающих ежегодное методическое сопровождение их деятельности на уровне муниципалитета, возросла</w:t>
      </w:r>
      <w:r>
        <w:rPr>
          <w:sz w:val="26"/>
          <w:szCs w:val="26"/>
        </w:rPr>
        <w:t xml:space="preserve"> с </w:t>
      </w:r>
      <w:r w:rsidRPr="00F96905">
        <w:rPr>
          <w:sz w:val="26"/>
          <w:szCs w:val="26"/>
        </w:rPr>
        <w:t xml:space="preserve">85% в 2018 году до 94% в 2021.  </w:t>
      </w:r>
      <w:r>
        <w:rPr>
          <w:rFonts w:eastAsia="Calibri"/>
          <w:sz w:val="26"/>
          <w:szCs w:val="26"/>
          <w:lang w:eastAsia="en-US"/>
        </w:rPr>
        <w:t xml:space="preserve">Показатель использования </w:t>
      </w:r>
      <w:r w:rsidRPr="00F96905">
        <w:rPr>
          <w:rFonts w:eastAsia="Calibri"/>
          <w:sz w:val="26"/>
          <w:szCs w:val="26"/>
          <w:lang w:eastAsia="en-US"/>
        </w:rPr>
        <w:t>информационно-коммуник</w:t>
      </w:r>
      <w:r>
        <w:rPr>
          <w:rFonts w:eastAsia="Calibri"/>
          <w:sz w:val="26"/>
          <w:szCs w:val="26"/>
          <w:lang w:eastAsia="en-US"/>
        </w:rPr>
        <w:t xml:space="preserve">ационных технологий педагогами на практике </w:t>
      </w:r>
      <w:r w:rsidRPr="00F96905">
        <w:rPr>
          <w:rFonts w:eastAsia="Calibri"/>
          <w:sz w:val="26"/>
          <w:szCs w:val="26"/>
          <w:lang w:eastAsia="en-US"/>
        </w:rPr>
        <w:t>в городском округе вырос до 97%.</w:t>
      </w:r>
    </w:p>
    <w:p w:rsidR="00D64839" w:rsidRPr="00F96905" w:rsidRDefault="00D64839" w:rsidP="00D64839">
      <w:pPr>
        <w:spacing w:line="276" w:lineRule="auto"/>
        <w:ind w:left="-567" w:firstLine="567"/>
        <w:jc w:val="both"/>
        <w:rPr>
          <w:sz w:val="26"/>
          <w:szCs w:val="26"/>
        </w:rPr>
      </w:pPr>
      <w:r w:rsidRPr="00F96905">
        <w:rPr>
          <w:sz w:val="26"/>
          <w:szCs w:val="26"/>
        </w:rPr>
        <w:t xml:space="preserve">С целью стимулирования профессионального роста </w:t>
      </w:r>
      <w:r>
        <w:rPr>
          <w:sz w:val="26"/>
          <w:szCs w:val="26"/>
        </w:rPr>
        <w:t xml:space="preserve">педагогов, </w:t>
      </w:r>
      <w:r w:rsidRPr="00F96905">
        <w:rPr>
          <w:sz w:val="26"/>
          <w:szCs w:val="26"/>
        </w:rPr>
        <w:t>распространения инновационного педагогического опыта проводятся муниципальные</w:t>
      </w:r>
      <w:r>
        <w:rPr>
          <w:sz w:val="26"/>
          <w:szCs w:val="26"/>
        </w:rPr>
        <w:t xml:space="preserve"> фестивали, онлайн </w:t>
      </w:r>
      <w:r>
        <w:rPr>
          <w:sz w:val="26"/>
          <w:szCs w:val="26"/>
        </w:rPr>
        <w:lastRenderedPageBreak/>
        <w:t xml:space="preserve">– панорамы </w:t>
      </w:r>
      <w:r w:rsidRPr="00F96905">
        <w:rPr>
          <w:sz w:val="26"/>
          <w:szCs w:val="26"/>
        </w:rPr>
        <w:t>«Инновационный опыт в системе образования городского округа город Шахунья», конкурсы «К</w:t>
      </w:r>
      <w:r>
        <w:rPr>
          <w:sz w:val="26"/>
          <w:szCs w:val="26"/>
        </w:rPr>
        <w:t xml:space="preserve">алейдоскоп методических идей», </w:t>
      </w:r>
      <w:r w:rsidRPr="00F96905">
        <w:rPr>
          <w:sz w:val="26"/>
          <w:szCs w:val="26"/>
        </w:rPr>
        <w:t>«Учитель года», «Дебют», педагоги</w:t>
      </w:r>
      <w:r>
        <w:rPr>
          <w:sz w:val="26"/>
          <w:szCs w:val="26"/>
        </w:rPr>
        <w:t xml:space="preserve">ческие чтения. Доля педагогов, </w:t>
      </w:r>
      <w:r w:rsidRPr="00F96905">
        <w:rPr>
          <w:sz w:val="26"/>
          <w:szCs w:val="26"/>
        </w:rPr>
        <w:t>участник</w:t>
      </w:r>
      <w:r>
        <w:rPr>
          <w:sz w:val="26"/>
          <w:szCs w:val="26"/>
        </w:rPr>
        <w:t xml:space="preserve">ов профессиональных конкурсов, увеличилась </w:t>
      </w:r>
      <w:r w:rsidRPr="00F96905">
        <w:rPr>
          <w:sz w:val="26"/>
          <w:szCs w:val="26"/>
        </w:rPr>
        <w:t>с 37% от общего числа педагогиче</w:t>
      </w:r>
      <w:r>
        <w:rPr>
          <w:sz w:val="26"/>
          <w:szCs w:val="26"/>
        </w:rPr>
        <w:t xml:space="preserve">ских работников в 2018 году до </w:t>
      </w:r>
      <w:r w:rsidRPr="00F96905">
        <w:rPr>
          <w:sz w:val="26"/>
          <w:szCs w:val="26"/>
        </w:rPr>
        <w:t xml:space="preserve">39,2% - в 2021 году. </w:t>
      </w:r>
    </w:p>
    <w:p w:rsidR="00D64839" w:rsidRPr="00F96905" w:rsidRDefault="00D64839" w:rsidP="00D64839">
      <w:pPr>
        <w:spacing w:line="276" w:lineRule="auto"/>
        <w:ind w:left="-567" w:firstLine="567"/>
        <w:jc w:val="both"/>
        <w:rPr>
          <w:sz w:val="26"/>
          <w:szCs w:val="26"/>
        </w:rPr>
      </w:pPr>
      <w:r w:rsidRPr="00F96905">
        <w:rPr>
          <w:sz w:val="26"/>
          <w:szCs w:val="26"/>
        </w:rPr>
        <w:t xml:space="preserve">      </w:t>
      </w:r>
      <w:r>
        <w:rPr>
          <w:sz w:val="26"/>
          <w:szCs w:val="26"/>
        </w:rPr>
        <w:t xml:space="preserve">По итогам </w:t>
      </w:r>
      <w:r w:rsidRPr="00F96905">
        <w:rPr>
          <w:sz w:val="26"/>
          <w:szCs w:val="26"/>
        </w:rPr>
        <w:t>мониторинга</w:t>
      </w:r>
      <w:r>
        <w:rPr>
          <w:sz w:val="26"/>
          <w:szCs w:val="26"/>
        </w:rPr>
        <w:t xml:space="preserve"> оценки </w:t>
      </w:r>
      <w:r w:rsidRPr="00F96905">
        <w:rPr>
          <w:sz w:val="26"/>
          <w:szCs w:val="26"/>
        </w:rPr>
        <w:t>механизмов управления качеством образования на уровне муниципали</w:t>
      </w:r>
      <w:r>
        <w:rPr>
          <w:sz w:val="26"/>
          <w:szCs w:val="26"/>
        </w:rPr>
        <w:t>тетов и регионов, проведенного Институтом стратегии</w:t>
      </w:r>
      <w:r w:rsidRPr="00F96905">
        <w:rPr>
          <w:sz w:val="26"/>
          <w:szCs w:val="26"/>
        </w:rPr>
        <w:t xml:space="preserve"> развития образования Российской Академии об</w:t>
      </w:r>
      <w:r>
        <w:rPr>
          <w:sz w:val="26"/>
          <w:szCs w:val="26"/>
        </w:rPr>
        <w:t xml:space="preserve">разования и ФИОКО в 2021 году, </w:t>
      </w:r>
      <w:r w:rsidRPr="00F96905">
        <w:rPr>
          <w:sz w:val="26"/>
          <w:szCs w:val="26"/>
        </w:rPr>
        <w:t>по направлению «Система обеспече</w:t>
      </w:r>
      <w:r>
        <w:rPr>
          <w:sz w:val="26"/>
          <w:szCs w:val="26"/>
        </w:rPr>
        <w:t xml:space="preserve">ния профессионального развития педагогических кадров» </w:t>
      </w:r>
      <w:r w:rsidRPr="00F96905">
        <w:rPr>
          <w:sz w:val="26"/>
          <w:szCs w:val="26"/>
        </w:rPr>
        <w:t>городского округа город Шахунья  эксперты поставили 91 балл из 100 максимальных баллов.</w:t>
      </w:r>
    </w:p>
    <w:p w:rsidR="00D64839" w:rsidRPr="00F96905" w:rsidRDefault="00D64839" w:rsidP="00D64839">
      <w:pPr>
        <w:autoSpaceDE w:val="0"/>
        <w:autoSpaceDN w:val="0"/>
        <w:adjustRightInd w:val="0"/>
        <w:spacing w:line="276" w:lineRule="auto"/>
        <w:ind w:left="-567" w:firstLine="567"/>
        <w:jc w:val="both"/>
        <w:outlineLvl w:val="1"/>
        <w:rPr>
          <w:sz w:val="26"/>
          <w:szCs w:val="26"/>
        </w:rPr>
      </w:pPr>
      <w:r w:rsidRPr="00F96905">
        <w:rPr>
          <w:sz w:val="26"/>
          <w:szCs w:val="26"/>
        </w:rPr>
        <w:t xml:space="preserve"> Данная оценка системы обеспечения</w:t>
      </w:r>
      <w:r>
        <w:rPr>
          <w:sz w:val="26"/>
          <w:szCs w:val="26"/>
        </w:rPr>
        <w:t xml:space="preserve"> профессионального развития</w:t>
      </w:r>
      <w:r w:rsidRPr="00F96905">
        <w:rPr>
          <w:sz w:val="26"/>
          <w:szCs w:val="26"/>
        </w:rPr>
        <w:t xml:space="preserve"> педагогов выявила проблемные зоны, связанные с поддержкой методических объединений</w:t>
      </w:r>
      <w:r>
        <w:rPr>
          <w:sz w:val="26"/>
          <w:szCs w:val="26"/>
        </w:rPr>
        <w:t xml:space="preserve"> и/или </w:t>
      </w:r>
      <w:r w:rsidRPr="00F96905">
        <w:rPr>
          <w:sz w:val="26"/>
          <w:szCs w:val="26"/>
        </w:rPr>
        <w:t>профессиональных сообществ педагогов.</w:t>
      </w:r>
    </w:p>
    <w:p w:rsidR="00D64839" w:rsidRPr="00F96905" w:rsidRDefault="00D64839" w:rsidP="00D64839">
      <w:pPr>
        <w:autoSpaceDE w:val="0"/>
        <w:autoSpaceDN w:val="0"/>
        <w:adjustRightInd w:val="0"/>
        <w:spacing w:line="276" w:lineRule="auto"/>
        <w:ind w:left="-567" w:firstLine="567"/>
        <w:jc w:val="both"/>
        <w:outlineLvl w:val="1"/>
        <w:rPr>
          <w:i/>
          <w:sz w:val="26"/>
          <w:szCs w:val="26"/>
        </w:rPr>
      </w:pPr>
      <w:r w:rsidRPr="00F96905">
        <w:rPr>
          <w:sz w:val="26"/>
          <w:szCs w:val="26"/>
        </w:rPr>
        <w:t xml:space="preserve"> </w:t>
      </w:r>
      <w:r w:rsidRPr="00F96905">
        <w:rPr>
          <w:i/>
          <w:sz w:val="26"/>
          <w:szCs w:val="26"/>
        </w:rPr>
        <w:t>Нуждается в дальнейшей поддержке инновационная деятельность, проводимая как на уровне муниципалитета, так и на уровне образовательных организаций.</w:t>
      </w:r>
    </w:p>
    <w:p w:rsidR="00D64839" w:rsidRPr="00F96905" w:rsidRDefault="00D64839" w:rsidP="00D64839">
      <w:pPr>
        <w:spacing w:line="276" w:lineRule="auto"/>
        <w:ind w:left="-567" w:firstLine="567"/>
        <w:jc w:val="both"/>
        <w:rPr>
          <w:i/>
          <w:sz w:val="26"/>
          <w:szCs w:val="26"/>
        </w:rPr>
      </w:pPr>
      <w:r w:rsidRPr="00F96905">
        <w:rPr>
          <w:i/>
          <w:sz w:val="26"/>
          <w:szCs w:val="26"/>
        </w:rPr>
        <w:t xml:space="preserve"> </w:t>
      </w:r>
    </w:p>
    <w:p w:rsidR="00D64839" w:rsidRPr="00F96905" w:rsidRDefault="00D64839" w:rsidP="00D64839">
      <w:pPr>
        <w:spacing w:line="276" w:lineRule="auto"/>
        <w:ind w:left="-567" w:firstLine="567"/>
        <w:jc w:val="both"/>
        <w:rPr>
          <w:sz w:val="26"/>
          <w:szCs w:val="26"/>
        </w:rPr>
      </w:pPr>
      <w:r w:rsidRPr="00F96905">
        <w:rPr>
          <w:sz w:val="26"/>
          <w:szCs w:val="26"/>
        </w:rPr>
        <w:t xml:space="preserve">  Федеральный проект «Учитель будущего» предполагает повышение уровня предметной, методической, коммуникативной и психолого-педагогической компетентности, т.к. на данный момент апробация аттестация педагогов с учётом оценки уровня развития данных компетенций показала, что профессиональная компетентность кадров крайне недостаточна. Это становится основанием для решения проблемы поиска  </w:t>
      </w:r>
      <w:r w:rsidRPr="00F96905">
        <w:rPr>
          <w:bCs/>
          <w:i/>
          <w:iCs/>
          <w:sz w:val="26"/>
          <w:szCs w:val="26"/>
        </w:rPr>
        <w:t>новых способов развития профессиональных компетенций и преодоления профессиональных дефицитов педагогов  в соответствии с задачами проекта «Учитель будущего».</w:t>
      </w:r>
      <w:r w:rsidRPr="00F96905">
        <w:rPr>
          <w:sz w:val="26"/>
          <w:szCs w:val="26"/>
        </w:rPr>
        <w:t xml:space="preserve"> </w:t>
      </w:r>
    </w:p>
    <w:p w:rsidR="00D64839" w:rsidRPr="00F96905" w:rsidRDefault="00D64839" w:rsidP="00D64839">
      <w:pPr>
        <w:spacing w:line="276" w:lineRule="auto"/>
        <w:ind w:left="-567" w:firstLine="567"/>
        <w:jc w:val="both"/>
        <w:rPr>
          <w:sz w:val="26"/>
          <w:szCs w:val="26"/>
        </w:rPr>
      </w:pPr>
    </w:p>
    <w:p w:rsidR="00D64839" w:rsidRPr="00F96905" w:rsidRDefault="00D64839" w:rsidP="00D64839">
      <w:pPr>
        <w:spacing w:line="276" w:lineRule="auto"/>
        <w:ind w:left="-567" w:firstLine="567"/>
        <w:jc w:val="both"/>
        <w:rPr>
          <w:bCs/>
          <w:i/>
          <w:iCs/>
          <w:sz w:val="26"/>
          <w:szCs w:val="26"/>
        </w:rPr>
      </w:pPr>
      <w:r w:rsidRPr="00F96905">
        <w:rPr>
          <w:sz w:val="26"/>
          <w:szCs w:val="26"/>
        </w:rPr>
        <w:t>Внесение изменений в Федеральный закон № 273-ФЗ от 29.12.2012 «Об образовании в Российской Федерации» актуализировано проблему разработки программ воспитания в каждом общеобразовательном учреждении. Классные руководители на данный момент испытывают дефицит навыков воспитательной деятельности в условиях современной быстро меняющейся цифровой среды, активного проникновения в школу негативных тенденций социума, также недостаточен уровень коммуникативных умений во взаимодействии с родителями и учащимися с целью мотивации к эффективной образовательно</w:t>
      </w:r>
      <w:r>
        <w:rPr>
          <w:sz w:val="26"/>
          <w:szCs w:val="26"/>
        </w:rPr>
        <w:t xml:space="preserve">й деятельности. Это определяет </w:t>
      </w:r>
      <w:r w:rsidRPr="00F96905">
        <w:rPr>
          <w:sz w:val="26"/>
          <w:szCs w:val="26"/>
        </w:rPr>
        <w:t>проблему</w:t>
      </w:r>
      <w:r w:rsidRPr="00F96905">
        <w:rPr>
          <w:b/>
          <w:bCs/>
          <w:i/>
          <w:iCs/>
          <w:sz w:val="26"/>
          <w:szCs w:val="26"/>
        </w:rPr>
        <w:t xml:space="preserve"> </w:t>
      </w:r>
      <w:r w:rsidRPr="00F96905">
        <w:rPr>
          <w:bCs/>
          <w:i/>
          <w:iCs/>
          <w:sz w:val="26"/>
          <w:szCs w:val="26"/>
        </w:rPr>
        <w:t>обновления комплексной методической поддержки кадров в сфере социально-воспитательной деятельности.</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Необходимость организации образовательной деятельности в удаленном режиме поставило педагогическое сообщество городского округа </w:t>
      </w:r>
      <w:r>
        <w:rPr>
          <w:color w:val="auto"/>
          <w:sz w:val="26"/>
          <w:szCs w:val="26"/>
        </w:rPr>
        <w:t xml:space="preserve">перед проблемой </w:t>
      </w:r>
      <w:r w:rsidRPr="00F96905">
        <w:rPr>
          <w:bCs/>
          <w:i/>
          <w:iCs/>
          <w:color w:val="auto"/>
          <w:sz w:val="26"/>
          <w:szCs w:val="26"/>
        </w:rPr>
        <w:t>освоения дистанционных технологий и электронного обучения, новых образовательных практик и технологий для обеспечения освоения образовательных программ обучающимися</w:t>
      </w:r>
      <w:r w:rsidRPr="00F96905">
        <w:rPr>
          <w:color w:val="auto"/>
          <w:sz w:val="26"/>
          <w:szCs w:val="26"/>
        </w:rPr>
        <w:t xml:space="preserve">.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 xml:space="preserve">Развитие кадрового потенциала предполагает наличие определенной системы работы с кадрами в муниципальной системе образования. В данной  Подпрограмме делается  акцент на организацию процесса непрерывного профессионального </w:t>
      </w:r>
      <w:r w:rsidRPr="00F96905">
        <w:rPr>
          <w:color w:val="auto"/>
          <w:sz w:val="26"/>
          <w:szCs w:val="26"/>
        </w:rPr>
        <w:lastRenderedPageBreak/>
        <w:t xml:space="preserve">совершенствования компетентности педагогических и руководящих работников с использованием внутренних ресурсов самообразования кадров,  методической деятельности и внутрифирменного обучения в стенах образовательных организаций,  реализации дополнительного профессионального образования кадров и методической деятельности на уровне муниципальной системы образования, а также привлечения внешних ресурсов ГБОУ ДПО НИРО и других центров профессионального обучения и развития кадров. </w:t>
      </w:r>
    </w:p>
    <w:p w:rsidR="00D64839" w:rsidRPr="00F96905" w:rsidRDefault="00D64839" w:rsidP="00D64839">
      <w:pPr>
        <w:pStyle w:val="Default"/>
        <w:spacing w:line="276" w:lineRule="auto"/>
        <w:ind w:left="-567" w:firstLine="567"/>
        <w:jc w:val="both"/>
        <w:rPr>
          <w:color w:val="auto"/>
          <w:sz w:val="26"/>
          <w:szCs w:val="26"/>
        </w:rPr>
      </w:pPr>
      <w:r w:rsidRPr="00F96905">
        <w:rPr>
          <w:color w:val="auto"/>
          <w:sz w:val="26"/>
          <w:szCs w:val="26"/>
        </w:rPr>
        <w:t>Научно-методическая поддержка осуществляется через экспертную деятельность, обеспечение образовательных организаций</w:t>
      </w:r>
      <w:r>
        <w:rPr>
          <w:color w:val="auto"/>
          <w:sz w:val="26"/>
          <w:szCs w:val="26"/>
        </w:rPr>
        <w:t xml:space="preserve"> методическими рекомендациями, </w:t>
      </w:r>
      <w:r w:rsidRPr="00F96905">
        <w:rPr>
          <w:color w:val="auto"/>
          <w:sz w:val="26"/>
          <w:szCs w:val="26"/>
        </w:rPr>
        <w:t>разработками, обобщением опыта их деятельности, оказанием помощи в публикации материалов, а также руководство деятельностью инновационных площадок на базе образовательных организаций.</w:t>
      </w:r>
    </w:p>
    <w:p w:rsidR="00D64839" w:rsidRPr="00F96905" w:rsidRDefault="00D64839" w:rsidP="00D64839">
      <w:pPr>
        <w:spacing w:line="276" w:lineRule="auto"/>
        <w:ind w:left="-567" w:firstLine="567"/>
        <w:jc w:val="both"/>
        <w:rPr>
          <w:sz w:val="26"/>
          <w:szCs w:val="26"/>
        </w:rPr>
      </w:pPr>
    </w:p>
    <w:p w:rsidR="00D64839" w:rsidRPr="00F96905" w:rsidRDefault="00D64839" w:rsidP="00D64839">
      <w:pPr>
        <w:spacing w:line="276" w:lineRule="auto"/>
        <w:ind w:left="-567" w:firstLine="567"/>
        <w:jc w:val="both"/>
        <w:rPr>
          <w:sz w:val="26"/>
          <w:szCs w:val="26"/>
        </w:rPr>
      </w:pPr>
      <w:r w:rsidRPr="00F96905">
        <w:rPr>
          <w:sz w:val="26"/>
          <w:szCs w:val="26"/>
        </w:rPr>
        <w:t xml:space="preserve">  Таким образом, наиболее актуальными направлениями</w:t>
      </w:r>
      <w:r>
        <w:rPr>
          <w:sz w:val="26"/>
          <w:szCs w:val="26"/>
        </w:rPr>
        <w:t xml:space="preserve"> кадрового </w:t>
      </w:r>
      <w:r w:rsidRPr="00F96905">
        <w:rPr>
          <w:sz w:val="26"/>
          <w:szCs w:val="26"/>
        </w:rPr>
        <w:t>о</w:t>
      </w:r>
      <w:r>
        <w:rPr>
          <w:sz w:val="26"/>
          <w:szCs w:val="26"/>
        </w:rPr>
        <w:t xml:space="preserve">беспечения системы образования </w:t>
      </w:r>
      <w:r w:rsidRPr="00F96905">
        <w:rPr>
          <w:sz w:val="26"/>
          <w:szCs w:val="26"/>
        </w:rPr>
        <w:t>городского округа город Шахунья</w:t>
      </w:r>
      <w:r>
        <w:rPr>
          <w:sz w:val="26"/>
          <w:szCs w:val="26"/>
        </w:rPr>
        <w:t xml:space="preserve">, </w:t>
      </w:r>
      <w:r w:rsidRPr="00F96905">
        <w:rPr>
          <w:sz w:val="26"/>
          <w:szCs w:val="26"/>
        </w:rPr>
        <w:t>на решение которых будут направлены мероприятия Подпрограммы, являются:</w:t>
      </w:r>
    </w:p>
    <w:p w:rsidR="00D64839" w:rsidRPr="00F96905" w:rsidRDefault="00D64839" w:rsidP="00D64839">
      <w:pPr>
        <w:spacing w:line="276" w:lineRule="auto"/>
        <w:ind w:left="-567" w:firstLine="567"/>
        <w:jc w:val="both"/>
        <w:rPr>
          <w:sz w:val="26"/>
          <w:szCs w:val="26"/>
        </w:rPr>
      </w:pPr>
    </w:p>
    <w:p w:rsidR="00D64839" w:rsidRPr="00F96905" w:rsidRDefault="00D64839" w:rsidP="00D64839">
      <w:pPr>
        <w:spacing w:line="276" w:lineRule="auto"/>
        <w:ind w:left="-567" w:firstLine="567"/>
        <w:jc w:val="both"/>
        <w:rPr>
          <w:sz w:val="26"/>
          <w:szCs w:val="26"/>
        </w:rPr>
      </w:pPr>
      <w:r w:rsidRPr="00F96905">
        <w:rPr>
          <w:sz w:val="26"/>
          <w:szCs w:val="26"/>
        </w:rPr>
        <w:t>1.  Обеспечение потребности в квалифицированных педагогических кадрах;</w:t>
      </w:r>
    </w:p>
    <w:p w:rsidR="00D64839" w:rsidRPr="00F96905" w:rsidRDefault="00D64839" w:rsidP="00D64839">
      <w:pPr>
        <w:spacing w:line="276" w:lineRule="auto"/>
        <w:ind w:left="-567" w:firstLine="567"/>
        <w:jc w:val="both"/>
        <w:rPr>
          <w:sz w:val="26"/>
          <w:szCs w:val="26"/>
        </w:rPr>
      </w:pPr>
      <w:r w:rsidRPr="00F96905">
        <w:rPr>
          <w:sz w:val="26"/>
          <w:szCs w:val="26"/>
        </w:rPr>
        <w:t>2. Привлечение и за</w:t>
      </w:r>
      <w:r>
        <w:rPr>
          <w:sz w:val="26"/>
          <w:szCs w:val="26"/>
        </w:rPr>
        <w:t xml:space="preserve">крепление молодых специалистов </w:t>
      </w:r>
      <w:r w:rsidRPr="00F96905">
        <w:rPr>
          <w:sz w:val="26"/>
          <w:szCs w:val="26"/>
        </w:rPr>
        <w:t>в системе образования городского округа;</w:t>
      </w:r>
    </w:p>
    <w:p w:rsidR="00D64839" w:rsidRPr="00F96905" w:rsidRDefault="00D64839" w:rsidP="00D64839">
      <w:pPr>
        <w:spacing w:line="276" w:lineRule="auto"/>
        <w:ind w:left="-567" w:firstLine="567"/>
        <w:jc w:val="both"/>
        <w:rPr>
          <w:sz w:val="26"/>
          <w:szCs w:val="26"/>
        </w:rPr>
      </w:pPr>
      <w:r w:rsidRPr="00F96905">
        <w:rPr>
          <w:sz w:val="26"/>
          <w:szCs w:val="26"/>
        </w:rPr>
        <w:t>3. Совершенствова</w:t>
      </w:r>
      <w:r>
        <w:rPr>
          <w:sz w:val="26"/>
          <w:szCs w:val="26"/>
        </w:rPr>
        <w:t xml:space="preserve">ние системы непрерывного </w:t>
      </w:r>
      <w:r w:rsidRPr="00F96905">
        <w:rPr>
          <w:sz w:val="26"/>
          <w:szCs w:val="26"/>
        </w:rPr>
        <w:t>профессионального образования, повышение квалификации педагогических работников и управленческих кадров с учетом выявленных профессиональных дефицитов;</w:t>
      </w:r>
    </w:p>
    <w:p w:rsidR="00D64839" w:rsidRPr="00F96905" w:rsidRDefault="00D64839" w:rsidP="00D64839">
      <w:pPr>
        <w:spacing w:line="276" w:lineRule="auto"/>
        <w:ind w:left="-567" w:firstLine="567"/>
        <w:jc w:val="both"/>
        <w:rPr>
          <w:sz w:val="26"/>
          <w:szCs w:val="26"/>
        </w:rPr>
      </w:pPr>
      <w:r w:rsidRPr="00F96905">
        <w:rPr>
          <w:sz w:val="26"/>
          <w:szCs w:val="26"/>
        </w:rPr>
        <w:t>4.</w:t>
      </w:r>
      <w:r w:rsidRPr="00F96905">
        <w:rPr>
          <w:rStyle w:val="markedcontent"/>
          <w:sz w:val="26"/>
          <w:szCs w:val="26"/>
        </w:rPr>
        <w:t xml:space="preserve"> Р</w:t>
      </w:r>
      <w:r w:rsidRPr="00F96905">
        <w:rPr>
          <w:sz w:val="26"/>
          <w:szCs w:val="26"/>
        </w:rPr>
        <w:t>еализация</w:t>
      </w:r>
      <w:r>
        <w:rPr>
          <w:sz w:val="26"/>
          <w:szCs w:val="26"/>
        </w:rPr>
        <w:t xml:space="preserve"> мероприятий </w:t>
      </w:r>
      <w:r w:rsidRPr="00F96905">
        <w:rPr>
          <w:sz w:val="26"/>
          <w:szCs w:val="26"/>
        </w:rPr>
        <w:t>регионального проекта «Учитель будущего» по внедрению национальной системы профессионального роста педагогических работников.</w:t>
      </w:r>
    </w:p>
    <w:p w:rsidR="00D64839" w:rsidRPr="00F96905" w:rsidRDefault="00D64839" w:rsidP="00D64839">
      <w:pPr>
        <w:spacing w:line="276" w:lineRule="auto"/>
        <w:ind w:left="-567" w:firstLine="567"/>
        <w:jc w:val="both"/>
        <w:rPr>
          <w:rStyle w:val="markedcontent"/>
          <w:sz w:val="26"/>
          <w:szCs w:val="26"/>
        </w:rPr>
      </w:pPr>
      <w:r w:rsidRPr="00F96905">
        <w:rPr>
          <w:sz w:val="26"/>
          <w:szCs w:val="26"/>
        </w:rPr>
        <w:t xml:space="preserve">5. Развитие муниципальной системы научно </w:t>
      </w:r>
      <w:r w:rsidRPr="00F96905">
        <w:rPr>
          <w:rStyle w:val="markedcontent"/>
          <w:sz w:val="26"/>
          <w:szCs w:val="26"/>
        </w:rPr>
        <w:t>- методического сопровождения педагогических работников и управленческих кадров. Поддержка инноваций и инициатив педагогов, профессиональных сообществ.</w:t>
      </w:r>
    </w:p>
    <w:p w:rsidR="00D64839" w:rsidRPr="00F96905" w:rsidRDefault="00D64839" w:rsidP="00D64839">
      <w:pPr>
        <w:spacing w:line="276" w:lineRule="auto"/>
        <w:ind w:left="-567" w:firstLine="567"/>
        <w:jc w:val="both"/>
        <w:rPr>
          <w:sz w:val="26"/>
          <w:szCs w:val="26"/>
        </w:rPr>
      </w:pPr>
      <w:r w:rsidRPr="00F96905">
        <w:rPr>
          <w:rStyle w:val="markedcontent"/>
          <w:sz w:val="26"/>
          <w:szCs w:val="26"/>
        </w:rPr>
        <w:t xml:space="preserve"> </w:t>
      </w:r>
    </w:p>
    <w:p w:rsidR="00D64839" w:rsidRPr="00F96905" w:rsidRDefault="00D64839" w:rsidP="00D64839">
      <w:pPr>
        <w:pStyle w:val="aff0"/>
        <w:spacing w:line="276" w:lineRule="auto"/>
        <w:ind w:left="-567" w:firstLine="567"/>
        <w:jc w:val="both"/>
        <w:rPr>
          <w:color w:val="auto"/>
          <w:sz w:val="26"/>
          <w:szCs w:val="26"/>
        </w:rPr>
      </w:pPr>
      <w:r w:rsidRPr="00F96905">
        <w:rPr>
          <w:color w:val="auto"/>
          <w:sz w:val="26"/>
          <w:szCs w:val="26"/>
        </w:rPr>
        <w:t xml:space="preserve">Реализация Подпрограммы </w:t>
      </w:r>
      <w:r>
        <w:rPr>
          <w:color w:val="auto"/>
          <w:sz w:val="26"/>
          <w:szCs w:val="26"/>
        </w:rPr>
        <w:t xml:space="preserve">"Развитие кадров муниципальной </w:t>
      </w:r>
      <w:r w:rsidRPr="00F96905">
        <w:rPr>
          <w:color w:val="auto"/>
          <w:sz w:val="26"/>
          <w:szCs w:val="26"/>
        </w:rPr>
        <w:t xml:space="preserve">системы образования» направлена на обеспечение устойчивого развития  педагогических и руководящих работников в  профессиональном плане.  </w:t>
      </w:r>
    </w:p>
    <w:p w:rsidR="00D64839" w:rsidRPr="00F96905" w:rsidRDefault="00D64839" w:rsidP="00D64839">
      <w:pPr>
        <w:spacing w:line="276" w:lineRule="auto"/>
        <w:ind w:left="-567" w:firstLine="567"/>
        <w:jc w:val="center"/>
        <w:rPr>
          <w:rFonts w:eastAsia="Calibri"/>
          <w:b/>
          <w:sz w:val="26"/>
          <w:szCs w:val="26"/>
          <w:lang w:eastAsia="en-US"/>
        </w:rPr>
      </w:pPr>
    </w:p>
    <w:p w:rsidR="00D64839" w:rsidRPr="00FD3DEB" w:rsidRDefault="00D64839" w:rsidP="00D64839">
      <w:pPr>
        <w:spacing w:line="276" w:lineRule="auto"/>
        <w:ind w:left="-567" w:firstLine="567"/>
        <w:jc w:val="center"/>
        <w:rPr>
          <w:b/>
          <w:sz w:val="26"/>
          <w:szCs w:val="26"/>
        </w:rPr>
      </w:pPr>
      <w:r w:rsidRPr="00FD3DEB">
        <w:rPr>
          <w:rFonts w:eastAsia="Calibri"/>
          <w:b/>
          <w:sz w:val="26"/>
          <w:szCs w:val="26"/>
          <w:lang w:eastAsia="en-US"/>
        </w:rPr>
        <w:t>2</w:t>
      </w:r>
      <w:r>
        <w:rPr>
          <w:b/>
          <w:sz w:val="26"/>
          <w:szCs w:val="26"/>
        </w:rPr>
        <w:t>.2</w:t>
      </w:r>
      <w:r w:rsidRPr="00FD3DEB">
        <w:rPr>
          <w:b/>
          <w:sz w:val="26"/>
          <w:szCs w:val="26"/>
        </w:rPr>
        <w:t>. Цель и задачи Подпрограммы</w:t>
      </w:r>
    </w:p>
    <w:p w:rsidR="00D64839" w:rsidRPr="00FD3DEB" w:rsidRDefault="00D64839" w:rsidP="00D64839">
      <w:pPr>
        <w:ind w:left="-567" w:firstLine="567"/>
        <w:jc w:val="both"/>
        <w:rPr>
          <w:b/>
          <w:sz w:val="26"/>
          <w:szCs w:val="26"/>
        </w:rPr>
      </w:pPr>
    </w:p>
    <w:p w:rsidR="00D64839" w:rsidRPr="00FD3DEB" w:rsidRDefault="00D64839" w:rsidP="00D64839">
      <w:pPr>
        <w:ind w:left="-567" w:firstLine="567"/>
        <w:jc w:val="both"/>
        <w:rPr>
          <w:sz w:val="26"/>
          <w:szCs w:val="26"/>
        </w:rPr>
      </w:pPr>
      <w:r w:rsidRPr="00FD3DEB">
        <w:rPr>
          <w:sz w:val="26"/>
          <w:szCs w:val="26"/>
        </w:rPr>
        <w:t>Основная стратегическая цель: развитие кадро</w:t>
      </w:r>
      <w:r>
        <w:rPr>
          <w:sz w:val="26"/>
          <w:szCs w:val="26"/>
        </w:rPr>
        <w:t>вого потенциала системы образо</w:t>
      </w:r>
      <w:r w:rsidRPr="00FD3DEB">
        <w:rPr>
          <w:sz w:val="26"/>
          <w:szCs w:val="26"/>
        </w:rPr>
        <w:t>вания городского округа город Шахунья для обеспечения высокого уровня качества образования   с</w:t>
      </w:r>
      <w:r>
        <w:rPr>
          <w:sz w:val="26"/>
          <w:szCs w:val="26"/>
        </w:rPr>
        <w:t xml:space="preserve"> учетом современных требований </w:t>
      </w:r>
      <w:r w:rsidRPr="00FD3DEB">
        <w:rPr>
          <w:sz w:val="26"/>
          <w:szCs w:val="26"/>
        </w:rPr>
        <w:t>российского образования.</w:t>
      </w:r>
    </w:p>
    <w:p w:rsidR="00D64839" w:rsidRPr="00FD3DEB" w:rsidRDefault="00D64839" w:rsidP="00D64839">
      <w:pPr>
        <w:spacing w:line="276" w:lineRule="auto"/>
        <w:ind w:left="-567" w:firstLine="567"/>
        <w:jc w:val="both"/>
        <w:rPr>
          <w:sz w:val="26"/>
          <w:szCs w:val="26"/>
        </w:rPr>
      </w:pPr>
    </w:p>
    <w:p w:rsidR="00D64839" w:rsidRPr="00FD3DEB" w:rsidRDefault="00D64839" w:rsidP="00D64839">
      <w:pPr>
        <w:spacing w:line="276" w:lineRule="auto"/>
        <w:ind w:left="-567" w:firstLine="567"/>
        <w:jc w:val="both"/>
        <w:rPr>
          <w:sz w:val="26"/>
          <w:szCs w:val="26"/>
        </w:rPr>
      </w:pPr>
      <w:r w:rsidRPr="00FD3DEB">
        <w:rPr>
          <w:sz w:val="26"/>
          <w:szCs w:val="26"/>
        </w:rPr>
        <w:t>Подпрограмма предполагает решение задач:</w:t>
      </w:r>
    </w:p>
    <w:p w:rsidR="00D64839" w:rsidRPr="00FD3DEB" w:rsidRDefault="00D64839" w:rsidP="00D64839">
      <w:pPr>
        <w:ind w:left="-567" w:firstLine="567"/>
        <w:jc w:val="both"/>
        <w:rPr>
          <w:sz w:val="26"/>
          <w:szCs w:val="26"/>
        </w:rPr>
      </w:pPr>
      <w:r w:rsidRPr="00FD3DEB">
        <w:rPr>
          <w:rStyle w:val="markedcontent"/>
          <w:sz w:val="26"/>
          <w:szCs w:val="26"/>
        </w:rPr>
        <w:t>-  повышение уровня обеспеченности педагогическими кадрами</w:t>
      </w:r>
      <w:r w:rsidRPr="00FD3DEB">
        <w:rPr>
          <w:sz w:val="26"/>
          <w:szCs w:val="26"/>
        </w:rPr>
        <w:t xml:space="preserve"> муниципальной </w:t>
      </w:r>
      <w:r w:rsidRPr="00FD3DEB">
        <w:rPr>
          <w:rStyle w:val="markedcontent"/>
          <w:sz w:val="26"/>
          <w:szCs w:val="26"/>
        </w:rPr>
        <w:t>системы образования;</w:t>
      </w:r>
      <w:r w:rsidRPr="00FD3DEB">
        <w:rPr>
          <w:sz w:val="26"/>
          <w:szCs w:val="26"/>
        </w:rPr>
        <w:t xml:space="preserve"> </w:t>
      </w:r>
    </w:p>
    <w:p w:rsidR="00D64839" w:rsidRPr="00FD3DEB" w:rsidRDefault="00D64839" w:rsidP="00D64839">
      <w:pPr>
        <w:ind w:left="-567" w:firstLine="567"/>
        <w:jc w:val="both"/>
        <w:rPr>
          <w:sz w:val="26"/>
          <w:szCs w:val="26"/>
        </w:rPr>
      </w:pPr>
      <w:r w:rsidRPr="00FD3DEB">
        <w:rPr>
          <w:sz w:val="26"/>
          <w:szCs w:val="26"/>
        </w:rPr>
        <w:lastRenderedPageBreak/>
        <w:t>- реализация комплекса мер по привлечению и закреплению молодых специ</w:t>
      </w:r>
      <w:r>
        <w:rPr>
          <w:sz w:val="26"/>
          <w:szCs w:val="26"/>
        </w:rPr>
        <w:t xml:space="preserve">алистов в системе образования, </w:t>
      </w:r>
      <w:r w:rsidRPr="00FD3DEB">
        <w:rPr>
          <w:sz w:val="26"/>
          <w:szCs w:val="26"/>
        </w:rPr>
        <w:t>создание условий для успешной адаптации и самореали</w:t>
      </w:r>
      <w:r>
        <w:rPr>
          <w:sz w:val="26"/>
          <w:szCs w:val="26"/>
        </w:rPr>
        <w:t xml:space="preserve">зации </w:t>
      </w:r>
      <w:r w:rsidRPr="00FD3DEB">
        <w:rPr>
          <w:sz w:val="26"/>
          <w:szCs w:val="26"/>
        </w:rPr>
        <w:t>молодых педагогов (до 35 лет), в том числе за счет развития педагогического наставничества;</w:t>
      </w:r>
    </w:p>
    <w:p w:rsidR="00D64839" w:rsidRPr="00FD3DEB" w:rsidRDefault="00D64839" w:rsidP="00D64839">
      <w:pPr>
        <w:spacing w:after="240"/>
        <w:ind w:left="-567" w:firstLine="567"/>
        <w:jc w:val="both"/>
        <w:rPr>
          <w:sz w:val="26"/>
          <w:szCs w:val="26"/>
        </w:rPr>
      </w:pPr>
      <w:r w:rsidRPr="00FD3DEB">
        <w:rPr>
          <w:sz w:val="26"/>
          <w:szCs w:val="26"/>
        </w:rPr>
        <w:t>вовлечение в непрерывное профессиональное развитие педагогическ</w:t>
      </w:r>
      <w:r>
        <w:rPr>
          <w:sz w:val="26"/>
          <w:szCs w:val="26"/>
        </w:rPr>
        <w:t xml:space="preserve">их работников и  управленческих </w:t>
      </w:r>
      <w:r w:rsidRPr="00FD3DEB">
        <w:rPr>
          <w:sz w:val="26"/>
          <w:szCs w:val="26"/>
        </w:rPr>
        <w:t>кадров, повышение квалификации путем  внедрения национальной системы профессионального роста педагогических работников;</w:t>
      </w:r>
    </w:p>
    <w:p w:rsidR="00D64839" w:rsidRPr="00FD3DEB" w:rsidRDefault="00D64839" w:rsidP="00D64839">
      <w:pPr>
        <w:ind w:left="-567" w:firstLine="567"/>
        <w:jc w:val="both"/>
        <w:rPr>
          <w:sz w:val="26"/>
          <w:szCs w:val="26"/>
        </w:rPr>
      </w:pPr>
      <w:r w:rsidRPr="00FD3DEB">
        <w:rPr>
          <w:sz w:val="26"/>
          <w:szCs w:val="26"/>
        </w:rPr>
        <w:t>развитие профессиональных компетенций педагогических и руководящих работников путем организации   сетевых</w:t>
      </w:r>
      <w:r>
        <w:rPr>
          <w:sz w:val="26"/>
          <w:szCs w:val="26"/>
        </w:rPr>
        <w:t xml:space="preserve"> форм взаимодействия, адресной </w:t>
      </w:r>
      <w:r w:rsidRPr="00FD3DEB">
        <w:rPr>
          <w:sz w:val="26"/>
          <w:szCs w:val="26"/>
        </w:rPr>
        <w:t xml:space="preserve">методической поддержки, построенной  с учетом диагностики профессиональных дефицитов; </w:t>
      </w:r>
    </w:p>
    <w:p w:rsidR="00D64839" w:rsidRPr="00FD3DEB" w:rsidRDefault="00D64839" w:rsidP="00D64839">
      <w:pPr>
        <w:ind w:left="-567" w:firstLine="567"/>
        <w:jc w:val="both"/>
        <w:rPr>
          <w:sz w:val="26"/>
          <w:szCs w:val="26"/>
        </w:rPr>
      </w:pPr>
      <w:r w:rsidRPr="00FD3DEB">
        <w:rPr>
          <w:sz w:val="26"/>
          <w:szCs w:val="26"/>
        </w:rPr>
        <w:t xml:space="preserve"> </w:t>
      </w:r>
    </w:p>
    <w:p w:rsidR="00D64839" w:rsidRPr="00FD3DEB" w:rsidRDefault="00D64839" w:rsidP="00D64839">
      <w:pPr>
        <w:ind w:left="-567" w:firstLine="567"/>
        <w:jc w:val="both"/>
        <w:rPr>
          <w:sz w:val="26"/>
          <w:szCs w:val="26"/>
        </w:rPr>
      </w:pPr>
      <w:r w:rsidRPr="00FD3DEB">
        <w:rPr>
          <w:sz w:val="26"/>
          <w:szCs w:val="26"/>
        </w:rPr>
        <w:t xml:space="preserve">подготовка педагогических работников к </w:t>
      </w:r>
      <w:r>
        <w:rPr>
          <w:sz w:val="26"/>
          <w:szCs w:val="26"/>
        </w:rPr>
        <w:t>использованию новых технологий,</w:t>
      </w:r>
      <w:r w:rsidRPr="00FD3DEB">
        <w:rPr>
          <w:sz w:val="26"/>
          <w:szCs w:val="26"/>
        </w:rPr>
        <w:t xml:space="preserve"> форм, методов и средств обучения и воспитания, в том числе разработанных и внедряемых в рамках национального проекта «Образование»;</w:t>
      </w:r>
    </w:p>
    <w:p w:rsidR="00D64839" w:rsidRPr="00FD3DEB" w:rsidRDefault="00D64839" w:rsidP="00D64839">
      <w:pPr>
        <w:ind w:left="-567" w:firstLine="567"/>
        <w:jc w:val="both"/>
        <w:rPr>
          <w:sz w:val="26"/>
          <w:szCs w:val="26"/>
        </w:rPr>
      </w:pPr>
    </w:p>
    <w:p w:rsidR="00D64839" w:rsidRPr="00FD3DEB" w:rsidRDefault="00D64839" w:rsidP="00D64839">
      <w:pPr>
        <w:ind w:left="-567" w:firstLine="567"/>
        <w:jc w:val="both"/>
        <w:rPr>
          <w:sz w:val="26"/>
          <w:szCs w:val="26"/>
        </w:rPr>
      </w:pPr>
      <w:r w:rsidRPr="00FD3DEB">
        <w:rPr>
          <w:sz w:val="26"/>
          <w:szCs w:val="26"/>
        </w:rPr>
        <w:t>методическая поддержка деятельности профессиональных сообществ, ассоциаций педагогов и руководителей, способствующих их профессиональному развитию, роста их активности  в  освоении  и презентации инновационного педагогического и  управленческого  опыта.</w:t>
      </w:r>
    </w:p>
    <w:p w:rsidR="00D64839" w:rsidRPr="00FD3DEB" w:rsidRDefault="00D64839" w:rsidP="00D64839">
      <w:pPr>
        <w:pStyle w:val="1"/>
        <w:spacing w:before="0" w:after="0"/>
        <w:ind w:left="-567" w:firstLine="567"/>
        <w:jc w:val="both"/>
        <w:rPr>
          <w:rFonts w:ascii="Times New Roman" w:hAnsi="Times New Roman"/>
          <w:sz w:val="26"/>
          <w:szCs w:val="26"/>
        </w:rPr>
      </w:pPr>
    </w:p>
    <w:p w:rsidR="00D64839" w:rsidRPr="00FD3DEB" w:rsidRDefault="00D64839" w:rsidP="00135802">
      <w:pPr>
        <w:pStyle w:val="1"/>
        <w:spacing w:before="0" w:after="0"/>
        <w:ind w:left="-567" w:firstLine="567"/>
        <w:jc w:val="center"/>
        <w:rPr>
          <w:rFonts w:ascii="Times New Roman" w:hAnsi="Times New Roman"/>
          <w:sz w:val="26"/>
          <w:szCs w:val="26"/>
        </w:rPr>
      </w:pPr>
      <w:r w:rsidRPr="00FD3DEB">
        <w:rPr>
          <w:rFonts w:ascii="Times New Roman" w:hAnsi="Times New Roman"/>
          <w:sz w:val="26"/>
          <w:szCs w:val="26"/>
        </w:rPr>
        <w:t>2.</w:t>
      </w:r>
      <w:r>
        <w:rPr>
          <w:rFonts w:ascii="Times New Roman" w:hAnsi="Times New Roman"/>
          <w:sz w:val="26"/>
          <w:szCs w:val="26"/>
        </w:rPr>
        <w:t>3</w:t>
      </w:r>
      <w:r w:rsidRPr="00FD3DEB">
        <w:rPr>
          <w:rFonts w:ascii="Times New Roman" w:hAnsi="Times New Roman"/>
          <w:sz w:val="26"/>
          <w:szCs w:val="26"/>
        </w:rPr>
        <w:t xml:space="preserve">. Сроки и этапы реализации </w:t>
      </w:r>
      <w:r w:rsidRPr="00FD3DEB">
        <w:rPr>
          <w:rFonts w:ascii="Times New Roman" w:hAnsi="Times New Roman"/>
          <w:caps/>
          <w:sz w:val="26"/>
          <w:szCs w:val="26"/>
        </w:rPr>
        <w:t>п</w:t>
      </w:r>
      <w:r w:rsidRPr="00FD3DEB">
        <w:rPr>
          <w:rFonts w:ascii="Times New Roman" w:hAnsi="Times New Roman"/>
          <w:sz w:val="26"/>
          <w:szCs w:val="26"/>
        </w:rPr>
        <w:t>одпрограммы</w:t>
      </w:r>
    </w:p>
    <w:p w:rsidR="00D64839" w:rsidRPr="00FD3DEB" w:rsidRDefault="00D64839" w:rsidP="00D64839">
      <w:pPr>
        <w:ind w:left="-567" w:firstLine="567"/>
        <w:jc w:val="both"/>
        <w:rPr>
          <w:sz w:val="26"/>
          <w:szCs w:val="26"/>
        </w:rPr>
      </w:pPr>
    </w:p>
    <w:p w:rsidR="00D64839" w:rsidRPr="00FD3DEB" w:rsidRDefault="00D64839" w:rsidP="00D64839">
      <w:pPr>
        <w:ind w:left="-567" w:firstLine="567"/>
        <w:jc w:val="both"/>
        <w:rPr>
          <w:b/>
          <w:sz w:val="26"/>
          <w:szCs w:val="26"/>
        </w:rPr>
      </w:pPr>
      <w:r w:rsidRPr="00FD3DEB">
        <w:rPr>
          <w:sz w:val="26"/>
          <w:szCs w:val="26"/>
        </w:rPr>
        <w:t xml:space="preserve">Реализация </w:t>
      </w:r>
      <w:r w:rsidRPr="00FD3DEB">
        <w:rPr>
          <w:caps/>
          <w:sz w:val="26"/>
          <w:szCs w:val="26"/>
        </w:rPr>
        <w:t>п</w:t>
      </w:r>
      <w:r w:rsidRPr="00FD3DEB">
        <w:rPr>
          <w:sz w:val="26"/>
          <w:szCs w:val="26"/>
        </w:rPr>
        <w:t>одпрогр</w:t>
      </w:r>
      <w:r>
        <w:rPr>
          <w:sz w:val="26"/>
          <w:szCs w:val="26"/>
        </w:rPr>
        <w:t>аммы будет осуществляться в 2021</w:t>
      </w:r>
      <w:r w:rsidRPr="00FD3DEB">
        <w:rPr>
          <w:sz w:val="26"/>
          <w:szCs w:val="26"/>
        </w:rPr>
        <w:t>- 202</w:t>
      </w:r>
      <w:r>
        <w:rPr>
          <w:sz w:val="26"/>
          <w:szCs w:val="26"/>
        </w:rPr>
        <w:t>5</w:t>
      </w:r>
      <w:r w:rsidRPr="00FD3DEB">
        <w:rPr>
          <w:sz w:val="26"/>
          <w:szCs w:val="26"/>
        </w:rPr>
        <w:t xml:space="preserve"> годы.</w:t>
      </w:r>
    </w:p>
    <w:p w:rsidR="00D64839" w:rsidRPr="00FD3DEB" w:rsidRDefault="00D64839" w:rsidP="00D64839">
      <w:pPr>
        <w:widowControl w:val="0"/>
        <w:autoSpaceDE w:val="0"/>
        <w:autoSpaceDN w:val="0"/>
        <w:adjustRightInd w:val="0"/>
        <w:ind w:left="-567" w:firstLine="567"/>
        <w:jc w:val="both"/>
        <w:outlineLvl w:val="4"/>
        <w:rPr>
          <w:b/>
          <w:sz w:val="26"/>
          <w:szCs w:val="26"/>
        </w:rPr>
      </w:pPr>
    </w:p>
    <w:p w:rsidR="00D64839" w:rsidRPr="00FD3DEB" w:rsidRDefault="00D64839" w:rsidP="00D64839">
      <w:pPr>
        <w:widowControl w:val="0"/>
        <w:autoSpaceDE w:val="0"/>
        <w:autoSpaceDN w:val="0"/>
        <w:adjustRightInd w:val="0"/>
        <w:ind w:left="-567" w:firstLine="567"/>
        <w:jc w:val="center"/>
        <w:outlineLvl w:val="4"/>
        <w:rPr>
          <w:b/>
          <w:sz w:val="26"/>
          <w:szCs w:val="26"/>
        </w:rPr>
      </w:pPr>
      <w:r w:rsidRPr="00FD3DEB">
        <w:rPr>
          <w:b/>
          <w:sz w:val="26"/>
          <w:szCs w:val="26"/>
        </w:rPr>
        <w:t>2.</w:t>
      </w:r>
      <w:r>
        <w:rPr>
          <w:b/>
          <w:sz w:val="26"/>
          <w:szCs w:val="26"/>
        </w:rPr>
        <w:t>4</w:t>
      </w:r>
      <w:r w:rsidRPr="00FD3DEB">
        <w:rPr>
          <w:b/>
          <w:sz w:val="26"/>
          <w:szCs w:val="26"/>
        </w:rPr>
        <w:t xml:space="preserve">. Управление </w:t>
      </w:r>
      <w:r w:rsidRPr="00FD3DEB">
        <w:rPr>
          <w:b/>
          <w:caps/>
          <w:sz w:val="26"/>
          <w:szCs w:val="26"/>
        </w:rPr>
        <w:t>п</w:t>
      </w:r>
      <w:r w:rsidRPr="00FD3DEB">
        <w:rPr>
          <w:b/>
          <w:sz w:val="26"/>
          <w:szCs w:val="26"/>
        </w:rPr>
        <w:t>одпрограммой и механизм ее реализации</w:t>
      </w:r>
    </w:p>
    <w:p w:rsidR="00D64839" w:rsidRPr="00FD3DEB" w:rsidRDefault="00D64839" w:rsidP="00D64839">
      <w:pPr>
        <w:jc w:val="center"/>
        <w:rPr>
          <w:b/>
          <w:sz w:val="26"/>
          <w:szCs w:val="26"/>
        </w:rPr>
      </w:pPr>
    </w:p>
    <w:p w:rsidR="00D64839" w:rsidRPr="00FD3DEB" w:rsidRDefault="00D64839" w:rsidP="00D64839">
      <w:pPr>
        <w:autoSpaceDE w:val="0"/>
        <w:autoSpaceDN w:val="0"/>
        <w:adjustRightInd w:val="0"/>
        <w:spacing w:line="276" w:lineRule="auto"/>
        <w:ind w:left="-567" w:firstLine="567"/>
        <w:jc w:val="both"/>
        <w:outlineLvl w:val="1"/>
        <w:rPr>
          <w:sz w:val="26"/>
          <w:szCs w:val="26"/>
        </w:rPr>
      </w:pPr>
      <w:r w:rsidRPr="00FD3DEB">
        <w:rPr>
          <w:sz w:val="26"/>
          <w:szCs w:val="26"/>
        </w:rPr>
        <w:t>Реализация перечисленных направлений предполагает распределение функций организации, руководства и управления между государственными и общественными организациями в муниципальной системе образования.</w:t>
      </w:r>
    </w:p>
    <w:p w:rsidR="00D64839" w:rsidRPr="00FD3DEB" w:rsidRDefault="00D64839" w:rsidP="00D64839">
      <w:pPr>
        <w:spacing w:line="276" w:lineRule="auto"/>
        <w:ind w:left="-567" w:firstLine="567"/>
        <w:jc w:val="both"/>
        <w:rPr>
          <w:sz w:val="26"/>
          <w:szCs w:val="26"/>
        </w:rPr>
      </w:pPr>
      <w:r w:rsidRPr="00FD3DEB">
        <w:rPr>
          <w:sz w:val="26"/>
          <w:szCs w:val="26"/>
        </w:rPr>
        <w:t xml:space="preserve">В рамках календарного года основными исполнителями </w:t>
      </w:r>
      <w:r w:rsidRPr="00FD3DEB">
        <w:rPr>
          <w:caps/>
          <w:sz w:val="26"/>
          <w:szCs w:val="26"/>
        </w:rPr>
        <w:t>п</w:t>
      </w:r>
      <w:r w:rsidRPr="00FD3DEB">
        <w:rPr>
          <w:sz w:val="26"/>
          <w:szCs w:val="26"/>
        </w:rPr>
        <w:t>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D64839" w:rsidRPr="00FD3DEB" w:rsidRDefault="00D64839" w:rsidP="00D64839">
      <w:pPr>
        <w:spacing w:line="276" w:lineRule="auto"/>
        <w:ind w:left="-567" w:firstLine="709"/>
        <w:jc w:val="both"/>
        <w:rPr>
          <w:sz w:val="26"/>
          <w:szCs w:val="26"/>
        </w:rPr>
      </w:pPr>
      <w:r w:rsidRPr="00FD3DEB">
        <w:rPr>
          <w:sz w:val="26"/>
          <w:szCs w:val="26"/>
        </w:rPr>
        <w:t xml:space="preserve">Отчетность по реализации мероприятий </w:t>
      </w:r>
      <w:r w:rsidRPr="00FD3DEB">
        <w:rPr>
          <w:caps/>
          <w:sz w:val="26"/>
          <w:szCs w:val="26"/>
        </w:rPr>
        <w:t>п</w:t>
      </w:r>
      <w:r w:rsidRPr="00FD3DEB">
        <w:rPr>
          <w:sz w:val="26"/>
          <w:szCs w:val="26"/>
        </w:rPr>
        <w:t>одпрограммы осуществляется в соответствии с действующим законодательством.</w:t>
      </w:r>
    </w:p>
    <w:p w:rsidR="00D64839" w:rsidRPr="00FD3DEB" w:rsidRDefault="00D64839" w:rsidP="00D64839">
      <w:pPr>
        <w:spacing w:line="276" w:lineRule="auto"/>
        <w:ind w:left="-567" w:firstLine="709"/>
        <w:jc w:val="both"/>
        <w:rPr>
          <w:sz w:val="26"/>
          <w:szCs w:val="26"/>
        </w:rPr>
      </w:pPr>
      <w:r w:rsidRPr="00FD3DEB">
        <w:rPr>
          <w:sz w:val="26"/>
          <w:szCs w:val="26"/>
        </w:rPr>
        <w:t>2.</w:t>
      </w:r>
      <w:r>
        <w:rPr>
          <w:sz w:val="26"/>
          <w:szCs w:val="26"/>
        </w:rPr>
        <w:t>4.1.</w:t>
      </w:r>
      <w:r w:rsidRPr="00FD3DEB">
        <w:rPr>
          <w:sz w:val="26"/>
          <w:szCs w:val="26"/>
        </w:rPr>
        <w:t xml:space="preserve">Заказчик-координатор </w:t>
      </w:r>
      <w:r w:rsidRPr="00FD3DEB">
        <w:rPr>
          <w:caps/>
          <w:sz w:val="26"/>
          <w:szCs w:val="26"/>
        </w:rPr>
        <w:t>п</w:t>
      </w:r>
      <w:r w:rsidRPr="00FD3DEB">
        <w:rPr>
          <w:sz w:val="26"/>
          <w:szCs w:val="26"/>
        </w:rPr>
        <w:t>одпрограммы:</w:t>
      </w:r>
    </w:p>
    <w:p w:rsidR="00D64839" w:rsidRPr="00FD3DEB" w:rsidRDefault="00D64839" w:rsidP="00135802">
      <w:pPr>
        <w:spacing w:line="276" w:lineRule="auto"/>
        <w:ind w:left="-567" w:firstLine="567"/>
        <w:jc w:val="both"/>
        <w:rPr>
          <w:sz w:val="26"/>
          <w:szCs w:val="26"/>
        </w:rPr>
      </w:pPr>
      <w:r w:rsidRPr="00FD3DEB">
        <w:rPr>
          <w:sz w:val="26"/>
          <w:szCs w:val="26"/>
        </w:rPr>
        <w:t>- обеспечивает координацию деятельности основных исполнителей;</w:t>
      </w:r>
    </w:p>
    <w:p w:rsidR="00D64839" w:rsidRPr="00FD3DEB" w:rsidRDefault="00D64839" w:rsidP="00135802">
      <w:pPr>
        <w:spacing w:line="276" w:lineRule="auto"/>
        <w:ind w:left="-567" w:firstLine="567"/>
        <w:jc w:val="both"/>
        <w:rPr>
          <w:sz w:val="26"/>
          <w:szCs w:val="26"/>
        </w:rPr>
      </w:pPr>
      <w:r w:rsidRPr="00FD3DEB">
        <w:rPr>
          <w:sz w:val="26"/>
          <w:szCs w:val="26"/>
        </w:rPr>
        <w:t>- обобщает сведения о ходе реализации всех программных мероприятий;</w:t>
      </w:r>
    </w:p>
    <w:p w:rsidR="00D64839" w:rsidRPr="00FD3DEB" w:rsidRDefault="00D64839" w:rsidP="00135802">
      <w:pPr>
        <w:spacing w:line="276" w:lineRule="auto"/>
        <w:ind w:left="-567" w:firstLine="567"/>
        <w:jc w:val="both"/>
        <w:rPr>
          <w:sz w:val="26"/>
          <w:szCs w:val="26"/>
        </w:rPr>
      </w:pPr>
      <w:r w:rsidRPr="00FD3DEB">
        <w:rPr>
          <w:sz w:val="26"/>
          <w:szCs w:val="26"/>
        </w:rPr>
        <w:t xml:space="preserve">- проводит мониторинг реализации </w:t>
      </w:r>
      <w:r w:rsidRPr="00FD3DEB">
        <w:rPr>
          <w:caps/>
          <w:sz w:val="26"/>
          <w:szCs w:val="26"/>
        </w:rPr>
        <w:t>п</w:t>
      </w:r>
      <w:r w:rsidRPr="00FD3DEB">
        <w:rPr>
          <w:sz w:val="26"/>
          <w:szCs w:val="26"/>
        </w:rPr>
        <w:t>одпрограммы;</w:t>
      </w:r>
    </w:p>
    <w:p w:rsidR="00D64839" w:rsidRPr="00FD3DEB" w:rsidRDefault="00D64839" w:rsidP="00135802">
      <w:pPr>
        <w:spacing w:line="276" w:lineRule="auto"/>
        <w:ind w:left="-567" w:firstLine="567"/>
        <w:jc w:val="both"/>
        <w:rPr>
          <w:sz w:val="26"/>
          <w:szCs w:val="26"/>
        </w:rPr>
      </w:pPr>
      <w:r w:rsidRPr="00FD3DEB">
        <w:rPr>
          <w:sz w:val="26"/>
          <w:szCs w:val="26"/>
        </w:rPr>
        <w:t xml:space="preserve">- осуществляет текущее управление реализацией </w:t>
      </w:r>
      <w:r w:rsidRPr="00FD3DEB">
        <w:rPr>
          <w:caps/>
          <w:sz w:val="26"/>
          <w:szCs w:val="26"/>
        </w:rPr>
        <w:t>п</w:t>
      </w:r>
      <w:r w:rsidRPr="00FD3DEB">
        <w:rPr>
          <w:sz w:val="26"/>
          <w:szCs w:val="26"/>
        </w:rPr>
        <w:t>одпрограммы;</w:t>
      </w:r>
    </w:p>
    <w:p w:rsidR="00D64839" w:rsidRPr="00FD3DEB" w:rsidRDefault="00D64839" w:rsidP="00135802">
      <w:pPr>
        <w:spacing w:line="276" w:lineRule="auto"/>
        <w:ind w:left="-567" w:firstLine="567"/>
        <w:jc w:val="both"/>
        <w:rPr>
          <w:sz w:val="26"/>
          <w:szCs w:val="26"/>
        </w:rPr>
      </w:pPr>
      <w:r w:rsidRPr="00FD3DEB">
        <w:rPr>
          <w:sz w:val="26"/>
          <w:szCs w:val="26"/>
        </w:rPr>
        <w:t xml:space="preserve">- осуществляет координацию и контроль проводимых работ по реализации мероприятий </w:t>
      </w:r>
      <w:r w:rsidRPr="00FD3DEB">
        <w:rPr>
          <w:caps/>
          <w:sz w:val="26"/>
          <w:szCs w:val="26"/>
        </w:rPr>
        <w:t>п</w:t>
      </w:r>
      <w:r w:rsidRPr="00FD3DEB">
        <w:rPr>
          <w:sz w:val="26"/>
          <w:szCs w:val="26"/>
        </w:rPr>
        <w:t>одпрограммы;</w:t>
      </w:r>
    </w:p>
    <w:p w:rsidR="00D64839" w:rsidRPr="00FD3DEB" w:rsidRDefault="00D64839" w:rsidP="00135802">
      <w:pPr>
        <w:spacing w:line="276" w:lineRule="auto"/>
        <w:ind w:left="-567" w:firstLine="567"/>
        <w:jc w:val="both"/>
        <w:rPr>
          <w:sz w:val="26"/>
          <w:szCs w:val="26"/>
        </w:rPr>
      </w:pPr>
      <w:r w:rsidRPr="00FD3DEB">
        <w:rPr>
          <w:sz w:val="26"/>
          <w:szCs w:val="26"/>
        </w:rPr>
        <w:t xml:space="preserve">- направляет предложения по уточнению объемов финансирования </w:t>
      </w:r>
      <w:r w:rsidRPr="00FD3DEB">
        <w:rPr>
          <w:caps/>
          <w:sz w:val="26"/>
          <w:szCs w:val="26"/>
        </w:rPr>
        <w:t>п</w:t>
      </w:r>
      <w:r w:rsidRPr="00FD3DEB">
        <w:rPr>
          <w:sz w:val="26"/>
          <w:szCs w:val="26"/>
        </w:rPr>
        <w:t>одпрограммы из различных источников при формировании соответствующих бюджетов на очередной финансовый год.</w:t>
      </w:r>
    </w:p>
    <w:p w:rsidR="00D64839" w:rsidRPr="00FD3DEB" w:rsidRDefault="00D64839" w:rsidP="00135802">
      <w:pPr>
        <w:autoSpaceDE w:val="0"/>
        <w:autoSpaceDN w:val="0"/>
        <w:adjustRightInd w:val="0"/>
        <w:spacing w:line="276" w:lineRule="auto"/>
        <w:ind w:firstLine="709"/>
        <w:jc w:val="both"/>
        <w:outlineLvl w:val="1"/>
        <w:rPr>
          <w:bCs/>
          <w:sz w:val="26"/>
          <w:szCs w:val="26"/>
        </w:rPr>
      </w:pPr>
      <w:r>
        <w:rPr>
          <w:bCs/>
          <w:sz w:val="26"/>
          <w:szCs w:val="26"/>
        </w:rPr>
        <w:lastRenderedPageBreak/>
        <w:t>2.4</w:t>
      </w:r>
      <w:r w:rsidRPr="00FD3DEB">
        <w:rPr>
          <w:bCs/>
          <w:sz w:val="26"/>
          <w:szCs w:val="26"/>
        </w:rPr>
        <w:t>.2.. Управление образования:</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обеспечивает подключение средств массовой информации к пропаганде основных положений Подпрограммы и результатов ее реализации;</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обеспечивает внедрение Подпрограммы в образовательную практику;</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осуществляет мониторинг реализации Подпрограммы и оперативный контроль реализации преобразований в системе образования;</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анализирует, корректирует процесс реализации Подпрограммы;</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стимулирует достижения отдельных субъектов системы образования в реализации Подпрограммы;</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утверждает нормативную базу по реализации Подпрограммы .</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t>2.</w:t>
      </w:r>
      <w:r>
        <w:rPr>
          <w:sz w:val="26"/>
          <w:szCs w:val="26"/>
        </w:rPr>
        <w:t>4</w:t>
      </w:r>
      <w:r w:rsidRPr="00FD3DEB">
        <w:rPr>
          <w:sz w:val="26"/>
          <w:szCs w:val="26"/>
        </w:rPr>
        <w:t>.3. ИДЦ МКУ «МСЦСО»</w:t>
      </w:r>
      <w:r w:rsidRPr="00FD3DEB">
        <w:rPr>
          <w:sz w:val="26"/>
          <w:szCs w:val="26"/>
        </w:rPr>
        <w:sym w:font="Symbol" w:char="F02D"/>
      </w:r>
      <w:r w:rsidRPr="00FD3DEB">
        <w:rPr>
          <w:sz w:val="26"/>
          <w:szCs w:val="26"/>
        </w:rPr>
        <w:t>обеспечивает методическое сопровождение участников реализации Подпрограммы;</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участвует в разработке нормативных локальных актов по реализации Подпрограммы;</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создает и развивает информационное поле для реализации Подпрограммы;</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организует непрерывное образование педагогических и руководящих кадров в соответствии с направлениями преобразований;</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обеспечивает мониторинговые и социологические исследования;</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инициирует процессы изменений в практике развития кадрового потенциала муниципальной системы образования.</w:t>
      </w:r>
    </w:p>
    <w:p w:rsidR="00135802" w:rsidRDefault="00D64839" w:rsidP="00135802">
      <w:pPr>
        <w:autoSpaceDE w:val="0"/>
        <w:autoSpaceDN w:val="0"/>
        <w:adjustRightInd w:val="0"/>
        <w:spacing w:line="276" w:lineRule="auto"/>
        <w:ind w:firstLine="709"/>
        <w:jc w:val="both"/>
        <w:outlineLvl w:val="1"/>
        <w:rPr>
          <w:rFonts w:ascii="TimesNewRomanPS-BoldMT" w:hAnsi="TimesNewRomanPS-BoldMT"/>
          <w:sz w:val="26"/>
          <w:szCs w:val="26"/>
        </w:rPr>
      </w:pPr>
      <w:r w:rsidRPr="00FD3DEB">
        <w:rPr>
          <w:bCs/>
          <w:sz w:val="26"/>
          <w:szCs w:val="26"/>
        </w:rPr>
        <w:t>2.</w:t>
      </w:r>
      <w:r>
        <w:rPr>
          <w:bCs/>
          <w:sz w:val="26"/>
          <w:szCs w:val="26"/>
        </w:rPr>
        <w:t>4</w:t>
      </w:r>
      <w:r w:rsidRPr="00FD3DEB">
        <w:rPr>
          <w:bCs/>
          <w:sz w:val="26"/>
          <w:szCs w:val="26"/>
        </w:rPr>
        <w:t>.4 Образовательные организации (далее – ОО):</w:t>
      </w:r>
    </w:p>
    <w:p w:rsidR="00135802"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 xml:space="preserve"> реализуют </w:t>
      </w:r>
      <w:r>
        <w:rPr>
          <w:sz w:val="26"/>
          <w:szCs w:val="26"/>
        </w:rPr>
        <w:t xml:space="preserve">Подпрограмму </w:t>
      </w:r>
      <w:r w:rsidRPr="00FD3DEB">
        <w:rPr>
          <w:sz w:val="26"/>
          <w:szCs w:val="26"/>
        </w:rPr>
        <w:t xml:space="preserve">с </w:t>
      </w:r>
      <w:r w:rsidR="00135802">
        <w:rPr>
          <w:sz w:val="26"/>
          <w:szCs w:val="26"/>
        </w:rPr>
        <w:t>учетом особенностей учреждения;</w:t>
      </w:r>
    </w:p>
    <w:p w:rsidR="00135802"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 xml:space="preserve"> инициируют авторские практики развития кадрового потенциала образовательной</w:t>
      </w:r>
      <w:r w:rsidR="00135802">
        <w:rPr>
          <w:sz w:val="26"/>
          <w:szCs w:val="26"/>
        </w:rPr>
        <w:t xml:space="preserve"> организации;</w:t>
      </w:r>
    </w:p>
    <w:p w:rsidR="00135802"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 xml:space="preserve"> анализируют выполнение Подпрогра</w:t>
      </w:r>
      <w:r w:rsidR="00135802">
        <w:rPr>
          <w:sz w:val="26"/>
          <w:szCs w:val="26"/>
        </w:rPr>
        <w:t>ммы в рамках своей компетенции;</w:t>
      </w:r>
    </w:p>
    <w:p w:rsidR="00135802" w:rsidRDefault="00D64839" w:rsidP="00135802">
      <w:pPr>
        <w:autoSpaceDE w:val="0"/>
        <w:autoSpaceDN w:val="0"/>
        <w:adjustRightInd w:val="0"/>
        <w:spacing w:line="276" w:lineRule="auto"/>
        <w:ind w:firstLine="709"/>
        <w:jc w:val="both"/>
        <w:outlineLvl w:val="1"/>
        <w:rPr>
          <w:rFonts w:ascii="TimesNewRomanPSMT" w:hAnsi="TimesNewRomanPSMT"/>
          <w:sz w:val="26"/>
          <w:szCs w:val="26"/>
        </w:rPr>
      </w:pPr>
      <w:r w:rsidRPr="00FD3DEB">
        <w:rPr>
          <w:sz w:val="26"/>
          <w:szCs w:val="26"/>
        </w:rPr>
        <w:sym w:font="Symbol" w:char="F02D"/>
      </w:r>
      <w:r w:rsidRPr="00FD3DEB">
        <w:rPr>
          <w:sz w:val="26"/>
          <w:szCs w:val="26"/>
        </w:rPr>
        <w:t xml:space="preserve"> привлекают общественность и социальных партнеров к совместной деятельности по реализации</w:t>
      </w:r>
      <w:r w:rsidR="00135802">
        <w:rPr>
          <w:sz w:val="26"/>
          <w:szCs w:val="26"/>
        </w:rPr>
        <w:t xml:space="preserve"> </w:t>
      </w:r>
      <w:r w:rsidRPr="00FD3DEB">
        <w:rPr>
          <w:sz w:val="26"/>
          <w:szCs w:val="26"/>
        </w:rPr>
        <w:t>Программы</w:t>
      </w:r>
      <w:r w:rsidRPr="00FD3DEB">
        <w:rPr>
          <w:rFonts w:ascii="TimesNewRomanPSMT" w:hAnsi="TimesNewRomanPSMT"/>
          <w:sz w:val="26"/>
          <w:szCs w:val="26"/>
        </w:rPr>
        <w:t>;</w:t>
      </w:r>
    </w:p>
    <w:p w:rsidR="00D64839" w:rsidRPr="00FD3DEB" w:rsidRDefault="00D64839" w:rsidP="00135802">
      <w:pPr>
        <w:autoSpaceDE w:val="0"/>
        <w:autoSpaceDN w:val="0"/>
        <w:adjustRightInd w:val="0"/>
        <w:spacing w:line="276" w:lineRule="auto"/>
        <w:ind w:firstLine="709"/>
        <w:jc w:val="both"/>
        <w:outlineLvl w:val="1"/>
        <w:rPr>
          <w:bCs/>
          <w:sz w:val="26"/>
          <w:szCs w:val="26"/>
        </w:rPr>
      </w:pPr>
      <w:r w:rsidRPr="00FD3DEB">
        <w:rPr>
          <w:sz w:val="26"/>
          <w:szCs w:val="26"/>
        </w:rPr>
        <w:sym w:font="Symbol" w:char="F02D"/>
      </w:r>
      <w:r w:rsidRPr="00FD3DEB">
        <w:rPr>
          <w:sz w:val="26"/>
          <w:szCs w:val="26"/>
        </w:rPr>
        <w:t xml:space="preserve"> вносят предложения по корректировке Подпрограммы.</w:t>
      </w:r>
    </w:p>
    <w:p w:rsidR="00D64839" w:rsidRPr="00FD3DEB" w:rsidRDefault="00D64839" w:rsidP="00135802">
      <w:pPr>
        <w:autoSpaceDE w:val="0"/>
        <w:autoSpaceDN w:val="0"/>
        <w:adjustRightInd w:val="0"/>
        <w:spacing w:line="276" w:lineRule="auto"/>
        <w:ind w:firstLine="709"/>
        <w:jc w:val="both"/>
        <w:outlineLvl w:val="1"/>
        <w:rPr>
          <w:bCs/>
          <w:sz w:val="26"/>
          <w:szCs w:val="26"/>
        </w:rPr>
      </w:pPr>
      <w:r>
        <w:rPr>
          <w:bCs/>
          <w:sz w:val="26"/>
          <w:szCs w:val="26"/>
        </w:rPr>
        <w:t>2.4</w:t>
      </w:r>
      <w:r w:rsidRPr="00FD3DEB">
        <w:rPr>
          <w:bCs/>
          <w:sz w:val="26"/>
          <w:szCs w:val="26"/>
        </w:rPr>
        <w:t>.5. Профсоюзная организация:</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активизирует деятельность по защите социально-экономических и трудовых прав педагогов и молодых специалистов системы образования;</w:t>
      </w:r>
    </w:p>
    <w:p w:rsidR="00D64839" w:rsidRPr="00FD3DEB" w:rsidRDefault="00D64839" w:rsidP="00135802">
      <w:pPr>
        <w:autoSpaceDE w:val="0"/>
        <w:autoSpaceDN w:val="0"/>
        <w:adjustRightInd w:val="0"/>
        <w:spacing w:line="276" w:lineRule="auto"/>
        <w:ind w:firstLine="709"/>
        <w:jc w:val="both"/>
        <w:outlineLvl w:val="1"/>
        <w:rPr>
          <w:sz w:val="26"/>
          <w:szCs w:val="26"/>
        </w:rPr>
      </w:pPr>
      <w:r w:rsidRPr="00FD3DEB">
        <w:rPr>
          <w:sz w:val="26"/>
          <w:szCs w:val="26"/>
        </w:rPr>
        <w:sym w:font="Symbol" w:char="F02D"/>
      </w:r>
      <w:r w:rsidRPr="00FD3DEB">
        <w:rPr>
          <w:sz w:val="26"/>
          <w:szCs w:val="26"/>
        </w:rPr>
        <w:t>внедряет инновационные формы работы с педагогами и молодыми специалистами.</w:t>
      </w:r>
    </w:p>
    <w:p w:rsidR="00D64839" w:rsidRPr="00FD3DEB" w:rsidRDefault="00D64839" w:rsidP="00135802">
      <w:pPr>
        <w:autoSpaceDE w:val="0"/>
        <w:autoSpaceDN w:val="0"/>
        <w:adjustRightInd w:val="0"/>
        <w:spacing w:line="276" w:lineRule="auto"/>
        <w:ind w:firstLine="709"/>
        <w:jc w:val="both"/>
        <w:outlineLvl w:val="1"/>
        <w:rPr>
          <w:b/>
          <w:sz w:val="26"/>
          <w:szCs w:val="26"/>
        </w:rPr>
      </w:pPr>
      <w:r w:rsidRPr="00FD3DEB">
        <w:rPr>
          <w:sz w:val="26"/>
          <w:szCs w:val="26"/>
        </w:rPr>
        <w:t xml:space="preserve">Освещение реализации </w:t>
      </w:r>
      <w:r w:rsidRPr="00FD3DEB">
        <w:rPr>
          <w:caps/>
          <w:sz w:val="26"/>
          <w:szCs w:val="26"/>
        </w:rPr>
        <w:t>п</w:t>
      </w:r>
      <w:r w:rsidRPr="00FD3DEB">
        <w:rPr>
          <w:sz w:val="26"/>
          <w:szCs w:val="26"/>
        </w:rPr>
        <w:t>одпрограммы осуществляется через средства массовой информации, на с</w:t>
      </w:r>
      <w:r>
        <w:rPr>
          <w:sz w:val="26"/>
          <w:szCs w:val="26"/>
        </w:rPr>
        <w:t xml:space="preserve">айтах Управления образования и </w:t>
      </w:r>
      <w:r w:rsidRPr="00FD3DEB">
        <w:rPr>
          <w:sz w:val="26"/>
          <w:szCs w:val="26"/>
        </w:rPr>
        <w:t>ИДЦ МКУ «МСЦСО», в ходе публичных отчетов Управления образования и  ИДЦ МКУ «МСЦСО», на педагогической  конференции.</w:t>
      </w:r>
      <w:r>
        <w:rPr>
          <w:sz w:val="26"/>
          <w:szCs w:val="26"/>
        </w:rPr>
        <w:t>»</w:t>
      </w:r>
    </w:p>
    <w:p w:rsidR="00D64839" w:rsidRDefault="00D64839" w:rsidP="00D64839">
      <w:pPr>
        <w:autoSpaceDE w:val="0"/>
        <w:autoSpaceDN w:val="0"/>
        <w:adjustRightInd w:val="0"/>
        <w:jc w:val="center"/>
        <w:outlineLvl w:val="1"/>
        <w:rPr>
          <w:b/>
          <w:sz w:val="26"/>
          <w:szCs w:val="26"/>
        </w:rPr>
      </w:pPr>
    </w:p>
    <w:p w:rsidR="00D64839" w:rsidRDefault="00D64839" w:rsidP="00D64839">
      <w:pPr>
        <w:autoSpaceDE w:val="0"/>
        <w:autoSpaceDN w:val="0"/>
        <w:adjustRightInd w:val="0"/>
        <w:jc w:val="center"/>
        <w:outlineLvl w:val="1"/>
        <w:rPr>
          <w:b/>
          <w:sz w:val="26"/>
          <w:szCs w:val="26"/>
        </w:rPr>
        <w:sectPr w:rsidR="00D64839" w:rsidSect="00D64839">
          <w:headerReference w:type="default" r:id="rId19"/>
          <w:footerReference w:type="default" r:id="rId20"/>
          <w:pgSz w:w="11906" w:h="16838"/>
          <w:pgMar w:top="1134" w:right="850" w:bottom="1134" w:left="1701" w:header="708" w:footer="708" w:gutter="0"/>
          <w:cols w:space="708"/>
          <w:docGrid w:linePitch="360"/>
        </w:sectPr>
      </w:pPr>
    </w:p>
    <w:p w:rsidR="00D64839" w:rsidRDefault="00D64839" w:rsidP="00D64839">
      <w:pPr>
        <w:autoSpaceDE w:val="0"/>
        <w:autoSpaceDN w:val="0"/>
        <w:adjustRightInd w:val="0"/>
        <w:jc w:val="center"/>
        <w:outlineLvl w:val="1"/>
        <w:rPr>
          <w:b/>
          <w:sz w:val="26"/>
          <w:szCs w:val="26"/>
        </w:rPr>
      </w:pPr>
      <w:r>
        <w:rPr>
          <w:b/>
          <w:sz w:val="26"/>
          <w:szCs w:val="26"/>
        </w:rPr>
        <w:lastRenderedPageBreak/>
        <w:t xml:space="preserve">2.5. Система </w:t>
      </w:r>
      <w:r w:rsidRPr="00A90745">
        <w:rPr>
          <w:b/>
          <w:sz w:val="26"/>
          <w:szCs w:val="26"/>
        </w:rPr>
        <w:t>программных мероприятий</w:t>
      </w:r>
    </w:p>
    <w:p w:rsidR="00D64839" w:rsidRDefault="00D64839" w:rsidP="00D64839">
      <w:pPr>
        <w:autoSpaceDE w:val="0"/>
        <w:autoSpaceDN w:val="0"/>
        <w:adjustRightInd w:val="0"/>
        <w:jc w:val="center"/>
        <w:outlineLvl w:val="1"/>
        <w:rPr>
          <w:b/>
          <w:sz w:val="26"/>
          <w:szCs w:val="26"/>
        </w:rPr>
      </w:pPr>
    </w:p>
    <w:p w:rsidR="00D64839" w:rsidRDefault="00D64839" w:rsidP="00D64839">
      <w:pPr>
        <w:autoSpaceDE w:val="0"/>
        <w:autoSpaceDN w:val="0"/>
        <w:adjustRightInd w:val="0"/>
        <w:ind w:left="-142"/>
        <w:jc w:val="both"/>
        <w:outlineLvl w:val="1"/>
        <w:rPr>
          <w:b/>
          <w:sz w:val="26"/>
          <w:szCs w:val="26"/>
        </w:rPr>
      </w:pPr>
    </w:p>
    <w:tbl>
      <w:tblPr>
        <w:tblW w:w="12614" w:type="dxa"/>
        <w:tblLook w:val="04A0" w:firstRow="1" w:lastRow="0" w:firstColumn="1" w:lastColumn="0" w:noHBand="0" w:noVBand="1"/>
      </w:tblPr>
      <w:tblGrid>
        <w:gridCol w:w="2539"/>
        <w:gridCol w:w="1008"/>
        <w:gridCol w:w="2141"/>
        <w:gridCol w:w="1265"/>
        <w:gridCol w:w="931"/>
        <w:gridCol w:w="932"/>
        <w:gridCol w:w="81"/>
        <w:gridCol w:w="868"/>
        <w:gridCol w:w="949"/>
        <w:gridCol w:w="949"/>
        <w:gridCol w:w="69"/>
        <w:gridCol w:w="882"/>
      </w:tblGrid>
      <w:tr w:rsidR="00D64839" w:rsidRPr="002B49DF" w:rsidTr="007E1E63">
        <w:trPr>
          <w:trHeight w:val="1395"/>
        </w:trPr>
        <w:tc>
          <w:tcPr>
            <w:tcW w:w="2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Наименование мероприятия</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Категория расходов </w:t>
            </w:r>
          </w:p>
        </w:tc>
        <w:tc>
          <w:tcPr>
            <w:tcW w:w="2141" w:type="dxa"/>
            <w:tcBorders>
              <w:top w:val="single" w:sz="4" w:space="0" w:color="auto"/>
              <w:left w:val="nil"/>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6926" w:type="dxa"/>
            <w:gridSpan w:val="9"/>
            <w:tcBorders>
              <w:top w:val="single" w:sz="4" w:space="0" w:color="auto"/>
              <w:left w:val="nil"/>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Потребность финансовых ресурсах по годам реализации программы, тыс. рублей</w:t>
            </w:r>
          </w:p>
        </w:tc>
      </w:tr>
      <w:tr w:rsidR="00D64839" w:rsidRPr="002B49DF" w:rsidTr="007E1E63">
        <w:trPr>
          <w:trHeight w:val="300"/>
        </w:trPr>
        <w:tc>
          <w:tcPr>
            <w:tcW w:w="56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8"/>
                <w:szCs w:val="18"/>
              </w:rPr>
            </w:pPr>
            <w:r w:rsidRPr="002B49DF">
              <w:rPr>
                <w:b/>
                <w:bCs/>
                <w:color w:val="000000"/>
                <w:sz w:val="18"/>
                <w:szCs w:val="18"/>
              </w:rPr>
              <w:t>2021</w:t>
            </w:r>
          </w:p>
        </w:tc>
        <w:tc>
          <w:tcPr>
            <w:tcW w:w="1013"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8"/>
                <w:szCs w:val="18"/>
              </w:rPr>
            </w:pPr>
            <w:r w:rsidRPr="002B49DF">
              <w:rPr>
                <w:b/>
                <w:bCs/>
                <w:color w:val="000000"/>
                <w:sz w:val="18"/>
                <w:szCs w:val="18"/>
              </w:rPr>
              <w:t>2022</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8"/>
                <w:szCs w:val="18"/>
              </w:rPr>
            </w:pPr>
            <w:r w:rsidRPr="002B49DF">
              <w:rPr>
                <w:b/>
                <w:bCs/>
                <w:color w:val="000000"/>
                <w:sz w:val="18"/>
                <w:szCs w:val="18"/>
              </w:rPr>
              <w:t>2023</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8"/>
                <w:szCs w:val="18"/>
              </w:rPr>
            </w:pPr>
            <w:r w:rsidRPr="002B49DF">
              <w:rPr>
                <w:b/>
                <w:bCs/>
                <w:color w:val="000000"/>
                <w:sz w:val="18"/>
                <w:szCs w:val="18"/>
              </w:rPr>
              <w:t>2024</w:t>
            </w:r>
          </w:p>
        </w:tc>
        <w:tc>
          <w:tcPr>
            <w:tcW w:w="1018"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8"/>
                <w:szCs w:val="18"/>
              </w:rPr>
            </w:pPr>
            <w:r w:rsidRPr="002B49DF">
              <w:rPr>
                <w:b/>
                <w:bCs/>
                <w:color w:val="000000"/>
                <w:sz w:val="18"/>
                <w:szCs w:val="18"/>
              </w:rPr>
              <w:t>2025</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8"/>
                <w:szCs w:val="18"/>
              </w:rPr>
            </w:pPr>
            <w:r w:rsidRPr="002B49DF">
              <w:rPr>
                <w:color w:val="000000"/>
                <w:sz w:val="18"/>
                <w:szCs w:val="18"/>
              </w:rPr>
              <w:t>всего</w:t>
            </w:r>
          </w:p>
        </w:tc>
      </w:tr>
      <w:tr w:rsidR="00D64839" w:rsidRPr="002B49DF" w:rsidTr="007E1E63">
        <w:trPr>
          <w:trHeight w:val="630"/>
        </w:trPr>
        <w:tc>
          <w:tcPr>
            <w:tcW w:w="2539"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Кадровое обеспечение сферы образования</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Прочие расходы</w:t>
            </w:r>
          </w:p>
        </w:tc>
        <w:tc>
          <w:tcPr>
            <w:tcW w:w="2141" w:type="dxa"/>
            <w:vMerge w:val="restart"/>
            <w:tcBorders>
              <w:top w:val="single" w:sz="4" w:space="0" w:color="auto"/>
              <w:left w:val="single" w:sz="4" w:space="0" w:color="auto"/>
              <w:bottom w:val="single" w:sz="4" w:space="0" w:color="auto"/>
              <w:right w:val="single" w:sz="4" w:space="0" w:color="000000"/>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 xml:space="preserve">Заказчик Управление образования администрации </w:t>
            </w:r>
            <w:r>
              <w:rPr>
                <w:color w:val="000000"/>
                <w:sz w:val="18"/>
                <w:szCs w:val="18"/>
              </w:rPr>
              <w:t>городского округа</w:t>
            </w:r>
            <w:r w:rsidRPr="002B49DF">
              <w:rPr>
                <w:color w:val="000000"/>
                <w:sz w:val="18"/>
                <w:szCs w:val="18"/>
              </w:rPr>
              <w:t xml:space="preserve"> город Шахунья соисполнитель  МКУ МСЦСО </w:t>
            </w:r>
          </w:p>
        </w:tc>
        <w:tc>
          <w:tcPr>
            <w:tcW w:w="1265"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45,00000</w:t>
            </w:r>
          </w:p>
        </w:tc>
        <w:tc>
          <w:tcPr>
            <w:tcW w:w="932"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45,12500</w:t>
            </w:r>
          </w:p>
        </w:tc>
        <w:tc>
          <w:tcPr>
            <w:tcW w:w="949" w:type="dxa"/>
            <w:gridSpan w:val="2"/>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51" w:type="dxa"/>
            <w:gridSpan w:val="2"/>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234,12500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45,00000</w:t>
            </w:r>
          </w:p>
        </w:tc>
        <w:tc>
          <w:tcPr>
            <w:tcW w:w="932"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45,12500</w:t>
            </w:r>
          </w:p>
        </w:tc>
        <w:tc>
          <w:tcPr>
            <w:tcW w:w="949" w:type="dxa"/>
            <w:gridSpan w:val="2"/>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51" w:type="dxa"/>
            <w:gridSpan w:val="2"/>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234,12500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D6E3BC"/>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D6E3BC"/>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Создание условий для повышения уровня профессиональной квалификации кадров с учётом требований профессио</w:t>
            </w:r>
            <w:r>
              <w:rPr>
                <w:color w:val="000000"/>
                <w:sz w:val="18"/>
                <w:szCs w:val="18"/>
              </w:rPr>
              <w:t>нального стандарта и Федеральных</w:t>
            </w:r>
            <w:r w:rsidRPr="002B49DF">
              <w:rPr>
                <w:color w:val="000000"/>
                <w:sz w:val="18"/>
                <w:szCs w:val="18"/>
              </w:rPr>
              <w:t xml:space="preserve"> государственных образовательных стандартов. Проведение на базе городского округа  квалификационных курсов «Методика   обучения  в условиях введения ФГОС ОВЗ" Проведение на базе городского округа  квалификационных курсов «Методика  обучения  физики и астрономии в условиях введения ФГОС».</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xml:space="preserve">исполнитель  Управление образования администрации </w:t>
            </w:r>
            <w:r>
              <w:rPr>
                <w:color w:val="000000"/>
                <w:sz w:val="18"/>
                <w:szCs w:val="18"/>
              </w:rPr>
              <w:t>городского округа</w:t>
            </w:r>
            <w:r w:rsidRPr="002B49DF">
              <w:rPr>
                <w:color w:val="000000"/>
                <w:sz w:val="18"/>
                <w:szCs w:val="18"/>
              </w:rPr>
              <w:t xml:space="preserve"> город Шахунья соисполнитель  МКУ МСЦСО </w:t>
            </w: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3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6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23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 xml:space="preserve">Разработка и внедрение вариативных моделей государственно-общественного управления дошкольным образованием. Направление на целевое обучение выпускников ОУ для кадрового обеспечения детских садов </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82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Организационно- методическое обеспечение развития новых форм  получения дошкольного образования, повышение квалификации педагогов муниципальных бюджетных дошкольных учреждений (далее МБДОУ) с учетом требований ФГТ</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1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Семинары-совещания руководителей образовательных дошкольных учреждений</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Нижегородская область соисполнители МКУ «МСЦСО», Муниципальные образовательные учреждения</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1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Повышение качества преподавания предметов учебного плана ОО.Сопровождение преподавания предметов </w:t>
            </w:r>
            <w:r w:rsidRPr="002B49DF">
              <w:rPr>
                <w:color w:val="000000"/>
                <w:sz w:val="18"/>
                <w:szCs w:val="18"/>
              </w:rPr>
              <w:lastRenderedPageBreak/>
              <w:t>учебного плана.</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исполнитель ИДЦ МКУ «МСЦСО» соисполнители Управление образования ,ОУ</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9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Внедрение программ внеурочной деятельности в основной школе. </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исполнитель ИДЦ МКУ «МСЦСО» соисполнители Управление образования ,ОУ</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Районные Учебно-методическое обеспечение в школах,</w:t>
            </w:r>
            <w:r>
              <w:rPr>
                <w:color w:val="000000"/>
                <w:sz w:val="18"/>
                <w:szCs w:val="18"/>
              </w:rPr>
              <w:t xml:space="preserve"> </w:t>
            </w:r>
            <w:r w:rsidRPr="002B49DF">
              <w:rPr>
                <w:color w:val="000000"/>
                <w:sz w:val="18"/>
                <w:szCs w:val="18"/>
              </w:rPr>
              <w:t>ДОУ,УДО</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исполнитель ИДЦ МКУ «МСЦСО» Управление образования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555"/>
        </w:trPr>
        <w:tc>
          <w:tcPr>
            <w:tcW w:w="253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Развитие кадрового потенциала системы дополнительного образования и воспитания</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Прочие расходы</w:t>
            </w:r>
          </w:p>
        </w:tc>
        <w:tc>
          <w:tcPr>
            <w:tcW w:w="2141" w:type="dxa"/>
            <w:vMerge w:val="restart"/>
            <w:tcBorders>
              <w:top w:val="single" w:sz="4" w:space="0" w:color="auto"/>
              <w:left w:val="single" w:sz="4" w:space="0" w:color="auto"/>
              <w:bottom w:val="single" w:sz="4" w:space="0" w:color="auto"/>
              <w:right w:val="single" w:sz="4" w:space="0" w:color="000000"/>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xml:space="preserve">исполнитель Управление образования администрации </w:t>
            </w:r>
            <w:r>
              <w:rPr>
                <w:color w:val="000000"/>
                <w:sz w:val="18"/>
                <w:szCs w:val="18"/>
              </w:rPr>
              <w:t>городского округа</w:t>
            </w:r>
            <w:r w:rsidRPr="002B49DF">
              <w:rPr>
                <w:color w:val="000000"/>
                <w:sz w:val="18"/>
                <w:szCs w:val="18"/>
              </w:rPr>
              <w:t>город Шахунья соисполнитель: МКУ МСЦСО ИДЦ, УДО</w:t>
            </w: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58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Проведение конкурсов профессионального мастерства: -муниципального этапа конкурса "Сердце отдаю детям"  -муниципального и зонального этапов конкурса "Вожатый года"  -</w:t>
            </w:r>
            <w:r w:rsidRPr="002B49DF">
              <w:rPr>
                <w:color w:val="000000"/>
                <w:sz w:val="18"/>
                <w:szCs w:val="18"/>
              </w:rPr>
              <w:lastRenderedPageBreak/>
              <w:t>муниципального и участия в областных этапах  конкурсов методических материалов для педагогов дополнительного образования детей различной направленности</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исполнитель Управление образования администрации </w:t>
            </w:r>
            <w:r>
              <w:rPr>
                <w:color w:val="000000"/>
                <w:sz w:val="18"/>
                <w:szCs w:val="18"/>
              </w:rPr>
              <w:t xml:space="preserve">городского округа </w:t>
            </w:r>
            <w:r w:rsidRPr="002B49DF">
              <w:rPr>
                <w:color w:val="000000"/>
                <w:sz w:val="18"/>
                <w:szCs w:val="18"/>
              </w:rPr>
              <w:t>город Шахунья соисполнитель: МКУ МСЦСО ИДЦ, УДО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75"/>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4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Организация курсовой подготовки педагогов системы дополнительного образования детей Ежегодные областные и зональные семинары- совещания, конференции, проведение муниципальных семинаров по вопросам воспитания  в городском округе</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исполнитель  ИДЦ МКУ «МСЦСО», образовательные учреждения, учреждения дополнительного образования.</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4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Внедрение профессиональных стандартов "Специалист  сфере воспитания", "Педагог дополнительного образования"</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исполнитель ИДЦ МКУ «МСЦСО» Управление образования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72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Организация информационно-методического обеспечения  педагогов по вопросам воспитания  с целью внедрения методических рекомендаций Министерства образования РФ и МОНО по различным направлениям воспитательной деятельности</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исполнитель 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75"/>
        </w:trPr>
        <w:tc>
          <w:tcPr>
            <w:tcW w:w="253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xml:space="preserve">Создание условий для диссеминации позитивного педагогического и  управленческого  опыта, </w:t>
            </w:r>
            <w:r w:rsidRPr="002B49DF">
              <w:rPr>
                <w:color w:val="000000"/>
                <w:sz w:val="18"/>
                <w:szCs w:val="18"/>
              </w:rPr>
              <w:lastRenderedPageBreak/>
              <w:t>развития творческого потенциала  педагогических кадров</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 </w:t>
            </w:r>
          </w:p>
        </w:tc>
        <w:tc>
          <w:tcPr>
            <w:tcW w:w="2141" w:type="dxa"/>
            <w:vMerge w:val="restart"/>
            <w:tcBorders>
              <w:top w:val="single" w:sz="4" w:space="0" w:color="auto"/>
              <w:left w:val="single" w:sz="4" w:space="0" w:color="auto"/>
              <w:bottom w:val="single" w:sz="4" w:space="0" w:color="auto"/>
              <w:right w:val="single" w:sz="4" w:space="0" w:color="000000"/>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xml:space="preserve">Управление образования администрации городского округа город Шахунья  </w:t>
            </w:r>
            <w:r w:rsidRPr="002B49DF">
              <w:rPr>
                <w:color w:val="000000"/>
                <w:sz w:val="18"/>
                <w:szCs w:val="18"/>
              </w:rPr>
              <w:lastRenderedPageBreak/>
              <w:t>Нижегородской области, соисполнитель ИДЦ МКУ «МСЦСО»</w:t>
            </w: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 xml:space="preserve">Всего, в т.ч.: </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45,00000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45,12500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51"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234,12500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45,00000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45,12500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48,00000</w:t>
            </w:r>
          </w:p>
        </w:tc>
        <w:tc>
          <w:tcPr>
            <w:tcW w:w="951"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234,12500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78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Организация и проведение  муниципальной августовской  педагогической конференции</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21,12500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24,00000</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115,62500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color w:val="000000"/>
                <w:sz w:val="16"/>
                <w:szCs w:val="16"/>
              </w:rPr>
            </w:pPr>
            <w:r w:rsidRPr="002B49DF">
              <w:rPr>
                <w:color w:val="000000"/>
                <w:sz w:val="16"/>
                <w:szCs w:val="16"/>
              </w:rPr>
              <w:t>22,50000</w:t>
            </w:r>
          </w:p>
        </w:tc>
        <w:tc>
          <w:tcPr>
            <w:tcW w:w="932" w:type="dxa"/>
            <w:tcBorders>
              <w:top w:val="single" w:sz="4" w:space="0" w:color="auto"/>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color w:val="000000"/>
                <w:sz w:val="16"/>
                <w:szCs w:val="16"/>
              </w:rPr>
            </w:pPr>
            <w:r w:rsidRPr="002B49DF">
              <w:rPr>
                <w:color w:val="000000"/>
                <w:sz w:val="16"/>
                <w:szCs w:val="16"/>
              </w:rPr>
              <w:t>21,12500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24,00000</w:t>
            </w:r>
          </w:p>
        </w:tc>
        <w:tc>
          <w:tcPr>
            <w:tcW w:w="9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115,62500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23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Торжественные мероприятия, посвященные Дню дошкольного работника, Международному Дню учителя</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5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Смотр-конкурс по подготовке ОО к новому учебному году</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Управление образования администрации городского округа город Шахунья  Нижегородской области,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54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Организация и проведение конкурсов "Учитель года </w:t>
            </w:r>
            <w:r w:rsidRPr="002B49DF">
              <w:rPr>
                <w:color w:val="000000"/>
                <w:sz w:val="18"/>
                <w:szCs w:val="18"/>
              </w:rPr>
              <w:lastRenderedPageBreak/>
              <w:t>городского округа город Шахунья", "Воспитатель года"</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Управление образования администрации </w:t>
            </w:r>
            <w:r w:rsidRPr="002B49DF">
              <w:rPr>
                <w:color w:val="000000"/>
                <w:sz w:val="18"/>
                <w:szCs w:val="18"/>
              </w:rPr>
              <w:lastRenderedPageBreak/>
              <w:t>городского округа город Шахунья  Нижегородской области, соисполнитель  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8"/>
                <w:szCs w:val="18"/>
              </w:rPr>
            </w:pPr>
            <w:r w:rsidRPr="002B49DF">
              <w:rPr>
                <w:b/>
                <w:bCs/>
                <w:color w:val="000000"/>
                <w:sz w:val="18"/>
                <w:szCs w:val="18"/>
              </w:rPr>
              <w:lastRenderedPageBreak/>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15,00000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24,00000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24,00000</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118,50000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22,50000</w:t>
            </w:r>
          </w:p>
        </w:tc>
        <w:tc>
          <w:tcPr>
            <w:tcW w:w="932" w:type="dxa"/>
            <w:tcBorders>
              <w:top w:val="single" w:sz="4" w:space="0" w:color="auto"/>
              <w:left w:val="nil"/>
              <w:bottom w:val="single" w:sz="4" w:space="0" w:color="auto"/>
              <w:right w:val="single" w:sz="4" w:space="0" w:color="auto"/>
            </w:tcBorders>
            <w:shd w:val="clear" w:color="000000" w:fill="FFFFFF"/>
            <w:vAlign w:val="center"/>
            <w:hideMark/>
          </w:tcPr>
          <w:p w:rsidR="00D64839" w:rsidRPr="002B49DF" w:rsidRDefault="00D64839" w:rsidP="00D64839">
            <w:pPr>
              <w:jc w:val="center"/>
              <w:rPr>
                <w:color w:val="000000"/>
                <w:sz w:val="16"/>
                <w:szCs w:val="16"/>
              </w:rPr>
            </w:pPr>
            <w:r w:rsidRPr="002B49DF">
              <w:rPr>
                <w:color w:val="000000"/>
                <w:sz w:val="16"/>
                <w:szCs w:val="16"/>
              </w:rPr>
              <w:t>24,00000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24,00000</w:t>
            </w:r>
          </w:p>
        </w:tc>
        <w:tc>
          <w:tcPr>
            <w:tcW w:w="949" w:type="dxa"/>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24,00000</w:t>
            </w:r>
          </w:p>
        </w:tc>
        <w:tc>
          <w:tcPr>
            <w:tcW w:w="9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64839" w:rsidRPr="002B49DF" w:rsidRDefault="00D64839" w:rsidP="00D64839">
            <w:pPr>
              <w:jc w:val="center"/>
              <w:rPr>
                <w:color w:val="000000"/>
                <w:sz w:val="16"/>
                <w:szCs w:val="16"/>
              </w:rPr>
            </w:pPr>
            <w:r w:rsidRPr="002B49DF">
              <w:rPr>
                <w:color w:val="000000"/>
                <w:sz w:val="16"/>
                <w:szCs w:val="16"/>
              </w:rPr>
              <w:t>118,50000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52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Участие в региональном этапе конкурса «Учитель года Нижегородской области»</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8"/>
                <w:szCs w:val="18"/>
              </w:rPr>
            </w:pPr>
            <w:r w:rsidRPr="002B49DF">
              <w:rPr>
                <w:b/>
                <w:bCs/>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Муниципальный конкурс методических разработок «Калейдоскоп методических идей».</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1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Муниципальный фестиваль методических идей «Инновационный опыт в системе  образования городского округа город Шахунья в условиях введения ФГОС ООО»</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18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Смотр конкурс сайтов ДОО</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 ОО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945"/>
        </w:trPr>
        <w:tc>
          <w:tcPr>
            <w:tcW w:w="253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Обеспечение профессиональной поддержки и сопровождения молодых  педагогов.</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МКУ «МСЦСО»</w:t>
            </w: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66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Организация и проведение конкурса профессионального мастерства «Педагогический дебют».</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tcBorders>
              <w:top w:val="single" w:sz="4" w:space="0" w:color="auto"/>
              <w:left w:val="nil"/>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Управление образования администрации городского округа город Шахунья  Нижегородской области, соисполнитель </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9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sz w:val="16"/>
                <w:szCs w:val="16"/>
              </w:rPr>
            </w:pPr>
            <w:r w:rsidRPr="002B49DF">
              <w:rPr>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sz w:val="16"/>
                <w:szCs w:val="16"/>
              </w:rPr>
            </w:pPr>
            <w:r w:rsidRPr="002B49DF">
              <w:rPr>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sz w:val="16"/>
                <w:szCs w:val="16"/>
              </w:rPr>
            </w:pPr>
            <w:r w:rsidRPr="002B49DF">
              <w:rPr>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sz w:val="16"/>
                <w:szCs w:val="16"/>
              </w:rPr>
            </w:pPr>
            <w:r w:rsidRPr="002B49DF">
              <w:rPr>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sz w:val="16"/>
                <w:szCs w:val="16"/>
              </w:rPr>
            </w:pPr>
            <w:r w:rsidRPr="002B49DF">
              <w:rPr>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1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lastRenderedPageBreak/>
              <w:t>Организация работы «Школы педагогической поддержки»  начинающих педагогов.</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365"/>
        </w:trPr>
        <w:tc>
          <w:tcPr>
            <w:tcW w:w="253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Оказание поддержки образовательным организациям в  освоении и внедрении  Федеральныйых государственных стандартов  (ФГОС) дошкольного ,начального , основного общего образования, ФГОС ОВЗ;</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«МСЦСО»,ОО</w:t>
            </w: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63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Организация работы  муниципальных методических и творческих объединений ,  Клуба «Педагог-мастер», проведение консультаций, исследований учебных занятий .</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ИДЦ МКУ «МСЦСО»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230"/>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Организация и проведение инновационной деятельности, работа муниципальных инновационных площадок</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«МСЦСО»,ОО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185"/>
        </w:trPr>
        <w:tc>
          <w:tcPr>
            <w:tcW w:w="25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Педагогические чтения работников дошкольных образовательных учреждений «Мой педагогический опыт»</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 бюджет</w:t>
            </w:r>
          </w:p>
        </w:tc>
        <w:tc>
          <w:tcPr>
            <w:tcW w:w="2141"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«МСЦСО»,ОО</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1125"/>
        </w:trPr>
        <w:tc>
          <w:tcPr>
            <w:tcW w:w="2539"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Развитие практики  внедрения эффективного контракта  как способа стимулирования и оценки  профессионального развития работников системы образования.</w:t>
            </w:r>
            <w:r>
              <w:rPr>
                <w:color w:val="000000"/>
                <w:sz w:val="18"/>
                <w:szCs w:val="18"/>
              </w:rPr>
              <w:t xml:space="preserve"> </w:t>
            </w:r>
            <w:r w:rsidRPr="002B49DF">
              <w:rPr>
                <w:color w:val="000000"/>
                <w:sz w:val="18"/>
                <w:szCs w:val="18"/>
              </w:rPr>
              <w:t>совершенствования  системы работы с педагогическими кадрами.</w:t>
            </w:r>
          </w:p>
        </w:tc>
        <w:tc>
          <w:tcPr>
            <w:tcW w:w="1008" w:type="dxa"/>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w:t>
            </w:r>
          </w:p>
        </w:tc>
        <w:tc>
          <w:tcPr>
            <w:tcW w:w="2141" w:type="dxa"/>
            <w:vMerge w:val="restart"/>
            <w:tcBorders>
              <w:top w:val="single" w:sz="4" w:space="0" w:color="auto"/>
              <w:left w:val="single" w:sz="4" w:space="0" w:color="auto"/>
              <w:bottom w:val="single" w:sz="4" w:space="0" w:color="auto"/>
              <w:right w:val="single" w:sz="4" w:space="0" w:color="000000"/>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Управление образования администрации, городского округа город Шахунья  Нижегородской области соисполнитель  ИДЦ МКУ «МСЦСО»,ОО</w:t>
            </w: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 xml:space="preserve">Всего, в т.ч.: </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b/>
                <w:bCs/>
                <w:color w:val="000000"/>
                <w:sz w:val="16"/>
                <w:szCs w:val="16"/>
              </w:rPr>
            </w:pPr>
            <w:r w:rsidRPr="002B49DF">
              <w:rPr>
                <w:b/>
                <w:bCs/>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Местный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30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Областной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auto"/>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Федеральный</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r w:rsidR="00D64839" w:rsidRPr="002B49DF" w:rsidTr="007E1E63">
        <w:trPr>
          <w:trHeight w:val="480"/>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D64839" w:rsidRPr="002B49DF" w:rsidRDefault="00D64839" w:rsidP="00D64839">
            <w:pPr>
              <w:rPr>
                <w:color w:val="000000"/>
                <w:sz w:val="18"/>
                <w:szCs w:val="18"/>
              </w:rPr>
            </w:pPr>
          </w:p>
        </w:tc>
        <w:tc>
          <w:tcPr>
            <w:tcW w:w="2141" w:type="dxa"/>
            <w:vMerge/>
            <w:tcBorders>
              <w:top w:val="single" w:sz="4" w:space="0" w:color="auto"/>
              <w:left w:val="single" w:sz="4" w:space="0" w:color="auto"/>
              <w:bottom w:val="single" w:sz="4" w:space="0" w:color="000000"/>
              <w:right w:val="single" w:sz="4" w:space="0" w:color="000000"/>
            </w:tcBorders>
            <w:vAlign w:val="center"/>
            <w:hideMark/>
          </w:tcPr>
          <w:p w:rsidR="00D64839" w:rsidRPr="002B49DF" w:rsidRDefault="00D64839" w:rsidP="00D64839">
            <w:pPr>
              <w:rPr>
                <w:color w:val="000000"/>
                <w:sz w:val="18"/>
                <w:szCs w:val="18"/>
              </w:rPr>
            </w:pPr>
          </w:p>
        </w:tc>
        <w:tc>
          <w:tcPr>
            <w:tcW w:w="1265"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8"/>
                <w:szCs w:val="18"/>
              </w:rPr>
            </w:pPr>
            <w:r w:rsidRPr="002B49DF">
              <w:rPr>
                <w:color w:val="000000"/>
                <w:sz w:val="18"/>
                <w:szCs w:val="18"/>
              </w:rPr>
              <w:t>Прочие источники</w:t>
            </w:r>
          </w:p>
        </w:tc>
        <w:tc>
          <w:tcPr>
            <w:tcW w:w="931"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32" w:type="dxa"/>
            <w:tcBorders>
              <w:top w:val="single" w:sz="4" w:space="0" w:color="auto"/>
              <w:left w:val="nil"/>
              <w:bottom w:val="single" w:sz="4" w:space="0" w:color="auto"/>
              <w:right w:val="single" w:sz="4" w:space="0" w:color="auto"/>
            </w:tcBorders>
            <w:shd w:val="clear" w:color="000000" w:fill="FBD4B4"/>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49"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c>
          <w:tcPr>
            <w:tcW w:w="951" w:type="dxa"/>
            <w:gridSpan w:val="2"/>
            <w:tcBorders>
              <w:top w:val="single" w:sz="4" w:space="0" w:color="auto"/>
              <w:left w:val="nil"/>
              <w:bottom w:val="single" w:sz="4" w:space="0" w:color="auto"/>
              <w:right w:val="single" w:sz="4" w:space="0" w:color="auto"/>
            </w:tcBorders>
            <w:shd w:val="clear" w:color="000000" w:fill="FBD4B4"/>
            <w:noWrap/>
            <w:vAlign w:val="center"/>
            <w:hideMark/>
          </w:tcPr>
          <w:p w:rsidR="00D64839" w:rsidRPr="002B49DF" w:rsidRDefault="00D64839" w:rsidP="00D64839">
            <w:pPr>
              <w:jc w:val="center"/>
              <w:rPr>
                <w:color w:val="000000"/>
                <w:sz w:val="16"/>
                <w:szCs w:val="16"/>
              </w:rPr>
            </w:pPr>
            <w:r w:rsidRPr="002B49DF">
              <w:rPr>
                <w:color w:val="000000"/>
                <w:sz w:val="16"/>
                <w:szCs w:val="16"/>
              </w:rPr>
              <w:t>0,00000</w:t>
            </w:r>
          </w:p>
        </w:tc>
      </w:tr>
    </w:tbl>
    <w:p w:rsidR="00D64839" w:rsidRDefault="00D64839" w:rsidP="00D64839">
      <w:pPr>
        <w:autoSpaceDE w:val="0"/>
        <w:autoSpaceDN w:val="0"/>
        <w:adjustRightInd w:val="0"/>
        <w:jc w:val="both"/>
        <w:outlineLvl w:val="1"/>
        <w:rPr>
          <w:b/>
          <w:sz w:val="26"/>
          <w:szCs w:val="26"/>
        </w:rPr>
        <w:sectPr w:rsidR="00D64839" w:rsidSect="00D64839">
          <w:pgSz w:w="16838" w:h="11906" w:orient="landscape"/>
          <w:pgMar w:top="1701" w:right="1134" w:bottom="851" w:left="1134" w:header="709" w:footer="709" w:gutter="0"/>
          <w:cols w:space="708"/>
          <w:docGrid w:linePitch="360"/>
        </w:sectPr>
      </w:pPr>
    </w:p>
    <w:p w:rsidR="00D64839" w:rsidRPr="00A90745" w:rsidRDefault="00D64839" w:rsidP="00D64839">
      <w:pPr>
        <w:autoSpaceDE w:val="0"/>
        <w:autoSpaceDN w:val="0"/>
        <w:adjustRightInd w:val="0"/>
        <w:jc w:val="center"/>
        <w:outlineLvl w:val="1"/>
        <w:rPr>
          <w:sz w:val="26"/>
          <w:szCs w:val="26"/>
        </w:rPr>
      </w:pPr>
    </w:p>
    <w:p w:rsidR="00D64839" w:rsidRPr="00A90745" w:rsidRDefault="00D64839" w:rsidP="00D64839">
      <w:pPr>
        <w:pStyle w:val="af1"/>
        <w:tabs>
          <w:tab w:val="left" w:pos="233"/>
          <w:tab w:val="left" w:pos="503"/>
        </w:tabs>
        <w:jc w:val="center"/>
        <w:rPr>
          <w:rFonts w:ascii="Times New Roman" w:hAnsi="Times New Roman"/>
          <w:b/>
          <w:sz w:val="26"/>
          <w:szCs w:val="26"/>
        </w:rPr>
      </w:pPr>
      <w:r w:rsidRPr="00A90745">
        <w:rPr>
          <w:rFonts w:ascii="Times New Roman" w:hAnsi="Times New Roman"/>
          <w:b/>
          <w:sz w:val="26"/>
          <w:szCs w:val="26"/>
        </w:rPr>
        <w:t>2.6. Показатели индикаторов достижения результатов реализации Подпрограммы</w:t>
      </w:r>
    </w:p>
    <w:p w:rsidR="00D64839" w:rsidRPr="00A90745" w:rsidRDefault="00D64839" w:rsidP="00D64839">
      <w:pPr>
        <w:autoSpaceDE w:val="0"/>
        <w:autoSpaceDN w:val="0"/>
        <w:adjustRightInd w:val="0"/>
        <w:ind w:left="142"/>
        <w:outlineLvl w:val="1"/>
        <w:rPr>
          <w:sz w:val="26"/>
          <w:szCs w:val="26"/>
        </w:rPr>
      </w:pPr>
    </w:p>
    <w:tbl>
      <w:tblPr>
        <w:tblW w:w="12297" w:type="dxa"/>
        <w:tblInd w:w="-923" w:type="dxa"/>
        <w:tblLayout w:type="fixed"/>
        <w:tblCellMar>
          <w:left w:w="70" w:type="dxa"/>
          <w:right w:w="70" w:type="dxa"/>
        </w:tblCellMar>
        <w:tblLook w:val="0000" w:firstRow="0" w:lastRow="0" w:firstColumn="0" w:lastColumn="0" w:noHBand="0" w:noVBand="0"/>
      </w:tblPr>
      <w:tblGrid>
        <w:gridCol w:w="567"/>
        <w:gridCol w:w="2007"/>
        <w:gridCol w:w="710"/>
        <w:gridCol w:w="1395"/>
        <w:gridCol w:w="1166"/>
        <w:gridCol w:w="850"/>
        <w:gridCol w:w="851"/>
        <w:gridCol w:w="757"/>
        <w:gridCol w:w="710"/>
        <w:gridCol w:w="710"/>
        <w:gridCol w:w="2574"/>
      </w:tblGrid>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ind w:left="117"/>
              <w:jc w:val="center"/>
              <w:rPr>
                <w:sz w:val="26"/>
                <w:szCs w:val="26"/>
              </w:rPr>
            </w:pPr>
            <w:r w:rsidRPr="0024343F">
              <w:rPr>
                <w:sz w:val="26"/>
                <w:szCs w:val="26"/>
              </w:rPr>
              <w:t>Индикаторы достижения цели Программы</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 xml:space="preserve">Единица </w:t>
            </w:r>
            <w:r w:rsidRPr="0024343F">
              <w:rPr>
                <w:sz w:val="26"/>
                <w:szCs w:val="26"/>
              </w:rPr>
              <w:br/>
              <w:t>измерения</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2021</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color w:val="0070C0"/>
                <w:sz w:val="26"/>
                <w:szCs w:val="26"/>
              </w:rPr>
            </w:pPr>
            <w:r w:rsidRPr="0024343F">
              <w:rPr>
                <w:color w:val="0070C0"/>
                <w:sz w:val="26"/>
                <w:szCs w:val="26"/>
              </w:rPr>
              <w:t>2022</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color w:val="0070C0"/>
                <w:sz w:val="26"/>
                <w:szCs w:val="26"/>
              </w:rPr>
            </w:pPr>
            <w:r w:rsidRPr="0024343F">
              <w:rPr>
                <w:color w:val="0070C0"/>
                <w:sz w:val="26"/>
                <w:szCs w:val="26"/>
              </w:rPr>
              <w:t>2023</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color w:val="0070C0"/>
                <w:sz w:val="26"/>
                <w:szCs w:val="26"/>
              </w:rPr>
            </w:pPr>
            <w:r w:rsidRPr="0024343F">
              <w:rPr>
                <w:color w:val="0070C0"/>
                <w:sz w:val="26"/>
                <w:szCs w:val="26"/>
              </w:rPr>
              <w:t>2024</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color w:val="0070C0"/>
                <w:sz w:val="26"/>
                <w:szCs w:val="26"/>
              </w:rPr>
            </w:pPr>
            <w:r>
              <w:rPr>
                <w:color w:val="0070C0"/>
                <w:sz w:val="26"/>
                <w:szCs w:val="26"/>
              </w:rPr>
              <w:t>2025</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ind w:left="72"/>
              <w:jc w:val="both"/>
              <w:rPr>
                <w:sz w:val="26"/>
                <w:szCs w:val="26"/>
              </w:rPr>
            </w:pPr>
            <w:r w:rsidRPr="0024343F">
              <w:rPr>
                <w:sz w:val="26"/>
                <w:szCs w:val="26"/>
              </w:rPr>
              <w:t>1.Обеспеченность педагогическими кадрами</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98,3</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98,5</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98,8</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98,8</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ind w:left="72"/>
              <w:jc w:val="both"/>
              <w:rPr>
                <w:sz w:val="26"/>
                <w:szCs w:val="26"/>
              </w:rPr>
            </w:pPr>
            <w:r w:rsidRPr="0024343F">
              <w:rPr>
                <w:sz w:val="26"/>
                <w:szCs w:val="26"/>
              </w:rPr>
              <w:t>2. Доля педагогов  в возрасте  до 35 лет.</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22,4</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22,4</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22,6</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22,7</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22,7</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rPr>
                <w:sz w:val="26"/>
                <w:szCs w:val="26"/>
              </w:rPr>
            </w:pPr>
            <w:r w:rsidRPr="0024343F">
              <w:rPr>
                <w:sz w:val="26"/>
                <w:szCs w:val="26"/>
              </w:rPr>
              <w:t>3. Доля численности учителей в возрасте  до 35 лет в ОБОО.</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23,2</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23,3</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23,6</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24</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24</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jc w:val="both"/>
              <w:rPr>
                <w:sz w:val="26"/>
                <w:szCs w:val="26"/>
              </w:rPr>
            </w:pPr>
            <w:r w:rsidRPr="0024343F">
              <w:rPr>
                <w:sz w:val="26"/>
                <w:szCs w:val="26"/>
              </w:rPr>
              <w:t>4. Доля численности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85</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90</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95</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100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100</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rPr>
                <w:sz w:val="26"/>
                <w:szCs w:val="26"/>
              </w:rPr>
            </w:pPr>
            <w:r w:rsidRPr="0024343F">
              <w:rPr>
                <w:sz w:val="26"/>
                <w:szCs w:val="26"/>
              </w:rPr>
              <w:t>5. Доля педагогов-молодых специалистов (опыт работы от 0 до З лет),  вошедших в программы наставничества в роли наставляемого.</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80</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85</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100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100</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rPr>
                <w:sz w:val="26"/>
                <w:szCs w:val="26"/>
              </w:rPr>
            </w:pPr>
            <w:r w:rsidRPr="0024343F">
              <w:rPr>
                <w:sz w:val="26"/>
                <w:szCs w:val="26"/>
              </w:rPr>
              <w:t>6. Доля численности педагогических работников, имеющих высшую квалификационную категорию, в  общем числе педагогических кадров.</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33,5</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34</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35</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36</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36</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rPr>
                <w:sz w:val="26"/>
                <w:szCs w:val="26"/>
              </w:rPr>
            </w:pPr>
            <w:r w:rsidRPr="0024343F">
              <w:rPr>
                <w:sz w:val="26"/>
                <w:szCs w:val="26"/>
              </w:rPr>
              <w:t>7. Доля аттестованных руководящих и педагогических работников, подлежащих аттестации.</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90</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95</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98</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100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spacing w:line="276" w:lineRule="auto"/>
              <w:jc w:val="center"/>
              <w:rPr>
                <w:sz w:val="26"/>
                <w:szCs w:val="26"/>
              </w:rPr>
            </w:pPr>
            <w:r w:rsidRPr="0024343F">
              <w:rPr>
                <w:sz w:val="26"/>
                <w:szCs w:val="26"/>
              </w:rPr>
              <w:t>100</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rPr>
                <w:sz w:val="26"/>
                <w:szCs w:val="26"/>
              </w:rPr>
            </w:pPr>
            <w:r w:rsidRPr="0024343F">
              <w:rPr>
                <w:sz w:val="26"/>
                <w:szCs w:val="26"/>
              </w:rPr>
              <w:t>8. Доля численности руководителей государственных муниципальных ДОО, ОБОО и ОО ДОД, прошедших в течение последних трех лет повышение квалификации или профессиональную переподготовку, в общей численности руководителей ДОО, ОБОО и ОО ДОД</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autoSpaceDE w:val="0"/>
              <w:autoSpaceDN w:val="0"/>
              <w:adjustRightInd w:val="0"/>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autoSpaceDE w:val="0"/>
              <w:autoSpaceDN w:val="0"/>
              <w:adjustRightInd w:val="0"/>
              <w:jc w:val="center"/>
              <w:rPr>
                <w:sz w:val="26"/>
                <w:szCs w:val="26"/>
              </w:rPr>
            </w:pPr>
            <w:r w:rsidRPr="0024343F">
              <w:rPr>
                <w:sz w:val="26"/>
                <w:szCs w:val="26"/>
              </w:rPr>
              <w:t>97</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autoSpaceDE w:val="0"/>
              <w:autoSpaceDN w:val="0"/>
              <w:adjustRightInd w:val="0"/>
              <w:jc w:val="center"/>
              <w:rPr>
                <w:sz w:val="26"/>
                <w:szCs w:val="26"/>
              </w:rPr>
            </w:pPr>
            <w:r w:rsidRPr="0024343F">
              <w:rPr>
                <w:sz w:val="26"/>
                <w:szCs w:val="26"/>
              </w:rPr>
              <w:t>98</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autoSpaceDE w:val="0"/>
              <w:autoSpaceDN w:val="0"/>
              <w:adjustRightInd w:val="0"/>
              <w:jc w:val="center"/>
              <w:rPr>
                <w:sz w:val="26"/>
                <w:szCs w:val="26"/>
              </w:rPr>
            </w:pPr>
            <w:r w:rsidRPr="0024343F">
              <w:rPr>
                <w:sz w:val="26"/>
                <w:szCs w:val="26"/>
              </w:rPr>
              <w:t>98</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autoSpaceDE w:val="0"/>
              <w:autoSpaceDN w:val="0"/>
              <w:adjustRightInd w:val="0"/>
              <w:jc w:val="center"/>
              <w:rPr>
                <w:sz w:val="26"/>
                <w:szCs w:val="26"/>
              </w:rPr>
            </w:pPr>
            <w:r w:rsidRPr="0024343F">
              <w:rPr>
                <w:sz w:val="26"/>
                <w:szCs w:val="26"/>
              </w:rPr>
              <w:t>100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autoSpaceDE w:val="0"/>
              <w:autoSpaceDN w:val="0"/>
              <w:adjustRightInd w:val="0"/>
              <w:jc w:val="center"/>
              <w:rPr>
                <w:sz w:val="26"/>
                <w:szCs w:val="26"/>
              </w:rPr>
            </w:pPr>
            <w:r w:rsidRPr="0024343F">
              <w:rPr>
                <w:sz w:val="26"/>
                <w:szCs w:val="26"/>
              </w:rPr>
              <w:t>100</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tabs>
                <w:tab w:val="left" w:pos="7348"/>
              </w:tabs>
              <w:autoSpaceDE w:val="0"/>
              <w:autoSpaceDN w:val="0"/>
              <w:adjustRightInd w:val="0"/>
              <w:jc w:val="both"/>
              <w:rPr>
                <w:rFonts w:eastAsia="TimesNewRomanPSMT"/>
                <w:sz w:val="26"/>
                <w:szCs w:val="26"/>
              </w:rPr>
            </w:pPr>
            <w:r w:rsidRPr="0024343F">
              <w:rPr>
                <w:rFonts w:eastAsia="TimesNewRomanPSMT"/>
                <w:sz w:val="26"/>
                <w:szCs w:val="26"/>
              </w:rPr>
              <w:lastRenderedPageBreak/>
              <w:t>9. Доля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w:t>
            </w:r>
          </w:p>
          <w:p w:rsidR="00D64839" w:rsidRPr="0024343F" w:rsidRDefault="00D64839" w:rsidP="00D64839">
            <w:pPr>
              <w:pStyle w:val="ConsPlusCell"/>
              <w:widowControl/>
              <w:rPr>
                <w:sz w:val="26"/>
                <w:szCs w:val="26"/>
              </w:rPr>
            </w:pP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10</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20</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40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50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50</w:t>
            </w:r>
          </w:p>
        </w:tc>
      </w:tr>
      <w:tr w:rsidR="00D64839" w:rsidRPr="0024343F" w:rsidTr="00D64839">
        <w:trPr>
          <w:gridBefore w:val="1"/>
          <w:wBefore w:w="567"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jc w:val="both"/>
              <w:rPr>
                <w:sz w:val="26"/>
                <w:szCs w:val="26"/>
              </w:rPr>
            </w:pPr>
            <w:r w:rsidRPr="0024343F">
              <w:rPr>
                <w:sz w:val="26"/>
                <w:szCs w:val="26"/>
              </w:rPr>
              <w:t>10. Доля педагогических работников, прошедших добровольную независимую оценку профессиональной квалификации</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left w:val="single" w:sz="4"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7,8</w:t>
            </w:r>
          </w:p>
        </w:tc>
        <w:tc>
          <w:tcPr>
            <w:tcW w:w="851" w:type="dxa"/>
            <w:tcBorders>
              <w:left w:val="single" w:sz="4"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7,9</w:t>
            </w:r>
          </w:p>
        </w:tc>
        <w:tc>
          <w:tcPr>
            <w:tcW w:w="757" w:type="dxa"/>
            <w:tcBorders>
              <w:left w:val="single" w:sz="4"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8</w:t>
            </w:r>
          </w:p>
        </w:tc>
        <w:tc>
          <w:tcPr>
            <w:tcW w:w="710" w:type="dxa"/>
            <w:tcBorders>
              <w:left w:val="single" w:sz="4"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10</w:t>
            </w:r>
          </w:p>
        </w:tc>
        <w:tc>
          <w:tcPr>
            <w:tcW w:w="710" w:type="dxa"/>
            <w:tcBorders>
              <w:left w:val="single" w:sz="4"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10</w:t>
            </w:r>
          </w:p>
        </w:tc>
        <w:tc>
          <w:tcPr>
            <w:tcW w:w="2574" w:type="dxa"/>
            <w:tcBorders>
              <w:left w:val="single" w:sz="4" w:space="0" w:color="auto"/>
            </w:tcBorders>
          </w:tcPr>
          <w:p w:rsidR="00D64839" w:rsidRPr="0024343F" w:rsidRDefault="00D64839" w:rsidP="00D64839">
            <w:pPr>
              <w:pStyle w:val="ConsPlusCell"/>
              <w:widowControl/>
              <w:jc w:val="center"/>
              <w:rPr>
                <w:sz w:val="26"/>
                <w:szCs w:val="26"/>
              </w:rPr>
            </w:pP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rPr>
                <w:sz w:val="26"/>
                <w:szCs w:val="26"/>
              </w:rPr>
            </w:pPr>
            <w:r w:rsidRPr="0024343F">
              <w:rPr>
                <w:sz w:val="26"/>
                <w:szCs w:val="26"/>
              </w:rPr>
              <w:t>11.Доля численности педагогических кадров, прошедших курсы  повышения квалификации в соответствии с ФГОС общего образования.</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98,5</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98,6</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99</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99</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12. Доля педагогов, прошедших  курсовую подготовку в области ИКТ</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75</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75</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76</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77</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77</w:t>
            </w:r>
          </w:p>
        </w:tc>
      </w:tr>
      <w:tr w:rsidR="00D64839" w:rsidRPr="0024343F" w:rsidTr="00D64839">
        <w:trPr>
          <w:gridBefore w:val="1"/>
          <w:gridAfter w:val="1"/>
          <w:wBefore w:w="567" w:type="dxa"/>
          <w:wAfter w:w="2574" w:type="dxa"/>
          <w:cantSplit/>
          <w:trHeight w:val="480"/>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af1"/>
              <w:rPr>
                <w:rFonts w:ascii="Times New Roman" w:hAnsi="Times New Roman"/>
                <w:sz w:val="26"/>
                <w:szCs w:val="26"/>
              </w:rPr>
            </w:pPr>
            <w:r w:rsidRPr="0024343F">
              <w:rPr>
                <w:rFonts w:ascii="Times New Roman" w:hAnsi="Times New Roman"/>
                <w:sz w:val="26"/>
                <w:szCs w:val="26"/>
              </w:rPr>
              <w:t>13. Доля педагогических работников, получающих ежегодное методическое сопровождение их деятельности.</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94</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96</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97</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100</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100</w:t>
            </w:r>
          </w:p>
        </w:tc>
      </w:tr>
      <w:tr w:rsidR="00D64839" w:rsidRPr="0024343F" w:rsidTr="00D64839">
        <w:trPr>
          <w:gridBefore w:val="1"/>
          <w:gridAfter w:val="1"/>
          <w:wBefore w:w="567" w:type="dxa"/>
          <w:wAfter w:w="2574" w:type="dxa"/>
          <w:cantSplit/>
          <w:trHeight w:val="867"/>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 xml:space="preserve">14. Доля педагогов,  участников профессиональных </w:t>
            </w:r>
            <w:r w:rsidRPr="0024343F">
              <w:rPr>
                <w:sz w:val="26"/>
                <w:szCs w:val="26"/>
              </w:rPr>
              <w:br/>
              <w:t>конкурсов.</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39,2</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39,3</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39,4</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39,5</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pStyle w:val="ConsPlusCell"/>
              <w:widowControl/>
              <w:jc w:val="center"/>
              <w:rPr>
                <w:sz w:val="26"/>
                <w:szCs w:val="26"/>
              </w:rPr>
            </w:pPr>
            <w:r w:rsidRPr="0024343F">
              <w:rPr>
                <w:sz w:val="26"/>
                <w:szCs w:val="26"/>
              </w:rPr>
              <w:t>39,5</w:t>
            </w:r>
          </w:p>
        </w:tc>
      </w:tr>
      <w:tr w:rsidR="00D64839" w:rsidRPr="0024343F" w:rsidTr="00D64839">
        <w:trPr>
          <w:gridBefore w:val="1"/>
          <w:gridAfter w:val="1"/>
          <w:wBefore w:w="567" w:type="dxa"/>
          <w:wAfter w:w="2574" w:type="dxa"/>
          <w:cantSplit/>
          <w:trHeight w:val="1291"/>
        </w:trPr>
        <w:tc>
          <w:tcPr>
            <w:tcW w:w="4112" w:type="dxa"/>
            <w:gridSpan w:val="3"/>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 xml:space="preserve">15. Доля педагогических работников, владеющих современными педагогическими и  информационными технологиями. </w:t>
            </w:r>
          </w:p>
        </w:tc>
        <w:tc>
          <w:tcPr>
            <w:tcW w:w="1166" w:type="dxa"/>
            <w:tcBorders>
              <w:top w:val="single" w:sz="6" w:space="0" w:color="auto"/>
              <w:left w:val="single" w:sz="6" w:space="0" w:color="auto"/>
              <w:bottom w:val="single" w:sz="6" w:space="0" w:color="auto"/>
              <w:right w:val="single" w:sz="4" w:space="0" w:color="auto"/>
            </w:tcBorders>
          </w:tcPr>
          <w:p w:rsidR="00D64839" w:rsidRPr="0024343F" w:rsidRDefault="00D64839" w:rsidP="00D64839">
            <w:pPr>
              <w:pStyle w:val="ConsPlusCell"/>
              <w:widowControl/>
              <w:jc w:val="center"/>
              <w:rPr>
                <w:sz w:val="26"/>
                <w:szCs w:val="26"/>
              </w:rPr>
            </w:pPr>
            <w:r w:rsidRPr="0024343F">
              <w:rPr>
                <w:sz w:val="26"/>
                <w:szCs w:val="26"/>
              </w:rPr>
              <w:t>%</w:t>
            </w:r>
          </w:p>
        </w:tc>
        <w:tc>
          <w:tcPr>
            <w:tcW w:w="85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92</w:t>
            </w:r>
          </w:p>
        </w:tc>
        <w:tc>
          <w:tcPr>
            <w:tcW w:w="851"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94</w:t>
            </w:r>
          </w:p>
        </w:tc>
        <w:tc>
          <w:tcPr>
            <w:tcW w:w="757"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96</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98</w:t>
            </w:r>
          </w:p>
        </w:tc>
        <w:tc>
          <w:tcPr>
            <w:tcW w:w="710" w:type="dxa"/>
            <w:tcBorders>
              <w:top w:val="single" w:sz="6" w:space="0" w:color="auto"/>
              <w:left w:val="single" w:sz="6" w:space="0" w:color="auto"/>
              <w:bottom w:val="single" w:sz="6" w:space="0" w:color="auto"/>
              <w:right w:val="single" w:sz="6" w:space="0" w:color="auto"/>
            </w:tcBorders>
          </w:tcPr>
          <w:p w:rsidR="00D64839" w:rsidRPr="0024343F" w:rsidRDefault="00D64839" w:rsidP="00D64839">
            <w:pPr>
              <w:rPr>
                <w:sz w:val="26"/>
                <w:szCs w:val="26"/>
              </w:rPr>
            </w:pPr>
            <w:r w:rsidRPr="0024343F">
              <w:rPr>
                <w:sz w:val="26"/>
                <w:szCs w:val="26"/>
              </w:rPr>
              <w:t>98</w:t>
            </w:r>
          </w:p>
        </w:tc>
      </w:tr>
      <w:tr w:rsidR="00D64839" w:rsidRPr="00F93B80" w:rsidTr="00D64839">
        <w:trPr>
          <w:gridAfter w:val="8"/>
          <w:wAfter w:w="9013" w:type="dxa"/>
          <w:cantSplit/>
          <w:trHeight w:val="480"/>
        </w:trPr>
        <w:tc>
          <w:tcPr>
            <w:tcW w:w="2574" w:type="dxa"/>
            <w:gridSpan w:val="2"/>
            <w:tcBorders>
              <w:left w:val="single" w:sz="4" w:space="0" w:color="auto"/>
            </w:tcBorders>
          </w:tcPr>
          <w:p w:rsidR="00D64839" w:rsidRPr="00F93B80" w:rsidRDefault="00D64839" w:rsidP="00D64839">
            <w:pPr>
              <w:pStyle w:val="ConsPlusCell"/>
              <w:widowControl/>
              <w:jc w:val="center"/>
              <w:rPr>
                <w:sz w:val="26"/>
                <w:szCs w:val="26"/>
              </w:rPr>
            </w:pPr>
          </w:p>
        </w:tc>
        <w:tc>
          <w:tcPr>
            <w:tcW w:w="710" w:type="dxa"/>
            <w:tcBorders>
              <w:left w:val="single" w:sz="4" w:space="0" w:color="auto"/>
            </w:tcBorders>
          </w:tcPr>
          <w:p w:rsidR="00D64839" w:rsidRPr="00F93B80" w:rsidRDefault="00D64839" w:rsidP="00D64839">
            <w:pPr>
              <w:pStyle w:val="ConsPlusCell"/>
              <w:widowControl/>
              <w:jc w:val="center"/>
              <w:rPr>
                <w:sz w:val="26"/>
                <w:szCs w:val="26"/>
              </w:rPr>
            </w:pPr>
          </w:p>
        </w:tc>
      </w:tr>
    </w:tbl>
    <w:p w:rsidR="00D64839" w:rsidRPr="00F93B80" w:rsidRDefault="00D64839" w:rsidP="00D64839">
      <w:pPr>
        <w:pStyle w:val="a5"/>
        <w:ind w:right="-572"/>
        <w:jc w:val="center"/>
        <w:rPr>
          <w:sz w:val="26"/>
          <w:szCs w:val="26"/>
        </w:rPr>
      </w:pPr>
    </w:p>
    <w:p w:rsidR="00D64839" w:rsidRPr="00F93B80" w:rsidRDefault="00D64839" w:rsidP="00D64839">
      <w:pPr>
        <w:pStyle w:val="a5"/>
        <w:ind w:right="-572"/>
        <w:jc w:val="center"/>
        <w:rPr>
          <w:sz w:val="26"/>
          <w:szCs w:val="26"/>
        </w:rPr>
      </w:pPr>
    </w:p>
    <w:p w:rsidR="00D64839" w:rsidRPr="00F93B80" w:rsidRDefault="00D64839" w:rsidP="00D64839">
      <w:pPr>
        <w:pStyle w:val="af1"/>
        <w:tabs>
          <w:tab w:val="left" w:pos="233"/>
          <w:tab w:val="left" w:pos="503"/>
        </w:tabs>
        <w:jc w:val="center"/>
        <w:rPr>
          <w:rFonts w:ascii="Times New Roman" w:hAnsi="Times New Roman"/>
          <w:b/>
          <w:sz w:val="26"/>
          <w:szCs w:val="26"/>
        </w:rPr>
      </w:pPr>
      <w:r w:rsidRPr="00F93B80">
        <w:rPr>
          <w:rFonts w:ascii="Times New Roman" w:hAnsi="Times New Roman"/>
          <w:b/>
          <w:sz w:val="26"/>
          <w:szCs w:val="26"/>
        </w:rPr>
        <w:t>2.7. Показатели непосредственных результатов реализации Подпрограммы</w:t>
      </w:r>
    </w:p>
    <w:p w:rsidR="00D64839" w:rsidRPr="00F93B80" w:rsidRDefault="00D64839" w:rsidP="00D64839">
      <w:pPr>
        <w:pStyle w:val="af1"/>
        <w:tabs>
          <w:tab w:val="left" w:pos="233"/>
          <w:tab w:val="left" w:pos="503"/>
        </w:tabs>
        <w:jc w:val="center"/>
        <w:rPr>
          <w:rFonts w:ascii="Times New Roman" w:hAnsi="Times New Roman"/>
          <w:b/>
          <w:sz w:val="26"/>
          <w:szCs w:val="26"/>
        </w:rPr>
      </w:pPr>
    </w:p>
    <w:tbl>
      <w:tblPr>
        <w:tblW w:w="9286" w:type="dxa"/>
        <w:tblInd w:w="-214" w:type="dxa"/>
        <w:tblLayout w:type="fixed"/>
        <w:tblCellMar>
          <w:left w:w="70" w:type="dxa"/>
          <w:right w:w="70" w:type="dxa"/>
        </w:tblCellMar>
        <w:tblLook w:val="0000" w:firstRow="0" w:lastRow="0" w:firstColumn="0" w:lastColumn="0" w:noHBand="0" w:noVBand="0"/>
      </w:tblPr>
      <w:tblGrid>
        <w:gridCol w:w="3686"/>
        <w:gridCol w:w="1309"/>
        <w:gridCol w:w="992"/>
        <w:gridCol w:w="791"/>
        <w:gridCol w:w="992"/>
        <w:gridCol w:w="758"/>
        <w:gridCol w:w="758"/>
      </w:tblGrid>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ind w:left="117"/>
              <w:jc w:val="center"/>
              <w:rPr>
                <w:sz w:val="25"/>
                <w:szCs w:val="25"/>
              </w:rPr>
            </w:pPr>
            <w:r w:rsidRPr="00F93B80">
              <w:rPr>
                <w:sz w:val="25"/>
                <w:szCs w:val="25"/>
              </w:rPr>
              <w:t>Наименование индикатора цели Программы</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rPr>
                <w:sz w:val="25"/>
                <w:szCs w:val="25"/>
              </w:rPr>
            </w:pPr>
            <w:r w:rsidRPr="00F93B80">
              <w:rPr>
                <w:sz w:val="25"/>
                <w:szCs w:val="25"/>
              </w:rPr>
              <w:t xml:space="preserve">Единица </w:t>
            </w:r>
            <w:r w:rsidRPr="00F93B80">
              <w:rPr>
                <w:sz w:val="25"/>
                <w:szCs w:val="25"/>
              </w:rPr>
              <w:br/>
              <w:t>измерения</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2021</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2022</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2023</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2024</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Pr>
                <w:sz w:val="25"/>
                <w:szCs w:val="25"/>
              </w:rPr>
              <w:t>2025</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pPr>
            <w:r w:rsidRPr="00F93B80">
              <w:t>1.Обеспеченность педагогическими кадрами.</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98</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98,3</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98,5</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98,8</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98,8</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pPr>
            <w:r w:rsidRPr="00F93B80">
              <w:rPr>
                <w:sz w:val="25"/>
                <w:szCs w:val="25"/>
              </w:rPr>
              <w:t>2.Численность педагогов  в возрасте  до 35 лет.</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104</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104</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105</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106</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106</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pPr>
            <w:r w:rsidRPr="00F93B80">
              <w:t>3. Доля  численности учителей  в возрасте  до 35 лет в ОБОО.</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23,2</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23,3</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23,6</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24</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24</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pPr>
            <w:r w:rsidRPr="00F93B80">
              <w:lastRenderedPageBreak/>
              <w:t>4. Численность  педагогических работников в возрасте до 35 лет, вовлеченных в различные формы поддержки и сопровождения, в том числе наставничества, в первые три года работы.</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88</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93</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99</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106</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106</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pPr>
            <w:r w:rsidRPr="00F93B80">
              <w:t>5. Доля педагогов-молодых специалистов (опыт работы от 0 до З лет),  вошедших в программы наставничества в роли наставляемого.</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rPr>
                <w:sz w:val="25"/>
                <w:szCs w:val="25"/>
              </w:rPr>
            </w:pPr>
            <w:r w:rsidRPr="00F93B80">
              <w:rPr>
                <w:sz w:val="25"/>
                <w:szCs w:val="25"/>
              </w:rPr>
              <w:t>%</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80</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85</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90</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100</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100</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pPr>
            <w:r w:rsidRPr="00F93B80">
              <w:t>6. Численности педагогических работников, имеющих высшую квалификационную категорию, в  общем числе педагогических кадров.</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autoSpaceDE w:val="0"/>
              <w:autoSpaceDN w:val="0"/>
              <w:adjustRightInd w:val="0"/>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spacing w:line="276" w:lineRule="auto"/>
              <w:jc w:val="center"/>
              <w:rPr>
                <w:sz w:val="25"/>
                <w:szCs w:val="25"/>
              </w:rPr>
            </w:pPr>
            <w:r w:rsidRPr="00F93B80">
              <w:rPr>
                <w:sz w:val="25"/>
                <w:szCs w:val="25"/>
              </w:rPr>
              <w:t>133</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spacing w:line="276" w:lineRule="auto"/>
              <w:jc w:val="center"/>
              <w:rPr>
                <w:sz w:val="25"/>
                <w:szCs w:val="25"/>
              </w:rPr>
            </w:pPr>
            <w:r w:rsidRPr="00F93B80">
              <w:rPr>
                <w:sz w:val="25"/>
                <w:szCs w:val="25"/>
              </w:rPr>
              <w:t>163</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spacing w:line="276" w:lineRule="auto"/>
              <w:jc w:val="center"/>
              <w:rPr>
                <w:sz w:val="25"/>
                <w:szCs w:val="25"/>
              </w:rPr>
            </w:pPr>
            <w:r w:rsidRPr="00F93B80">
              <w:rPr>
                <w:sz w:val="25"/>
                <w:szCs w:val="25"/>
              </w:rPr>
              <w:t>167</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spacing w:line="276" w:lineRule="auto"/>
              <w:jc w:val="center"/>
              <w:rPr>
                <w:sz w:val="25"/>
                <w:szCs w:val="25"/>
              </w:rPr>
            </w:pPr>
            <w:r w:rsidRPr="00F93B80">
              <w:rPr>
                <w:sz w:val="25"/>
                <w:szCs w:val="25"/>
              </w:rPr>
              <w:t>172</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spacing w:line="276" w:lineRule="auto"/>
              <w:jc w:val="center"/>
              <w:rPr>
                <w:sz w:val="25"/>
                <w:szCs w:val="25"/>
              </w:rPr>
            </w:pPr>
            <w:r w:rsidRPr="00F93B80">
              <w:rPr>
                <w:sz w:val="25"/>
                <w:szCs w:val="25"/>
              </w:rPr>
              <w:t>172</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af1"/>
              <w:rPr>
                <w:rFonts w:ascii="Times New Roman" w:hAnsi="Times New Roman"/>
                <w:sz w:val="24"/>
                <w:szCs w:val="24"/>
              </w:rPr>
            </w:pPr>
            <w:r w:rsidRPr="00F93B80">
              <w:rPr>
                <w:rFonts w:ascii="Times New Roman" w:hAnsi="Times New Roman"/>
                <w:sz w:val="24"/>
                <w:szCs w:val="24"/>
              </w:rPr>
              <w:t>7. Численность  аттестованных руководящих и педагогических работников, подлежащих аттестации.</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430</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455</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487</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497</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497</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af1"/>
              <w:rPr>
                <w:rFonts w:ascii="Times New Roman" w:hAnsi="Times New Roman"/>
                <w:sz w:val="24"/>
                <w:szCs w:val="24"/>
              </w:rPr>
            </w:pPr>
            <w:r w:rsidRPr="00F93B80">
              <w:rPr>
                <w:rFonts w:ascii="Times New Roman" w:hAnsi="Times New Roman"/>
                <w:sz w:val="24"/>
                <w:szCs w:val="24"/>
              </w:rPr>
              <w:t>8.  Доля численности руководителей государственных муниципальных ДОО, ОБОО и ОО ДОД, прошедших в течение последних трех лет повышение квалификации или профессиональную переподготовку, в общей численности руководителей ДОО, ОБОО и ОО ДОД</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autoSpaceDE w:val="0"/>
              <w:autoSpaceDN w:val="0"/>
              <w:adjustRightInd w:val="0"/>
              <w:jc w:val="center"/>
              <w:rPr>
                <w:sz w:val="25"/>
                <w:szCs w:val="25"/>
              </w:rPr>
            </w:pPr>
            <w:r w:rsidRPr="00F93B80">
              <w:rPr>
                <w:sz w:val="25"/>
                <w:szCs w:val="25"/>
              </w:rPr>
              <w:t>97</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autoSpaceDE w:val="0"/>
              <w:autoSpaceDN w:val="0"/>
              <w:adjustRightInd w:val="0"/>
              <w:jc w:val="center"/>
              <w:rPr>
                <w:sz w:val="25"/>
                <w:szCs w:val="25"/>
              </w:rPr>
            </w:pPr>
            <w:r w:rsidRPr="00F93B80">
              <w:rPr>
                <w:sz w:val="25"/>
                <w:szCs w:val="25"/>
              </w:rPr>
              <w:t>98</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autoSpaceDE w:val="0"/>
              <w:autoSpaceDN w:val="0"/>
              <w:adjustRightInd w:val="0"/>
              <w:jc w:val="center"/>
              <w:rPr>
                <w:sz w:val="25"/>
                <w:szCs w:val="25"/>
              </w:rPr>
            </w:pPr>
            <w:r w:rsidRPr="00F93B80">
              <w:rPr>
                <w:sz w:val="25"/>
                <w:szCs w:val="25"/>
              </w:rPr>
              <w:t>98</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100</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100</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af1"/>
              <w:rPr>
                <w:rFonts w:ascii="Times New Roman" w:hAnsi="Times New Roman"/>
                <w:sz w:val="24"/>
                <w:szCs w:val="24"/>
              </w:rPr>
            </w:pPr>
            <w:r w:rsidRPr="00F93B80">
              <w:rPr>
                <w:rFonts w:ascii="Times New Roman" w:eastAsia="TimesNewRomanPSMT" w:hAnsi="Times New Roman"/>
                <w:sz w:val="24"/>
                <w:szCs w:val="24"/>
              </w:rPr>
              <w:t>9. Численность  педагогических работников системы общего и дополнительного образования детей, прошедших обучение на базе Центров непрерывного повышения  профессионального мастерства педагогических кадров</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26</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40</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50</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70</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70</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af1"/>
              <w:rPr>
                <w:rFonts w:ascii="Times New Roman" w:eastAsia="TimesNewRomanPSMT" w:hAnsi="Times New Roman"/>
                <w:sz w:val="24"/>
                <w:szCs w:val="24"/>
              </w:rPr>
            </w:pPr>
            <w:r w:rsidRPr="00F93B80">
              <w:rPr>
                <w:rFonts w:ascii="Times New Roman" w:hAnsi="Times New Roman"/>
                <w:sz w:val="24"/>
                <w:szCs w:val="24"/>
              </w:rPr>
              <w:t>10. Численность  педагогических работников, прошедших добровольную независимую оценку профессиональной квалификации</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19</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37</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38</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49</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49</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af1"/>
              <w:rPr>
                <w:rFonts w:ascii="Times New Roman" w:hAnsi="Times New Roman"/>
                <w:sz w:val="24"/>
                <w:szCs w:val="24"/>
              </w:rPr>
            </w:pPr>
            <w:r w:rsidRPr="00F93B80">
              <w:rPr>
                <w:rFonts w:ascii="Times New Roman" w:hAnsi="Times New Roman"/>
                <w:sz w:val="24"/>
                <w:szCs w:val="24"/>
              </w:rPr>
              <w:t>11. Доля численности педагогических кадров, прошедших курсы  повышения квалификации в соответствии с ФГОС общего образования.</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470</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471</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472</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474</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474</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r w:rsidRPr="00F93B80">
              <w:t>12. Численность  педагогов, прошедших  курсовую подготовку в области ИКТ</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358</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359</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364</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368</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368</w:t>
            </w:r>
          </w:p>
        </w:tc>
      </w:tr>
      <w:tr w:rsidR="00D64839" w:rsidRPr="00F93B80"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af1"/>
              <w:rPr>
                <w:rFonts w:ascii="Times New Roman" w:hAnsi="Times New Roman"/>
                <w:sz w:val="24"/>
                <w:szCs w:val="24"/>
              </w:rPr>
            </w:pPr>
            <w:r w:rsidRPr="00F93B80">
              <w:rPr>
                <w:rFonts w:ascii="Times New Roman" w:hAnsi="Times New Roman"/>
                <w:sz w:val="24"/>
                <w:szCs w:val="24"/>
              </w:rPr>
              <w:lastRenderedPageBreak/>
              <w:t>13.Численность  педагогических работников, получающих ежегодное методическое сопровождение их деятельности.</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450</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459</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464</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479</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479</w:t>
            </w:r>
          </w:p>
        </w:tc>
      </w:tr>
      <w:tr w:rsidR="00D64839" w:rsidRPr="006269D1"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af1"/>
              <w:rPr>
                <w:rFonts w:ascii="Times New Roman" w:hAnsi="Times New Roman"/>
                <w:sz w:val="24"/>
                <w:szCs w:val="24"/>
              </w:rPr>
            </w:pPr>
            <w:r w:rsidRPr="00F93B80">
              <w:rPr>
                <w:rFonts w:ascii="Times New Roman" w:hAnsi="Times New Roman"/>
                <w:sz w:val="24"/>
                <w:szCs w:val="24"/>
              </w:rPr>
              <w:t>14.Численность педагогов системы общего и дополнительного образования, повысивших профессиональный уровень на базе  центров непрерывного повышения  профессионального мастерства педагогических работников.</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30</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61</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122</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153</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153</w:t>
            </w:r>
          </w:p>
        </w:tc>
      </w:tr>
      <w:tr w:rsidR="00D64839" w:rsidRPr="00A90745"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r w:rsidRPr="00F93B80">
              <w:t xml:space="preserve">15. Численность  педагогов,  участников профессиональных </w:t>
            </w:r>
            <w:r w:rsidRPr="00F93B80">
              <w:br/>
              <w:t>конкурсов.</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218</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220</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230</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240</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rPr>
                <w:sz w:val="25"/>
                <w:szCs w:val="25"/>
              </w:rPr>
            </w:pPr>
            <w:r w:rsidRPr="00F93B80">
              <w:rPr>
                <w:sz w:val="25"/>
                <w:szCs w:val="25"/>
              </w:rPr>
              <w:t>240</w:t>
            </w:r>
          </w:p>
        </w:tc>
      </w:tr>
      <w:tr w:rsidR="00D64839" w:rsidRPr="007B7433" w:rsidTr="00D64839">
        <w:trPr>
          <w:cantSplit/>
          <w:trHeight w:val="480"/>
        </w:trPr>
        <w:tc>
          <w:tcPr>
            <w:tcW w:w="3686" w:type="dxa"/>
            <w:tcBorders>
              <w:top w:val="single" w:sz="6" w:space="0" w:color="auto"/>
              <w:left w:val="single" w:sz="6" w:space="0" w:color="auto"/>
              <w:bottom w:val="single" w:sz="6" w:space="0" w:color="auto"/>
              <w:right w:val="single" w:sz="6" w:space="0" w:color="auto"/>
            </w:tcBorders>
          </w:tcPr>
          <w:p w:rsidR="00D64839" w:rsidRPr="00F93B80" w:rsidRDefault="00D64839" w:rsidP="00D64839">
            <w:r w:rsidRPr="00F93B80">
              <w:t xml:space="preserve">16. Численность  педагогических работников, владеющих современными педагогическими и  информационными технологиями. </w:t>
            </w:r>
          </w:p>
        </w:tc>
        <w:tc>
          <w:tcPr>
            <w:tcW w:w="1309" w:type="dxa"/>
            <w:tcBorders>
              <w:top w:val="single" w:sz="6" w:space="0" w:color="auto"/>
              <w:left w:val="single" w:sz="6" w:space="0" w:color="auto"/>
              <w:bottom w:val="single" w:sz="6" w:space="0" w:color="auto"/>
              <w:right w:val="single" w:sz="4" w:space="0" w:color="auto"/>
            </w:tcBorders>
          </w:tcPr>
          <w:p w:rsidR="00D64839" w:rsidRPr="00F93B80" w:rsidRDefault="00D64839" w:rsidP="00D64839">
            <w:pPr>
              <w:pStyle w:val="ConsPlusCell"/>
              <w:widowControl/>
              <w:jc w:val="center"/>
            </w:pPr>
            <w:r w:rsidRPr="00F93B80">
              <w:t>Единицы</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439</w:t>
            </w:r>
          </w:p>
        </w:tc>
        <w:tc>
          <w:tcPr>
            <w:tcW w:w="791"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450</w:t>
            </w:r>
          </w:p>
        </w:tc>
        <w:tc>
          <w:tcPr>
            <w:tcW w:w="992"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467</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469</w:t>
            </w:r>
          </w:p>
        </w:tc>
        <w:tc>
          <w:tcPr>
            <w:tcW w:w="758" w:type="dxa"/>
            <w:tcBorders>
              <w:top w:val="single" w:sz="6" w:space="0" w:color="auto"/>
              <w:left w:val="single" w:sz="6" w:space="0" w:color="auto"/>
              <w:bottom w:val="single" w:sz="6" w:space="0" w:color="auto"/>
              <w:right w:val="single" w:sz="6" w:space="0" w:color="auto"/>
            </w:tcBorders>
          </w:tcPr>
          <w:p w:rsidR="00D64839" w:rsidRPr="00F93B80" w:rsidRDefault="00D64839" w:rsidP="00D64839">
            <w:pPr>
              <w:pStyle w:val="ConsPlusCell"/>
              <w:widowControl/>
              <w:jc w:val="center"/>
            </w:pPr>
            <w:r w:rsidRPr="00F93B80">
              <w:t>469</w:t>
            </w:r>
          </w:p>
        </w:tc>
      </w:tr>
    </w:tbl>
    <w:p w:rsidR="00D64839" w:rsidRPr="00A90745" w:rsidRDefault="00D64839" w:rsidP="00D64839">
      <w:pPr>
        <w:jc w:val="center"/>
        <w:rPr>
          <w:b/>
          <w:sz w:val="26"/>
          <w:szCs w:val="26"/>
        </w:rPr>
      </w:pPr>
      <w:r>
        <w:rPr>
          <w:b/>
          <w:sz w:val="26"/>
          <w:szCs w:val="26"/>
        </w:rPr>
        <w:t xml:space="preserve"> </w:t>
      </w:r>
    </w:p>
    <w:p w:rsidR="00D64839" w:rsidRPr="00A90745" w:rsidRDefault="00D64839" w:rsidP="00D64839">
      <w:pPr>
        <w:jc w:val="center"/>
        <w:rPr>
          <w:b/>
          <w:sz w:val="26"/>
          <w:szCs w:val="26"/>
        </w:rPr>
      </w:pPr>
      <w:r w:rsidRPr="00A90745">
        <w:rPr>
          <w:b/>
          <w:sz w:val="26"/>
          <w:szCs w:val="26"/>
        </w:rPr>
        <w:t>2.8. Оценка эффективности реализации Подпрограммы</w:t>
      </w:r>
    </w:p>
    <w:p w:rsidR="00D64839" w:rsidRPr="00A90745" w:rsidRDefault="00D64839" w:rsidP="00D64839">
      <w:pPr>
        <w:autoSpaceDE w:val="0"/>
        <w:autoSpaceDN w:val="0"/>
        <w:adjustRightInd w:val="0"/>
        <w:ind w:right="-5" w:firstLine="709"/>
        <w:jc w:val="both"/>
        <w:rPr>
          <w:color w:val="000000"/>
          <w:sz w:val="26"/>
          <w:szCs w:val="26"/>
        </w:rPr>
      </w:pPr>
    </w:p>
    <w:p w:rsidR="00D64839" w:rsidRPr="0024343F" w:rsidRDefault="00D64839" w:rsidP="00D64839">
      <w:pPr>
        <w:autoSpaceDE w:val="0"/>
        <w:autoSpaceDN w:val="0"/>
        <w:adjustRightInd w:val="0"/>
        <w:spacing w:line="276" w:lineRule="auto"/>
        <w:ind w:left="-567" w:right="-5" w:firstLine="567"/>
        <w:jc w:val="both"/>
        <w:rPr>
          <w:sz w:val="26"/>
          <w:szCs w:val="26"/>
        </w:rPr>
      </w:pPr>
      <w:r w:rsidRPr="0024343F">
        <w:rPr>
          <w:sz w:val="26"/>
          <w:szCs w:val="26"/>
        </w:rPr>
        <w:t>Данная Подпрограмма является проектом, реализация которого положительно повлияет на социальную ситуацию.</w:t>
      </w:r>
    </w:p>
    <w:p w:rsidR="00D64839" w:rsidRPr="0024343F" w:rsidRDefault="00D64839" w:rsidP="00D64839">
      <w:pPr>
        <w:widowControl w:val="0"/>
        <w:autoSpaceDE w:val="0"/>
        <w:autoSpaceDN w:val="0"/>
        <w:adjustRightInd w:val="0"/>
        <w:spacing w:line="276" w:lineRule="auto"/>
        <w:ind w:left="-567" w:firstLine="567"/>
        <w:jc w:val="both"/>
        <w:rPr>
          <w:sz w:val="26"/>
          <w:szCs w:val="26"/>
        </w:rPr>
      </w:pPr>
      <w:r>
        <w:rPr>
          <w:sz w:val="26"/>
          <w:szCs w:val="26"/>
        </w:rPr>
        <w:t>По прогнозным оценкам к 2025</w:t>
      </w:r>
      <w:r w:rsidRPr="0024343F">
        <w:rPr>
          <w:sz w:val="26"/>
          <w:szCs w:val="26"/>
        </w:rPr>
        <w:t xml:space="preserve"> году реализация предусмотренных Подпрограммой мероприятий обеспечит достижение ряда положительных результатов.</w:t>
      </w:r>
    </w:p>
    <w:p w:rsidR="00D64839" w:rsidRPr="0024343F" w:rsidRDefault="00D64839" w:rsidP="00D64839">
      <w:pPr>
        <w:widowControl w:val="0"/>
        <w:autoSpaceDE w:val="0"/>
        <w:autoSpaceDN w:val="0"/>
        <w:adjustRightInd w:val="0"/>
        <w:spacing w:line="276" w:lineRule="auto"/>
        <w:ind w:left="-567" w:firstLine="567"/>
        <w:jc w:val="both"/>
        <w:rPr>
          <w:sz w:val="26"/>
          <w:szCs w:val="26"/>
        </w:rPr>
      </w:pPr>
      <w:r w:rsidRPr="0024343F">
        <w:rPr>
          <w:sz w:val="26"/>
          <w:szCs w:val="26"/>
        </w:rPr>
        <w:t>В результате выполнения Подпрограммы будет обеспечено:</w:t>
      </w:r>
    </w:p>
    <w:p w:rsidR="00D64839" w:rsidRPr="0024343F" w:rsidRDefault="00D64839" w:rsidP="00D64839">
      <w:pPr>
        <w:widowControl w:val="0"/>
        <w:autoSpaceDE w:val="0"/>
        <w:autoSpaceDN w:val="0"/>
        <w:adjustRightInd w:val="0"/>
        <w:spacing w:line="276" w:lineRule="auto"/>
        <w:ind w:left="-567" w:firstLine="567"/>
        <w:jc w:val="both"/>
        <w:rPr>
          <w:sz w:val="26"/>
          <w:szCs w:val="26"/>
        </w:rPr>
      </w:pPr>
      <w:r w:rsidRPr="0024343F">
        <w:rPr>
          <w:sz w:val="26"/>
          <w:szCs w:val="26"/>
        </w:rPr>
        <w:t>- повышение качества образования;</w:t>
      </w:r>
    </w:p>
    <w:p w:rsidR="00D64839" w:rsidRPr="0024343F" w:rsidRDefault="00D64839" w:rsidP="00D64839">
      <w:pPr>
        <w:widowControl w:val="0"/>
        <w:autoSpaceDE w:val="0"/>
        <w:autoSpaceDN w:val="0"/>
        <w:adjustRightInd w:val="0"/>
        <w:spacing w:line="276" w:lineRule="auto"/>
        <w:ind w:left="-567" w:firstLine="567"/>
        <w:jc w:val="both"/>
        <w:rPr>
          <w:sz w:val="26"/>
          <w:szCs w:val="26"/>
        </w:rPr>
      </w:pPr>
      <w:r w:rsidRPr="0024343F">
        <w:rPr>
          <w:sz w:val="26"/>
          <w:szCs w:val="26"/>
        </w:rPr>
        <w:t>- увеличение численности высококвалифицированных кадров, владеющих современными педагогическими и оздоровительными технологиями.</w:t>
      </w:r>
    </w:p>
    <w:p w:rsidR="00D64839" w:rsidRPr="0024343F" w:rsidRDefault="00D64839" w:rsidP="00D64839">
      <w:pPr>
        <w:autoSpaceDE w:val="0"/>
        <w:autoSpaceDN w:val="0"/>
        <w:adjustRightInd w:val="0"/>
        <w:spacing w:line="276" w:lineRule="auto"/>
        <w:ind w:left="-567" w:firstLine="567"/>
        <w:jc w:val="both"/>
        <w:outlineLvl w:val="1"/>
        <w:rPr>
          <w:sz w:val="26"/>
          <w:szCs w:val="26"/>
        </w:rPr>
      </w:pPr>
      <w:r w:rsidRPr="0024343F">
        <w:rPr>
          <w:sz w:val="26"/>
          <w:szCs w:val="26"/>
        </w:rPr>
        <w:t>Интерпретация: общественная эффективность выражается в постоянном увеличении доли высококвалифицированных кадров за счет постоянного увеличения числа педагогов, повысивших квалификацию.</w:t>
      </w:r>
      <w:r>
        <w:rPr>
          <w:sz w:val="26"/>
          <w:szCs w:val="26"/>
        </w:rPr>
        <w:t>»</w:t>
      </w:r>
    </w:p>
    <w:p w:rsidR="00D64839" w:rsidRPr="00A90745" w:rsidRDefault="00D64839" w:rsidP="00D64839">
      <w:pPr>
        <w:pStyle w:val="aff0"/>
        <w:jc w:val="both"/>
        <w:rPr>
          <w:sz w:val="26"/>
          <w:szCs w:val="26"/>
        </w:rPr>
      </w:pPr>
    </w:p>
    <w:p w:rsidR="00D64839" w:rsidRPr="00A90745" w:rsidRDefault="00D64839" w:rsidP="00D64839">
      <w:pPr>
        <w:pStyle w:val="aff0"/>
        <w:jc w:val="center"/>
        <w:rPr>
          <w:sz w:val="26"/>
          <w:szCs w:val="26"/>
        </w:rPr>
      </w:pPr>
      <w:r w:rsidRPr="00A90745">
        <w:rPr>
          <w:b/>
          <w:bCs/>
          <w:sz w:val="26"/>
          <w:szCs w:val="26"/>
        </w:rPr>
        <w:t>2.9. Оценка планируемой эффективности реализации Программы</w:t>
      </w:r>
    </w:p>
    <w:p w:rsidR="00D64839" w:rsidRPr="00A90745" w:rsidRDefault="00D64839" w:rsidP="00D64839">
      <w:pPr>
        <w:pStyle w:val="aff0"/>
        <w:jc w:val="both"/>
        <w:rPr>
          <w:sz w:val="26"/>
          <w:szCs w:val="26"/>
        </w:rPr>
      </w:pPr>
    </w:p>
    <w:p w:rsidR="00D64839" w:rsidRPr="00A90745" w:rsidRDefault="00D64839" w:rsidP="00D64839">
      <w:pPr>
        <w:pStyle w:val="aff0"/>
        <w:spacing w:line="276" w:lineRule="auto"/>
        <w:ind w:firstLine="720"/>
        <w:jc w:val="both"/>
        <w:rPr>
          <w:sz w:val="26"/>
          <w:szCs w:val="26"/>
        </w:rPr>
      </w:pPr>
      <w:r w:rsidRPr="00A90745">
        <w:rPr>
          <w:sz w:val="26"/>
          <w:szCs w:val="26"/>
        </w:rPr>
        <w:t>Эффективность реализации Программы оценивания на основании сопоставления фактически достигнутых значений целевых индикаторов с их плановыми значениями с учетом уровня финансирования.</w:t>
      </w:r>
    </w:p>
    <w:p w:rsidR="00D64839" w:rsidRPr="00A90745" w:rsidRDefault="00D64839" w:rsidP="00D64839">
      <w:pPr>
        <w:pStyle w:val="aff0"/>
        <w:spacing w:line="276" w:lineRule="auto"/>
        <w:jc w:val="both"/>
        <w:rPr>
          <w:sz w:val="26"/>
          <w:szCs w:val="26"/>
        </w:rPr>
      </w:pPr>
      <w:r w:rsidRPr="00A90745">
        <w:rPr>
          <w:sz w:val="26"/>
          <w:szCs w:val="26"/>
        </w:rPr>
        <w:t>Оценка эффективности осуществляется следующим путем:</w:t>
      </w:r>
    </w:p>
    <w:p w:rsidR="00D64839" w:rsidRPr="00A90745" w:rsidRDefault="00D64839" w:rsidP="00D64839">
      <w:pPr>
        <w:pStyle w:val="aff0"/>
        <w:spacing w:line="276" w:lineRule="auto"/>
        <w:jc w:val="both"/>
        <w:rPr>
          <w:sz w:val="26"/>
          <w:szCs w:val="26"/>
        </w:rPr>
      </w:pPr>
      <w:r w:rsidRPr="00A90745">
        <w:rPr>
          <w:sz w:val="26"/>
          <w:szCs w:val="26"/>
        </w:rPr>
        <w:t>1). Оценивается степень достижения каждого индикатора по формуле:</w:t>
      </w:r>
    </w:p>
    <w:p w:rsidR="00D64839" w:rsidRPr="00A90745" w:rsidRDefault="00D64839" w:rsidP="00D64839">
      <w:pPr>
        <w:pStyle w:val="aff0"/>
        <w:jc w:val="center"/>
        <w:rPr>
          <w:sz w:val="26"/>
          <w:szCs w:val="26"/>
        </w:rPr>
      </w:pPr>
    </w:p>
    <w:p w:rsidR="00D64839" w:rsidRPr="00A90745" w:rsidRDefault="00D64839" w:rsidP="00D64839">
      <w:pPr>
        <w:pStyle w:val="aff0"/>
        <w:tabs>
          <w:tab w:val="left" w:pos="2811"/>
        </w:tabs>
        <w:rPr>
          <w:sz w:val="26"/>
          <w:szCs w:val="26"/>
        </w:rPr>
      </w:pPr>
      <w:r w:rsidRPr="00A90745">
        <w:rPr>
          <w:sz w:val="26"/>
          <w:szCs w:val="26"/>
        </w:rPr>
        <w:tab/>
        <w:t>Значение индикатора</w:t>
      </w:r>
    </w:p>
    <w:p w:rsidR="00D64839" w:rsidRPr="00A90745" w:rsidRDefault="00D64839" w:rsidP="00D64839">
      <w:pPr>
        <w:pStyle w:val="aff0"/>
        <w:jc w:val="center"/>
        <w:rPr>
          <w:sz w:val="26"/>
          <w:szCs w:val="26"/>
        </w:rPr>
      </w:pPr>
      <w:r w:rsidRPr="00A90745">
        <w:rPr>
          <w:sz w:val="26"/>
          <w:szCs w:val="26"/>
        </w:rPr>
        <w:t xml:space="preserve">           факт</w:t>
      </w:r>
    </w:p>
    <w:p w:rsidR="00D64839" w:rsidRPr="00A90745" w:rsidRDefault="00D64839" w:rsidP="00D64839">
      <w:pPr>
        <w:pStyle w:val="aff0"/>
        <w:rPr>
          <w:sz w:val="26"/>
          <w:szCs w:val="26"/>
        </w:rPr>
      </w:pPr>
      <w:r w:rsidRPr="00A90745">
        <w:rPr>
          <w:sz w:val="26"/>
          <w:szCs w:val="26"/>
        </w:rPr>
        <w:t xml:space="preserve">Достижение индикатора = ----------------------------------- </w:t>
      </w:r>
    </w:p>
    <w:p w:rsidR="00D64839" w:rsidRPr="00A90745" w:rsidRDefault="00D64839" w:rsidP="00D64839">
      <w:pPr>
        <w:pStyle w:val="aff0"/>
        <w:tabs>
          <w:tab w:val="left" w:pos="2863"/>
          <w:tab w:val="left" w:pos="5795"/>
        </w:tabs>
        <w:rPr>
          <w:sz w:val="26"/>
          <w:szCs w:val="26"/>
        </w:rPr>
      </w:pPr>
      <w:r w:rsidRPr="00A90745">
        <w:rPr>
          <w:sz w:val="26"/>
          <w:szCs w:val="26"/>
        </w:rPr>
        <w:tab/>
        <w:t>Значение индикатора</w:t>
      </w:r>
      <w:r w:rsidRPr="00A90745">
        <w:rPr>
          <w:sz w:val="26"/>
          <w:szCs w:val="26"/>
        </w:rPr>
        <w:tab/>
      </w:r>
      <w:r w:rsidRPr="00A90745">
        <w:rPr>
          <w:sz w:val="26"/>
          <w:szCs w:val="26"/>
          <w:lang w:val="en-US"/>
        </w:rPr>
        <w:t>x</w:t>
      </w:r>
      <w:r w:rsidRPr="00A90745">
        <w:rPr>
          <w:sz w:val="26"/>
          <w:szCs w:val="26"/>
        </w:rPr>
        <w:t xml:space="preserve"> 100%</w:t>
      </w:r>
    </w:p>
    <w:p w:rsidR="00D64839" w:rsidRPr="00A90745" w:rsidRDefault="00D64839" w:rsidP="00D64839">
      <w:pPr>
        <w:pStyle w:val="aff0"/>
        <w:jc w:val="center"/>
        <w:rPr>
          <w:sz w:val="26"/>
          <w:szCs w:val="26"/>
        </w:rPr>
      </w:pPr>
      <w:r w:rsidRPr="00A90745">
        <w:rPr>
          <w:sz w:val="26"/>
          <w:szCs w:val="26"/>
        </w:rPr>
        <w:t xml:space="preserve">             план</w:t>
      </w:r>
    </w:p>
    <w:p w:rsidR="00D64839" w:rsidRPr="00A90745" w:rsidRDefault="00D64839" w:rsidP="00D64839">
      <w:pPr>
        <w:pStyle w:val="aff0"/>
        <w:tabs>
          <w:tab w:val="left" w:pos="2897"/>
        </w:tabs>
        <w:rPr>
          <w:sz w:val="26"/>
          <w:szCs w:val="26"/>
        </w:rPr>
      </w:pPr>
      <w:r w:rsidRPr="00A90745">
        <w:rPr>
          <w:sz w:val="26"/>
          <w:szCs w:val="26"/>
        </w:rPr>
        <w:lastRenderedPageBreak/>
        <w:tab/>
        <w:t>(утвержденное Программой)</w:t>
      </w:r>
    </w:p>
    <w:p w:rsidR="00D64839" w:rsidRPr="00A90745" w:rsidRDefault="00D64839" w:rsidP="00D64839">
      <w:pPr>
        <w:pStyle w:val="aff0"/>
        <w:rPr>
          <w:b/>
          <w:bCs/>
          <w:sz w:val="26"/>
          <w:szCs w:val="26"/>
        </w:rPr>
      </w:pPr>
    </w:p>
    <w:p w:rsidR="00D64839" w:rsidRPr="00A90745" w:rsidRDefault="00D64839" w:rsidP="00D64839">
      <w:pPr>
        <w:pStyle w:val="aff0"/>
        <w:rPr>
          <w:b/>
          <w:bCs/>
          <w:sz w:val="26"/>
          <w:szCs w:val="26"/>
        </w:rPr>
      </w:pPr>
    </w:p>
    <w:p w:rsidR="00D64839" w:rsidRPr="00A90745" w:rsidRDefault="00D64839" w:rsidP="00D64839">
      <w:pPr>
        <w:pStyle w:val="aff0"/>
        <w:rPr>
          <w:bCs/>
          <w:sz w:val="26"/>
          <w:szCs w:val="26"/>
        </w:rPr>
      </w:pPr>
      <w:r w:rsidRPr="00A90745">
        <w:rPr>
          <w:bCs/>
          <w:sz w:val="26"/>
          <w:szCs w:val="26"/>
        </w:rPr>
        <w:t>2).Рассчитывается степень достижения индикаторов в среднем по Программе:</w:t>
      </w:r>
    </w:p>
    <w:p w:rsidR="00D64839" w:rsidRPr="00A90745" w:rsidRDefault="00D64839" w:rsidP="00D64839">
      <w:pPr>
        <w:pStyle w:val="aff0"/>
        <w:rPr>
          <w:bCs/>
          <w:sz w:val="26"/>
          <w:szCs w:val="26"/>
        </w:rPr>
      </w:pPr>
    </w:p>
    <w:p w:rsidR="00D64839" w:rsidRPr="00A90745" w:rsidRDefault="00D64839" w:rsidP="00D64839">
      <w:pPr>
        <w:pStyle w:val="aff0"/>
        <w:tabs>
          <w:tab w:val="left" w:pos="2811"/>
        </w:tabs>
        <w:rPr>
          <w:sz w:val="26"/>
          <w:szCs w:val="26"/>
        </w:rPr>
      </w:pPr>
      <w:r w:rsidRPr="00A90745">
        <w:rPr>
          <w:sz w:val="26"/>
          <w:szCs w:val="26"/>
        </w:rPr>
        <w:tab/>
        <w:t>Достижение + Достижение +…</w:t>
      </w:r>
    </w:p>
    <w:p w:rsidR="00D64839" w:rsidRPr="00A90745" w:rsidRDefault="00D64839" w:rsidP="00D64839">
      <w:pPr>
        <w:pStyle w:val="aff0"/>
        <w:rPr>
          <w:sz w:val="26"/>
          <w:szCs w:val="26"/>
        </w:rPr>
      </w:pPr>
      <w:r w:rsidRPr="00A90745">
        <w:rPr>
          <w:sz w:val="26"/>
          <w:szCs w:val="26"/>
        </w:rPr>
        <w:t xml:space="preserve">Степень достижения = ---------------------------------------------- </w:t>
      </w:r>
    </w:p>
    <w:p w:rsidR="00D64839" w:rsidRPr="00A90745" w:rsidRDefault="00D64839" w:rsidP="00D64839">
      <w:pPr>
        <w:pStyle w:val="aff0"/>
        <w:tabs>
          <w:tab w:val="left" w:pos="2863"/>
          <w:tab w:val="left" w:pos="5795"/>
        </w:tabs>
        <w:rPr>
          <w:sz w:val="26"/>
          <w:szCs w:val="26"/>
        </w:rPr>
      </w:pPr>
      <w:r w:rsidRPr="00A90745">
        <w:rPr>
          <w:sz w:val="26"/>
          <w:szCs w:val="26"/>
        </w:rPr>
        <w:tab/>
        <w:t>Количество индикаторов</w:t>
      </w:r>
      <w:r w:rsidRPr="00A90745">
        <w:rPr>
          <w:sz w:val="26"/>
          <w:szCs w:val="26"/>
        </w:rPr>
        <w:tab/>
        <w:t xml:space="preserve">       </w:t>
      </w:r>
      <w:r w:rsidRPr="00A90745">
        <w:rPr>
          <w:sz w:val="26"/>
          <w:szCs w:val="26"/>
          <w:lang w:val="en-US"/>
        </w:rPr>
        <w:t>x</w:t>
      </w:r>
      <w:r w:rsidRPr="00A90745">
        <w:rPr>
          <w:sz w:val="26"/>
          <w:szCs w:val="26"/>
        </w:rPr>
        <w:t xml:space="preserve"> 100%</w:t>
      </w:r>
    </w:p>
    <w:p w:rsidR="00D64839" w:rsidRPr="00A90745" w:rsidRDefault="00D64839" w:rsidP="00D64839">
      <w:pPr>
        <w:pStyle w:val="aff0"/>
        <w:rPr>
          <w:b/>
          <w:bCs/>
          <w:sz w:val="26"/>
          <w:szCs w:val="26"/>
        </w:rPr>
      </w:pPr>
    </w:p>
    <w:p w:rsidR="00D64839" w:rsidRPr="00A90745" w:rsidRDefault="00D64839" w:rsidP="00D64839">
      <w:pPr>
        <w:pStyle w:val="aff0"/>
        <w:rPr>
          <w:bCs/>
          <w:sz w:val="26"/>
          <w:szCs w:val="26"/>
        </w:rPr>
      </w:pPr>
      <w:r w:rsidRPr="00A90745">
        <w:rPr>
          <w:bCs/>
          <w:sz w:val="26"/>
          <w:szCs w:val="26"/>
        </w:rPr>
        <w:t>3). Рассчитывается уровень финансирования Программы по формуле:</w:t>
      </w:r>
    </w:p>
    <w:p w:rsidR="00D64839" w:rsidRPr="00A90745" w:rsidRDefault="00D64839" w:rsidP="00D64839">
      <w:pPr>
        <w:pStyle w:val="aff0"/>
        <w:rPr>
          <w:b/>
          <w:bCs/>
          <w:sz w:val="26"/>
          <w:szCs w:val="26"/>
        </w:rPr>
      </w:pPr>
    </w:p>
    <w:p w:rsidR="00D64839" w:rsidRPr="00A90745" w:rsidRDefault="00D64839" w:rsidP="00D64839">
      <w:pPr>
        <w:pStyle w:val="aff0"/>
        <w:tabs>
          <w:tab w:val="left" w:pos="2811"/>
        </w:tabs>
        <w:rPr>
          <w:sz w:val="26"/>
          <w:szCs w:val="26"/>
        </w:rPr>
      </w:pPr>
      <w:r w:rsidRPr="00A90745">
        <w:rPr>
          <w:sz w:val="26"/>
          <w:szCs w:val="26"/>
        </w:rPr>
        <w:tab/>
        <w:t>Фактическое финансирование</w:t>
      </w:r>
    </w:p>
    <w:p w:rsidR="00D64839" w:rsidRPr="00A90745" w:rsidRDefault="00D64839" w:rsidP="00D64839">
      <w:pPr>
        <w:pStyle w:val="aff0"/>
        <w:rPr>
          <w:sz w:val="26"/>
          <w:szCs w:val="26"/>
        </w:rPr>
      </w:pPr>
      <w:r w:rsidRPr="00A90745">
        <w:rPr>
          <w:sz w:val="26"/>
          <w:szCs w:val="26"/>
        </w:rPr>
        <w:t xml:space="preserve">Уровень финансирования = ------------------------------------------ </w:t>
      </w:r>
    </w:p>
    <w:p w:rsidR="00D64839" w:rsidRPr="00A90745" w:rsidRDefault="00D64839" w:rsidP="00D64839">
      <w:pPr>
        <w:pStyle w:val="aff0"/>
        <w:tabs>
          <w:tab w:val="left" w:pos="2863"/>
          <w:tab w:val="left" w:pos="5795"/>
        </w:tabs>
        <w:rPr>
          <w:sz w:val="26"/>
          <w:szCs w:val="26"/>
        </w:rPr>
      </w:pPr>
      <w:r w:rsidRPr="00A90745">
        <w:rPr>
          <w:sz w:val="26"/>
          <w:szCs w:val="26"/>
        </w:rPr>
        <w:tab/>
        <w:t xml:space="preserve">Плановое финансирование             </w:t>
      </w:r>
      <w:r w:rsidRPr="00A90745">
        <w:rPr>
          <w:sz w:val="26"/>
          <w:szCs w:val="26"/>
        </w:rPr>
        <w:tab/>
      </w:r>
      <w:r w:rsidRPr="00A90745">
        <w:rPr>
          <w:sz w:val="26"/>
          <w:szCs w:val="26"/>
          <w:lang w:val="en-US"/>
        </w:rPr>
        <w:t>x</w:t>
      </w:r>
      <w:r w:rsidRPr="00A90745">
        <w:rPr>
          <w:sz w:val="26"/>
          <w:szCs w:val="26"/>
        </w:rPr>
        <w:t xml:space="preserve"> 100%</w:t>
      </w:r>
    </w:p>
    <w:p w:rsidR="00D64839" w:rsidRPr="00A90745" w:rsidRDefault="00D64839" w:rsidP="00D64839">
      <w:pPr>
        <w:pStyle w:val="aff0"/>
        <w:tabs>
          <w:tab w:val="left" w:pos="2863"/>
        </w:tabs>
        <w:rPr>
          <w:bCs/>
          <w:sz w:val="26"/>
          <w:szCs w:val="26"/>
        </w:rPr>
      </w:pPr>
      <w:r w:rsidRPr="00A90745">
        <w:rPr>
          <w:b/>
          <w:bCs/>
          <w:sz w:val="26"/>
          <w:szCs w:val="26"/>
        </w:rPr>
        <w:tab/>
      </w:r>
      <w:r w:rsidRPr="00A90745">
        <w:rPr>
          <w:bCs/>
          <w:sz w:val="26"/>
          <w:szCs w:val="26"/>
        </w:rPr>
        <w:t>(утвержденное Программой)</w:t>
      </w:r>
    </w:p>
    <w:p w:rsidR="00D64839" w:rsidRPr="00A90745" w:rsidRDefault="00D64839" w:rsidP="00D64839">
      <w:pPr>
        <w:pStyle w:val="aff0"/>
        <w:spacing w:line="276" w:lineRule="auto"/>
        <w:rPr>
          <w:bCs/>
          <w:sz w:val="26"/>
          <w:szCs w:val="26"/>
        </w:rPr>
      </w:pPr>
      <w:r w:rsidRPr="00A90745">
        <w:rPr>
          <w:bCs/>
          <w:sz w:val="26"/>
          <w:szCs w:val="26"/>
        </w:rPr>
        <w:t>4). На основании проведенных расчетов могут быть сделаны следующие выводы об эффективности реализации программы:</w:t>
      </w:r>
    </w:p>
    <w:p w:rsidR="00D64839" w:rsidRPr="00A90745" w:rsidRDefault="00D64839" w:rsidP="00D64839">
      <w:pPr>
        <w:pStyle w:val="aff0"/>
        <w:spacing w:line="276" w:lineRule="auto"/>
        <w:rPr>
          <w:bCs/>
          <w:sz w:val="26"/>
          <w:szCs w:val="26"/>
        </w:rPr>
      </w:pPr>
      <w:r w:rsidRPr="00A90745">
        <w:rPr>
          <w:bCs/>
          <w:sz w:val="26"/>
          <w:szCs w:val="26"/>
        </w:rPr>
        <w:tab/>
        <w:t>- Программа реализуется эффективно, если степень достижения индикаторов Программы &gt;= уровню финансирования;</w:t>
      </w:r>
    </w:p>
    <w:p w:rsidR="00D64839" w:rsidRPr="00A90745" w:rsidRDefault="00D64839" w:rsidP="00D64839">
      <w:pPr>
        <w:pStyle w:val="aff0"/>
        <w:spacing w:line="276" w:lineRule="auto"/>
        <w:rPr>
          <w:bCs/>
          <w:sz w:val="26"/>
          <w:szCs w:val="26"/>
        </w:rPr>
      </w:pPr>
      <w:r w:rsidRPr="00A90745">
        <w:rPr>
          <w:bCs/>
          <w:sz w:val="26"/>
          <w:szCs w:val="26"/>
        </w:rPr>
        <w:tab/>
        <w:t>- Программа реализуется не эффективно, если степень достижения индикаторов &lt;уровня финансирования.</w:t>
      </w:r>
    </w:p>
    <w:p w:rsidR="00D64839" w:rsidRPr="00A90745" w:rsidRDefault="00D64839" w:rsidP="00D64839">
      <w:pPr>
        <w:pStyle w:val="aff0"/>
        <w:rPr>
          <w:bCs/>
          <w:sz w:val="26"/>
          <w:szCs w:val="26"/>
        </w:rPr>
      </w:pPr>
    </w:p>
    <w:p w:rsidR="00D64839" w:rsidRPr="00A90745" w:rsidRDefault="00D64839" w:rsidP="00D64839">
      <w:pPr>
        <w:widowControl w:val="0"/>
        <w:autoSpaceDE w:val="0"/>
        <w:autoSpaceDN w:val="0"/>
        <w:adjustRightInd w:val="0"/>
        <w:ind w:firstLine="540"/>
        <w:jc w:val="center"/>
        <w:rPr>
          <w:b/>
          <w:sz w:val="26"/>
          <w:szCs w:val="26"/>
        </w:rPr>
      </w:pPr>
      <w:r w:rsidRPr="00A90745">
        <w:rPr>
          <w:b/>
          <w:sz w:val="26"/>
          <w:szCs w:val="26"/>
        </w:rPr>
        <w:t>2.10. Внешние факторы, негативно влияющие на реализацию Подпрограммы, и мероприятия по их снижению</w:t>
      </w:r>
    </w:p>
    <w:p w:rsidR="00D64839" w:rsidRPr="00A90745" w:rsidRDefault="00D64839" w:rsidP="00D64839">
      <w:pPr>
        <w:widowControl w:val="0"/>
        <w:autoSpaceDE w:val="0"/>
        <w:autoSpaceDN w:val="0"/>
        <w:adjustRightInd w:val="0"/>
        <w:ind w:firstLine="540"/>
        <w:jc w:val="center"/>
        <w:rPr>
          <w:b/>
          <w:sz w:val="26"/>
          <w:szCs w:val="26"/>
        </w:rPr>
      </w:pPr>
    </w:p>
    <w:p w:rsidR="00D64839" w:rsidRPr="00A90745" w:rsidRDefault="00D64839" w:rsidP="00D64839">
      <w:pPr>
        <w:widowControl w:val="0"/>
        <w:autoSpaceDE w:val="0"/>
        <w:autoSpaceDN w:val="0"/>
        <w:adjustRightInd w:val="0"/>
        <w:spacing w:line="276" w:lineRule="auto"/>
        <w:ind w:firstLine="748"/>
        <w:jc w:val="both"/>
        <w:rPr>
          <w:sz w:val="26"/>
          <w:szCs w:val="26"/>
        </w:rPr>
      </w:pPr>
      <w:r w:rsidRPr="00A90745">
        <w:rPr>
          <w:sz w:val="26"/>
          <w:szCs w:val="26"/>
        </w:rPr>
        <w:t>В процессе реализации Подпрограммы могут проявиться внешние факторы, негативно влияющие на ее реализацию:</w:t>
      </w:r>
    </w:p>
    <w:p w:rsidR="00D64839" w:rsidRPr="00A90745" w:rsidRDefault="00D64839" w:rsidP="00D64839">
      <w:pPr>
        <w:widowControl w:val="0"/>
        <w:autoSpaceDE w:val="0"/>
        <w:autoSpaceDN w:val="0"/>
        <w:adjustRightInd w:val="0"/>
        <w:spacing w:line="276" w:lineRule="auto"/>
        <w:ind w:firstLine="748"/>
        <w:jc w:val="both"/>
        <w:rPr>
          <w:sz w:val="26"/>
          <w:szCs w:val="26"/>
        </w:rPr>
      </w:pPr>
      <w:r w:rsidRPr="00A90745">
        <w:rPr>
          <w:sz w:val="26"/>
          <w:szCs w:val="26"/>
        </w:rPr>
        <w:t>- сокращение бюджетного финансирования, выделенного на выполнение Подпрограммы, что повлечет, исходя из новых бюджетных параметров, пересмотр задачи Подпрограммы с точки зрения снижения ожидаемых результатов от их решения, запланированных сроков выполнения мероприятий;</w:t>
      </w:r>
    </w:p>
    <w:p w:rsidR="00D64839" w:rsidRPr="00A90745" w:rsidRDefault="00D64839" w:rsidP="00D64839">
      <w:pPr>
        <w:widowControl w:val="0"/>
        <w:autoSpaceDE w:val="0"/>
        <w:autoSpaceDN w:val="0"/>
        <w:adjustRightInd w:val="0"/>
        <w:spacing w:line="276" w:lineRule="auto"/>
        <w:ind w:firstLine="748"/>
        <w:jc w:val="both"/>
        <w:rPr>
          <w:sz w:val="26"/>
          <w:szCs w:val="26"/>
        </w:rPr>
      </w:pPr>
      <w:r w:rsidRPr="00A90745">
        <w:rPr>
          <w:sz w:val="26"/>
          <w:szCs w:val="26"/>
        </w:rPr>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D64839" w:rsidRPr="00A90745" w:rsidRDefault="00D64839" w:rsidP="00D64839">
      <w:pPr>
        <w:widowControl w:val="0"/>
        <w:autoSpaceDE w:val="0"/>
        <w:autoSpaceDN w:val="0"/>
        <w:adjustRightInd w:val="0"/>
        <w:spacing w:line="276" w:lineRule="auto"/>
        <w:ind w:firstLine="748"/>
        <w:jc w:val="both"/>
        <w:rPr>
          <w:sz w:val="26"/>
          <w:szCs w:val="26"/>
        </w:rPr>
      </w:pPr>
      <w:r w:rsidRPr="00A90745">
        <w:rPr>
          <w:sz w:val="26"/>
          <w:szCs w:val="26"/>
        </w:rPr>
        <w:t>С целью минимизации влияния внешних факторов на реализацию Подпрограммы запланированы следующие мероприятия:</w:t>
      </w:r>
    </w:p>
    <w:p w:rsidR="00D64839" w:rsidRPr="00A90745" w:rsidRDefault="00D64839" w:rsidP="00D64839">
      <w:pPr>
        <w:widowControl w:val="0"/>
        <w:autoSpaceDE w:val="0"/>
        <w:autoSpaceDN w:val="0"/>
        <w:adjustRightInd w:val="0"/>
        <w:spacing w:line="276" w:lineRule="auto"/>
        <w:ind w:firstLine="748"/>
        <w:jc w:val="both"/>
        <w:rPr>
          <w:sz w:val="26"/>
          <w:szCs w:val="26"/>
        </w:rPr>
      </w:pPr>
      <w:r w:rsidRPr="00A90745">
        <w:rPr>
          <w:sz w:val="26"/>
          <w:szCs w:val="26"/>
        </w:rPr>
        <w:t>- ежегодная корректировка результатов исполнения Подпрограммы и объемов финансирования;</w:t>
      </w:r>
    </w:p>
    <w:p w:rsidR="00D64839" w:rsidRPr="00A90745" w:rsidRDefault="00D64839" w:rsidP="00D64839">
      <w:pPr>
        <w:widowControl w:val="0"/>
        <w:autoSpaceDE w:val="0"/>
        <w:autoSpaceDN w:val="0"/>
        <w:adjustRightInd w:val="0"/>
        <w:spacing w:line="276" w:lineRule="auto"/>
        <w:ind w:firstLine="748"/>
        <w:jc w:val="both"/>
        <w:rPr>
          <w:sz w:val="26"/>
          <w:szCs w:val="26"/>
        </w:rPr>
      </w:pPr>
      <w:r w:rsidRPr="00A90745">
        <w:rPr>
          <w:sz w:val="26"/>
          <w:szCs w:val="26"/>
        </w:rPr>
        <w:t>- информационное, организационно-методическое и экспертно-аналитическое сопровождение мероприятий Подпрограммы, освещение в средствах массовой информации, сайтах Управления образования, ИДЦ  МКУ «МСЦСО» процессов и результатов реализации Подпрограммы;</w:t>
      </w:r>
    </w:p>
    <w:p w:rsidR="00D64839" w:rsidRPr="00A90745" w:rsidRDefault="00D64839" w:rsidP="00D64839">
      <w:pPr>
        <w:widowControl w:val="0"/>
        <w:autoSpaceDE w:val="0"/>
        <w:autoSpaceDN w:val="0"/>
        <w:adjustRightInd w:val="0"/>
        <w:spacing w:line="276" w:lineRule="auto"/>
        <w:ind w:firstLine="748"/>
        <w:jc w:val="both"/>
        <w:rPr>
          <w:sz w:val="26"/>
          <w:szCs w:val="26"/>
        </w:rPr>
      </w:pPr>
      <w:r w:rsidRPr="00A90745">
        <w:rPr>
          <w:sz w:val="26"/>
          <w:szCs w:val="26"/>
        </w:rPr>
        <w:t>- привлечение общественных организаций, профессиональных экспертов для проведения экспертизы принимаемых решений.</w:t>
      </w:r>
    </w:p>
    <w:p w:rsidR="00D64839" w:rsidRPr="00A90745" w:rsidRDefault="00D64839" w:rsidP="00D64839">
      <w:pPr>
        <w:widowControl w:val="0"/>
        <w:autoSpaceDE w:val="0"/>
        <w:autoSpaceDN w:val="0"/>
        <w:adjustRightInd w:val="0"/>
        <w:spacing w:line="276" w:lineRule="auto"/>
        <w:ind w:firstLine="748"/>
        <w:jc w:val="both"/>
        <w:rPr>
          <w:sz w:val="26"/>
          <w:szCs w:val="26"/>
        </w:rPr>
      </w:pPr>
    </w:p>
    <w:p w:rsidR="00D64839" w:rsidRPr="00A90745" w:rsidRDefault="00D64839" w:rsidP="00D64839">
      <w:pPr>
        <w:ind w:firstLine="561"/>
        <w:jc w:val="center"/>
        <w:rPr>
          <w:b/>
          <w:color w:val="000000"/>
          <w:sz w:val="26"/>
          <w:szCs w:val="26"/>
        </w:rPr>
      </w:pPr>
      <w:r w:rsidRPr="00A90745">
        <w:rPr>
          <w:b/>
          <w:color w:val="000000"/>
          <w:sz w:val="26"/>
          <w:szCs w:val="26"/>
        </w:rPr>
        <w:t xml:space="preserve">2.11. Система организации контроля за исполнением </w:t>
      </w:r>
      <w:r w:rsidRPr="00A90745">
        <w:rPr>
          <w:b/>
          <w:sz w:val="26"/>
          <w:szCs w:val="26"/>
        </w:rPr>
        <w:t>Подпрограммы</w:t>
      </w:r>
    </w:p>
    <w:p w:rsidR="00D64839" w:rsidRPr="00A90745" w:rsidRDefault="00D64839" w:rsidP="00D64839">
      <w:pPr>
        <w:widowControl w:val="0"/>
        <w:autoSpaceDE w:val="0"/>
        <w:autoSpaceDN w:val="0"/>
        <w:adjustRightInd w:val="0"/>
        <w:ind w:firstLine="540"/>
        <w:jc w:val="both"/>
        <w:rPr>
          <w:sz w:val="26"/>
          <w:szCs w:val="26"/>
        </w:rPr>
      </w:pPr>
    </w:p>
    <w:p w:rsidR="00D64839" w:rsidRPr="00A90745" w:rsidRDefault="00D64839" w:rsidP="00D64839">
      <w:pPr>
        <w:widowControl w:val="0"/>
        <w:autoSpaceDE w:val="0"/>
        <w:autoSpaceDN w:val="0"/>
        <w:adjustRightInd w:val="0"/>
        <w:spacing w:line="360" w:lineRule="auto"/>
        <w:ind w:firstLine="748"/>
        <w:jc w:val="both"/>
        <w:rPr>
          <w:sz w:val="26"/>
          <w:szCs w:val="26"/>
        </w:rPr>
      </w:pPr>
      <w:r w:rsidRPr="00A90745">
        <w:rPr>
          <w:sz w:val="26"/>
          <w:szCs w:val="26"/>
        </w:rPr>
        <w:t>Контроль за исполнением Подпрограммы осуществляет администрация городского округа город Шахунья Нижегородской области.</w:t>
      </w:r>
    </w:p>
    <w:p w:rsidR="00D64839" w:rsidRPr="00A90745" w:rsidRDefault="00D64839" w:rsidP="00D64839">
      <w:pPr>
        <w:autoSpaceDE w:val="0"/>
        <w:autoSpaceDN w:val="0"/>
        <w:adjustRightInd w:val="0"/>
        <w:ind w:left="142"/>
        <w:jc w:val="center"/>
        <w:outlineLvl w:val="1"/>
        <w:rPr>
          <w:sz w:val="26"/>
          <w:szCs w:val="26"/>
        </w:rPr>
      </w:pPr>
      <w:r w:rsidRPr="00A90745">
        <w:rPr>
          <w:sz w:val="26"/>
          <w:szCs w:val="26"/>
        </w:rPr>
        <w:t>________________</w:t>
      </w:r>
    </w:p>
    <w:p w:rsidR="00D64839" w:rsidRPr="00A90745" w:rsidRDefault="00D64839" w:rsidP="00D64839">
      <w:pPr>
        <w:autoSpaceDE w:val="0"/>
        <w:autoSpaceDN w:val="0"/>
        <w:adjustRightInd w:val="0"/>
        <w:ind w:left="142"/>
        <w:jc w:val="center"/>
        <w:outlineLvl w:val="1"/>
        <w:rPr>
          <w:sz w:val="26"/>
          <w:szCs w:val="26"/>
        </w:rPr>
      </w:pPr>
    </w:p>
    <w:p w:rsidR="00D64839" w:rsidRPr="00A90745" w:rsidRDefault="00D64839" w:rsidP="00D64839">
      <w:pPr>
        <w:autoSpaceDE w:val="0"/>
        <w:autoSpaceDN w:val="0"/>
        <w:adjustRightInd w:val="0"/>
        <w:ind w:left="142"/>
        <w:jc w:val="center"/>
        <w:outlineLvl w:val="1"/>
        <w:rPr>
          <w:sz w:val="26"/>
          <w:szCs w:val="26"/>
        </w:rPr>
      </w:pPr>
      <w:r>
        <w:rPr>
          <w:sz w:val="26"/>
          <w:szCs w:val="26"/>
        </w:rPr>
        <w:br w:type="page"/>
      </w:r>
    </w:p>
    <w:p w:rsidR="00D64839" w:rsidRPr="00472EF3" w:rsidRDefault="00D64839" w:rsidP="00D64839">
      <w:pPr>
        <w:autoSpaceDE w:val="0"/>
        <w:autoSpaceDN w:val="0"/>
        <w:adjustRightInd w:val="0"/>
        <w:ind w:left="142"/>
        <w:jc w:val="center"/>
        <w:outlineLvl w:val="1"/>
        <w:rPr>
          <w:sz w:val="26"/>
          <w:szCs w:val="26"/>
        </w:rPr>
      </w:pPr>
    </w:p>
    <w:p w:rsidR="00D64839" w:rsidRPr="00472EF3" w:rsidRDefault="00D64839" w:rsidP="00D64839">
      <w:pPr>
        <w:autoSpaceDE w:val="0"/>
        <w:autoSpaceDN w:val="0"/>
        <w:adjustRightInd w:val="0"/>
        <w:ind w:left="142"/>
        <w:jc w:val="center"/>
        <w:outlineLvl w:val="1"/>
        <w:rPr>
          <w:b/>
          <w:sz w:val="26"/>
          <w:szCs w:val="26"/>
        </w:rPr>
      </w:pPr>
      <w:r w:rsidRPr="00472EF3">
        <w:rPr>
          <w:b/>
          <w:sz w:val="26"/>
          <w:szCs w:val="26"/>
        </w:rPr>
        <w:t>ПОДПРОГРАММА 5</w:t>
      </w:r>
    </w:p>
    <w:p w:rsidR="00D64839" w:rsidRPr="00472EF3" w:rsidRDefault="00D64839" w:rsidP="00D64839">
      <w:pPr>
        <w:autoSpaceDE w:val="0"/>
        <w:autoSpaceDN w:val="0"/>
        <w:adjustRightInd w:val="0"/>
        <w:ind w:left="142"/>
        <w:jc w:val="center"/>
        <w:outlineLvl w:val="1"/>
        <w:rPr>
          <w:b/>
          <w:sz w:val="26"/>
          <w:szCs w:val="26"/>
        </w:rPr>
      </w:pPr>
      <w:r w:rsidRPr="00472EF3">
        <w:rPr>
          <w:b/>
          <w:bCs/>
          <w:sz w:val="26"/>
          <w:szCs w:val="26"/>
        </w:rPr>
        <w:t>«Одарённые дети»</w:t>
      </w:r>
    </w:p>
    <w:p w:rsidR="00D64839" w:rsidRPr="00472EF3" w:rsidRDefault="00D64839" w:rsidP="00D64839">
      <w:pPr>
        <w:autoSpaceDE w:val="0"/>
        <w:autoSpaceDN w:val="0"/>
        <w:adjustRightInd w:val="0"/>
        <w:ind w:left="142"/>
        <w:outlineLvl w:val="1"/>
        <w:rPr>
          <w:sz w:val="26"/>
          <w:szCs w:val="26"/>
        </w:rPr>
      </w:pPr>
    </w:p>
    <w:p w:rsidR="00D64839" w:rsidRPr="00472EF3" w:rsidRDefault="00D64839" w:rsidP="00D64839">
      <w:pPr>
        <w:shd w:val="clear" w:color="auto" w:fill="FFFFFF"/>
        <w:jc w:val="center"/>
        <w:rPr>
          <w:sz w:val="26"/>
          <w:szCs w:val="26"/>
        </w:rPr>
      </w:pPr>
      <w:r w:rsidRPr="00472EF3">
        <w:rPr>
          <w:sz w:val="26"/>
          <w:szCs w:val="26"/>
        </w:rPr>
        <w:t>ПАСПОРТ ПОДПРОГРАММЫ</w:t>
      </w:r>
    </w:p>
    <w:p w:rsidR="00D64839" w:rsidRPr="00472EF3" w:rsidRDefault="00D64839" w:rsidP="00D64839">
      <w:pPr>
        <w:shd w:val="clear" w:color="auto" w:fill="FFFFFF"/>
        <w:jc w:val="center"/>
        <w:rPr>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1418"/>
        <w:gridCol w:w="291"/>
        <w:gridCol w:w="559"/>
        <w:gridCol w:w="992"/>
        <w:gridCol w:w="993"/>
        <w:gridCol w:w="1030"/>
        <w:gridCol w:w="992"/>
        <w:gridCol w:w="992"/>
        <w:gridCol w:w="992"/>
      </w:tblGrid>
      <w:tr w:rsidR="00D64839" w:rsidRPr="00472EF3" w:rsidTr="00D64839">
        <w:trPr>
          <w:trHeight w:val="696"/>
        </w:trPr>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pStyle w:val="ad"/>
              <w:shd w:val="clear" w:color="auto" w:fill="FFFFFF"/>
              <w:tabs>
                <w:tab w:val="left" w:pos="0"/>
              </w:tabs>
              <w:spacing w:after="0" w:line="240" w:lineRule="auto"/>
              <w:ind w:left="0"/>
              <w:jc w:val="both"/>
              <w:rPr>
                <w:rFonts w:ascii="Times New Roman" w:hAnsi="Times New Roman"/>
                <w:sz w:val="26"/>
                <w:szCs w:val="26"/>
              </w:rPr>
            </w:pPr>
            <w:r w:rsidRPr="00472EF3">
              <w:rPr>
                <w:rFonts w:ascii="Times New Roman" w:hAnsi="Times New Roman"/>
                <w:sz w:val="26"/>
                <w:szCs w:val="26"/>
              </w:rPr>
              <w:t>1.1. Наименование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rPr>
                <w:sz w:val="26"/>
                <w:szCs w:val="26"/>
              </w:rPr>
            </w:pPr>
            <w:r w:rsidRPr="00472EF3">
              <w:rPr>
                <w:sz w:val="26"/>
                <w:szCs w:val="26"/>
              </w:rPr>
              <w:t>«Одаренные дети» (далее – Подпрограмма)</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both"/>
              <w:rPr>
                <w:b/>
                <w:bCs/>
                <w:sz w:val="26"/>
                <w:szCs w:val="26"/>
              </w:rPr>
            </w:pPr>
            <w:r w:rsidRPr="00472EF3">
              <w:rPr>
                <w:sz w:val="26"/>
                <w:szCs w:val="26"/>
              </w:rPr>
              <w:t>1.2. Основание для разработки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numPr>
                <w:ilvl w:val="0"/>
                <w:numId w:val="32"/>
              </w:numPr>
              <w:ind w:left="458"/>
              <w:jc w:val="both"/>
              <w:rPr>
                <w:sz w:val="26"/>
                <w:szCs w:val="26"/>
              </w:rPr>
            </w:pPr>
            <w:r w:rsidRPr="00472EF3">
              <w:rPr>
                <w:sz w:val="26"/>
                <w:szCs w:val="26"/>
              </w:rPr>
              <w:t>Концепция долгосрочного социально-экономического развития РФ на период до 2020 года. Утверждена распоряжением Правительства РФ от 17.11.2008 г. № 1662-р</w:t>
            </w:r>
          </w:p>
          <w:p w:rsidR="00D64839" w:rsidRPr="00472EF3" w:rsidRDefault="00D64839" w:rsidP="00D64839">
            <w:pPr>
              <w:numPr>
                <w:ilvl w:val="0"/>
                <w:numId w:val="32"/>
              </w:numPr>
              <w:autoSpaceDE w:val="0"/>
              <w:autoSpaceDN w:val="0"/>
              <w:adjustRightInd w:val="0"/>
              <w:ind w:left="458"/>
              <w:jc w:val="both"/>
              <w:rPr>
                <w:rFonts w:eastAsia="HiddenHorzOCR"/>
                <w:sz w:val="26"/>
                <w:szCs w:val="26"/>
              </w:rPr>
            </w:pPr>
            <w:r w:rsidRPr="00472EF3">
              <w:rPr>
                <w:rFonts w:eastAsia="HiddenHorzOCR"/>
                <w:sz w:val="26"/>
                <w:szCs w:val="26"/>
              </w:rPr>
              <w:t>Стратегия инновационного развития Российской Федерации на период до 2020 года. Утверждена распоряжением Правительства РФ от 8.12.2011 г. №2227-р</w:t>
            </w:r>
          </w:p>
          <w:p w:rsidR="00D64839" w:rsidRPr="00472EF3" w:rsidRDefault="00D64839" w:rsidP="00D64839">
            <w:pPr>
              <w:numPr>
                <w:ilvl w:val="0"/>
                <w:numId w:val="32"/>
              </w:numPr>
              <w:ind w:left="458"/>
              <w:jc w:val="both"/>
              <w:rPr>
                <w:sz w:val="26"/>
                <w:szCs w:val="26"/>
              </w:rPr>
            </w:pPr>
            <w:r w:rsidRPr="00472EF3">
              <w:rPr>
                <w:sz w:val="26"/>
                <w:szCs w:val="26"/>
              </w:rPr>
              <w:t>Концепция общенациональной системы выявления и развития молодых талантов. Утверждена приказом Президента РФ от 03.04.2012 г.</w:t>
            </w:r>
          </w:p>
          <w:p w:rsidR="00D64839" w:rsidRPr="00472EF3" w:rsidRDefault="00D64839" w:rsidP="00D64839">
            <w:pPr>
              <w:numPr>
                <w:ilvl w:val="0"/>
                <w:numId w:val="32"/>
              </w:numPr>
              <w:ind w:left="458"/>
              <w:jc w:val="both"/>
              <w:rPr>
                <w:sz w:val="26"/>
                <w:szCs w:val="26"/>
              </w:rPr>
            </w:pPr>
            <w:r w:rsidRPr="00472EF3">
              <w:rPr>
                <w:sz w:val="26"/>
                <w:szCs w:val="26"/>
              </w:rPr>
              <w:t>Комплекс мер по реализации Концепции общенациональной системы выявления и развития молодых талантов. Утвержден зам. Председателя Правительства РФ 26.05. 2012 г. № 2405п-П8</w:t>
            </w:r>
          </w:p>
          <w:p w:rsidR="00D64839" w:rsidRPr="00472EF3" w:rsidRDefault="00D64839" w:rsidP="00D64839">
            <w:pPr>
              <w:numPr>
                <w:ilvl w:val="0"/>
                <w:numId w:val="32"/>
              </w:numPr>
              <w:ind w:left="458"/>
              <w:jc w:val="both"/>
              <w:rPr>
                <w:sz w:val="26"/>
                <w:szCs w:val="26"/>
              </w:rPr>
            </w:pPr>
            <w:r w:rsidRPr="00472EF3">
              <w:rPr>
                <w:sz w:val="26"/>
                <w:szCs w:val="26"/>
              </w:rPr>
              <w:t xml:space="preserve">Федеральный закон Российской Федерации от 29.12.2012  N 273-ФЗ "Об образовании в Российской Федерации" с изменениями; </w:t>
            </w:r>
          </w:p>
          <w:p w:rsidR="00D64839" w:rsidRPr="00472EF3" w:rsidRDefault="00D64839" w:rsidP="00D64839">
            <w:pPr>
              <w:numPr>
                <w:ilvl w:val="0"/>
                <w:numId w:val="32"/>
              </w:numPr>
              <w:ind w:left="459"/>
              <w:jc w:val="both"/>
              <w:rPr>
                <w:sz w:val="26"/>
                <w:szCs w:val="26"/>
              </w:rPr>
            </w:pPr>
            <w:r w:rsidRPr="00472EF3">
              <w:rPr>
                <w:sz w:val="26"/>
                <w:szCs w:val="26"/>
              </w:rPr>
              <w:t>Государственная программа «Развитие образования Нижегородской области», утвержденная Постановлением Правительства Нижегородской области от  30 апреля 2014 г N 301  (с изменениями от  22 июня 2020 г. N 502);</w:t>
            </w:r>
          </w:p>
          <w:p w:rsidR="00D64839" w:rsidRPr="00472EF3" w:rsidRDefault="00D64839" w:rsidP="00D64839">
            <w:pPr>
              <w:numPr>
                <w:ilvl w:val="0"/>
                <w:numId w:val="32"/>
              </w:numPr>
              <w:ind w:left="459"/>
              <w:jc w:val="both"/>
              <w:rPr>
                <w:sz w:val="26"/>
                <w:szCs w:val="26"/>
              </w:rPr>
            </w:pPr>
            <w:r w:rsidRPr="00472EF3">
              <w:rPr>
                <w:sz w:val="26"/>
                <w:szCs w:val="26"/>
              </w:rPr>
              <w:t>Приказ Управления образования администрации городского округа город Шахунья от 28.06.2021 г № 253 "Об утверждении планов мероприятий ("дорожных карт") развития механизмов управления  качеством образования городского округа город Шахунья".</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pStyle w:val="ad"/>
              <w:tabs>
                <w:tab w:val="left" w:pos="0"/>
              </w:tabs>
              <w:spacing w:after="0" w:line="240" w:lineRule="auto"/>
              <w:ind w:left="0"/>
              <w:jc w:val="both"/>
              <w:rPr>
                <w:rFonts w:ascii="Times New Roman" w:hAnsi="Times New Roman"/>
                <w:sz w:val="26"/>
                <w:szCs w:val="26"/>
              </w:rPr>
            </w:pPr>
            <w:r w:rsidRPr="00472EF3">
              <w:rPr>
                <w:rFonts w:ascii="Times New Roman" w:hAnsi="Times New Roman"/>
                <w:sz w:val="26"/>
                <w:szCs w:val="26"/>
              </w:rPr>
              <w:t>1.3. Заказчик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Администрация городского округа город Шахунья</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pStyle w:val="ad"/>
              <w:tabs>
                <w:tab w:val="left" w:pos="0"/>
              </w:tabs>
              <w:spacing w:after="0" w:line="240" w:lineRule="auto"/>
              <w:ind w:left="0"/>
              <w:jc w:val="both"/>
              <w:rPr>
                <w:rFonts w:ascii="Times New Roman" w:hAnsi="Times New Roman"/>
                <w:sz w:val="26"/>
                <w:szCs w:val="26"/>
              </w:rPr>
            </w:pPr>
            <w:r w:rsidRPr="00472EF3">
              <w:rPr>
                <w:rFonts w:ascii="Times New Roman" w:hAnsi="Times New Roman"/>
                <w:sz w:val="26"/>
                <w:szCs w:val="26"/>
              </w:rPr>
              <w:t>1.4. Основные разработчики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Управление образования администрации городского округа город Шахунья, Информационно-диагностический центр (далее – ИДЦ) муниципального казённого учреждения «Многофункциональный сервисный центр системы образования» городского округа город Шахунья (далее – МКУ «МСЦСО»)</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both"/>
              <w:rPr>
                <w:sz w:val="26"/>
                <w:szCs w:val="26"/>
              </w:rPr>
            </w:pPr>
            <w:r w:rsidRPr="00472EF3">
              <w:rPr>
                <w:sz w:val="26"/>
                <w:szCs w:val="26"/>
              </w:rPr>
              <w:t>1.5.Цель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ind w:left="50" w:right="142"/>
              <w:jc w:val="both"/>
              <w:rPr>
                <w:sz w:val="26"/>
                <w:szCs w:val="26"/>
              </w:rPr>
            </w:pPr>
            <w:r w:rsidRPr="00472EF3">
              <w:rPr>
                <w:sz w:val="26"/>
                <w:szCs w:val="26"/>
              </w:rPr>
              <w:t>Обеспечить выявление, поддержку и развитие способностей талантливых детей и молодёжи независимо от места жительства, здоровья, социального положения и финансовых возможностей семьи на принципах сетевого взаимодействия учреждений общего и дополнительного образования детей, организаций культуры и спорта.</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1.6. Задачи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autoSpaceDE w:val="0"/>
              <w:autoSpaceDN w:val="0"/>
              <w:adjustRightInd w:val="0"/>
              <w:jc w:val="both"/>
              <w:rPr>
                <w:sz w:val="26"/>
                <w:szCs w:val="26"/>
              </w:rPr>
            </w:pPr>
            <w:r w:rsidRPr="00472EF3">
              <w:rPr>
                <w:sz w:val="26"/>
                <w:szCs w:val="26"/>
              </w:rPr>
              <w:t xml:space="preserve">1. </w:t>
            </w:r>
            <w:r w:rsidRPr="00472EF3">
              <w:rPr>
                <w:rFonts w:eastAsia="HiddenHorzOCR"/>
                <w:sz w:val="26"/>
                <w:szCs w:val="26"/>
              </w:rPr>
              <w:t xml:space="preserve">Развитие и совершенствование нормативно-правовых, организационно-управленческих, финансовых, методических и информационных условий выявления, поддержки и развития </w:t>
            </w:r>
            <w:r w:rsidRPr="00472EF3">
              <w:rPr>
                <w:sz w:val="26"/>
                <w:szCs w:val="26"/>
              </w:rPr>
              <w:t>способностей  детей и молодёжи, в том числе с ОВЗ</w:t>
            </w:r>
            <w:r w:rsidRPr="00472EF3">
              <w:rPr>
                <w:rFonts w:eastAsia="HiddenHorzOCR"/>
                <w:sz w:val="26"/>
                <w:szCs w:val="26"/>
              </w:rPr>
              <w:t>.</w:t>
            </w:r>
          </w:p>
          <w:p w:rsidR="00D64839" w:rsidRPr="00472EF3" w:rsidRDefault="00D64839" w:rsidP="00D64839">
            <w:pPr>
              <w:shd w:val="clear" w:color="auto" w:fill="FFFFFF"/>
              <w:jc w:val="both"/>
              <w:rPr>
                <w:sz w:val="26"/>
                <w:szCs w:val="26"/>
              </w:rPr>
            </w:pPr>
            <w:r w:rsidRPr="00472EF3">
              <w:rPr>
                <w:sz w:val="26"/>
                <w:szCs w:val="26"/>
              </w:rPr>
              <w:t xml:space="preserve">2. Повышение профессиональных компетенций педагогических кадров </w:t>
            </w:r>
            <w:r w:rsidRPr="00472EF3">
              <w:rPr>
                <w:sz w:val="26"/>
                <w:szCs w:val="26"/>
              </w:rPr>
              <w:lastRenderedPageBreak/>
              <w:t>в вопросах организации процесса развития талантливых детей и молодежи.</w:t>
            </w:r>
          </w:p>
          <w:p w:rsidR="00D64839" w:rsidRPr="00472EF3" w:rsidRDefault="00D64839" w:rsidP="00D64839">
            <w:pPr>
              <w:shd w:val="clear" w:color="auto" w:fill="FFFFFF"/>
              <w:jc w:val="both"/>
              <w:rPr>
                <w:sz w:val="26"/>
                <w:szCs w:val="26"/>
              </w:rPr>
            </w:pPr>
            <w:r w:rsidRPr="00472EF3">
              <w:rPr>
                <w:sz w:val="26"/>
                <w:szCs w:val="26"/>
              </w:rPr>
              <w:t>3. Организация деятельности психологической службы в городском округе для оказания психологической и консультативной помощи одаренным детям, в том числе детей с ОВЗ.</w:t>
            </w:r>
          </w:p>
          <w:p w:rsidR="00D64839" w:rsidRPr="00472EF3" w:rsidRDefault="00D64839" w:rsidP="00D64839">
            <w:pPr>
              <w:shd w:val="clear" w:color="auto" w:fill="FFFFFF"/>
              <w:jc w:val="both"/>
              <w:rPr>
                <w:sz w:val="26"/>
                <w:szCs w:val="26"/>
              </w:rPr>
            </w:pPr>
            <w:r w:rsidRPr="00472EF3">
              <w:rPr>
                <w:sz w:val="26"/>
                <w:szCs w:val="26"/>
              </w:rPr>
              <w:t>4. Развитие и совершенствование системы интеллектуальных, творческих и спортивных состязаний.</w:t>
            </w:r>
          </w:p>
          <w:p w:rsidR="00D64839" w:rsidRPr="00472EF3" w:rsidRDefault="00D64839" w:rsidP="00D64839">
            <w:pPr>
              <w:shd w:val="clear" w:color="auto" w:fill="FFFFFF"/>
              <w:jc w:val="both"/>
              <w:rPr>
                <w:sz w:val="26"/>
                <w:szCs w:val="26"/>
              </w:rPr>
            </w:pPr>
            <w:r w:rsidRPr="00472EF3">
              <w:rPr>
                <w:sz w:val="26"/>
                <w:szCs w:val="26"/>
              </w:rPr>
              <w:t xml:space="preserve">5. Развитие системы мер поощрения талантливых детей и молодежи, в том числе детей с ОВЗ. </w:t>
            </w:r>
          </w:p>
          <w:p w:rsidR="00D64839" w:rsidRPr="00472EF3" w:rsidRDefault="00D64839" w:rsidP="00D64839">
            <w:pPr>
              <w:shd w:val="clear" w:color="auto" w:fill="FFFFFF"/>
              <w:jc w:val="both"/>
              <w:rPr>
                <w:sz w:val="26"/>
                <w:szCs w:val="26"/>
              </w:rPr>
            </w:pPr>
            <w:r w:rsidRPr="00472EF3">
              <w:rPr>
                <w:sz w:val="26"/>
                <w:szCs w:val="26"/>
              </w:rPr>
              <w:t>6. Развитие системы мер поощрения педагогов (наставников), работающих с талантливыми детьми и молодежью.</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both"/>
              <w:rPr>
                <w:sz w:val="26"/>
                <w:szCs w:val="26"/>
              </w:rPr>
            </w:pPr>
            <w:r w:rsidRPr="00472EF3">
              <w:rPr>
                <w:sz w:val="26"/>
                <w:szCs w:val="26"/>
              </w:rPr>
              <w:lastRenderedPageBreak/>
              <w:t>1.7.Сроки реализации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202</w:t>
            </w:r>
            <w:r>
              <w:rPr>
                <w:sz w:val="26"/>
                <w:szCs w:val="26"/>
              </w:rPr>
              <w:t>1</w:t>
            </w:r>
            <w:r w:rsidRPr="00472EF3">
              <w:rPr>
                <w:sz w:val="26"/>
                <w:szCs w:val="26"/>
              </w:rPr>
              <w:t>-202</w:t>
            </w:r>
            <w:r>
              <w:rPr>
                <w:sz w:val="26"/>
                <w:szCs w:val="26"/>
              </w:rPr>
              <w:t>5</w:t>
            </w:r>
            <w:r w:rsidRPr="00472EF3">
              <w:rPr>
                <w:sz w:val="26"/>
                <w:szCs w:val="26"/>
              </w:rPr>
              <w:t xml:space="preserve"> годы</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both"/>
              <w:rPr>
                <w:sz w:val="26"/>
                <w:szCs w:val="26"/>
              </w:rPr>
            </w:pPr>
            <w:r w:rsidRPr="00472EF3">
              <w:rPr>
                <w:sz w:val="26"/>
                <w:szCs w:val="26"/>
              </w:rPr>
              <w:t>1.8. Исполнители мероприятий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both"/>
              <w:rPr>
                <w:sz w:val="26"/>
                <w:szCs w:val="26"/>
              </w:rPr>
            </w:pPr>
            <w:r w:rsidRPr="00472EF3">
              <w:rPr>
                <w:sz w:val="26"/>
                <w:szCs w:val="26"/>
              </w:rPr>
              <w:t xml:space="preserve">Управление образования администрации городского округа город Шахунья, информационно-диагностический центр МКУ «МСЦСО», образовательные организации округа, учреждения культуры и спорта </w:t>
            </w:r>
          </w:p>
        </w:tc>
      </w:tr>
      <w:tr w:rsidR="00D64839" w:rsidRPr="00472EF3" w:rsidTr="00D64839">
        <w:trPr>
          <w:trHeight w:val="2232"/>
        </w:trPr>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both"/>
              <w:rPr>
                <w:sz w:val="26"/>
                <w:szCs w:val="26"/>
              </w:rPr>
            </w:pPr>
            <w:r w:rsidRPr="00472EF3">
              <w:rPr>
                <w:sz w:val="26"/>
                <w:szCs w:val="26"/>
              </w:rPr>
              <w:t>1.9. Механизм реализации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tabs>
                <w:tab w:val="left" w:pos="458"/>
              </w:tabs>
              <w:ind w:left="67"/>
              <w:jc w:val="both"/>
              <w:rPr>
                <w:sz w:val="26"/>
                <w:szCs w:val="26"/>
              </w:rPr>
            </w:pPr>
            <w:r w:rsidRPr="00472EF3">
              <w:rPr>
                <w:sz w:val="26"/>
                <w:szCs w:val="26"/>
              </w:rPr>
              <w:t>•</w:t>
            </w:r>
            <w:r w:rsidRPr="00472EF3">
              <w:rPr>
                <w:sz w:val="26"/>
                <w:szCs w:val="26"/>
              </w:rPr>
              <w:tab/>
              <w:t>Координация деятельности по реализации подпрограммы  координационным советом по работе с талантливыми детьми и молодежью, в том числе с детьми с ОВЗ;</w:t>
            </w:r>
          </w:p>
          <w:p w:rsidR="00D64839" w:rsidRPr="00472EF3" w:rsidRDefault="00D64839" w:rsidP="00D64839">
            <w:pPr>
              <w:shd w:val="clear" w:color="auto" w:fill="FFFFFF"/>
              <w:tabs>
                <w:tab w:val="left" w:pos="458"/>
              </w:tabs>
              <w:ind w:left="67"/>
              <w:jc w:val="both"/>
              <w:rPr>
                <w:sz w:val="26"/>
                <w:szCs w:val="26"/>
              </w:rPr>
            </w:pPr>
            <w:r w:rsidRPr="00472EF3">
              <w:rPr>
                <w:sz w:val="26"/>
                <w:szCs w:val="26"/>
              </w:rPr>
              <w:t>•</w:t>
            </w:r>
            <w:r w:rsidRPr="00472EF3">
              <w:rPr>
                <w:sz w:val="26"/>
                <w:szCs w:val="26"/>
              </w:rPr>
              <w:tab/>
              <w:t>нормативно-правовое регулирование работы с талантливыми детьми и молодежью, в том числе с детьми с ОВЗ на муниципальном уровне;</w:t>
            </w:r>
          </w:p>
          <w:p w:rsidR="00D64839" w:rsidRPr="00472EF3" w:rsidRDefault="00D64839" w:rsidP="00D64839">
            <w:pPr>
              <w:shd w:val="clear" w:color="auto" w:fill="FFFFFF"/>
              <w:tabs>
                <w:tab w:val="left" w:pos="458"/>
              </w:tabs>
              <w:ind w:left="67"/>
              <w:jc w:val="both"/>
              <w:rPr>
                <w:sz w:val="26"/>
                <w:szCs w:val="26"/>
              </w:rPr>
            </w:pPr>
            <w:r w:rsidRPr="00472EF3">
              <w:rPr>
                <w:sz w:val="26"/>
                <w:szCs w:val="26"/>
              </w:rPr>
              <w:t>•</w:t>
            </w:r>
            <w:r w:rsidRPr="00472EF3">
              <w:rPr>
                <w:sz w:val="26"/>
                <w:szCs w:val="26"/>
              </w:rPr>
              <w:tab/>
              <w:t>включение разделов по работе с талантливыми детьми и молодёжью в муниципальные программы развития образования, культуры и спорта;</w:t>
            </w:r>
          </w:p>
          <w:p w:rsidR="00D64839" w:rsidRPr="00472EF3" w:rsidRDefault="00D64839" w:rsidP="00D64839">
            <w:pPr>
              <w:shd w:val="clear" w:color="auto" w:fill="FFFFFF"/>
              <w:tabs>
                <w:tab w:val="left" w:pos="458"/>
              </w:tabs>
              <w:ind w:left="67"/>
              <w:jc w:val="both"/>
              <w:rPr>
                <w:sz w:val="26"/>
                <w:szCs w:val="26"/>
              </w:rPr>
            </w:pPr>
            <w:r w:rsidRPr="00472EF3">
              <w:rPr>
                <w:sz w:val="26"/>
                <w:szCs w:val="26"/>
              </w:rPr>
              <w:t>•</w:t>
            </w:r>
            <w:r w:rsidRPr="00472EF3">
              <w:rPr>
                <w:sz w:val="26"/>
                <w:szCs w:val="26"/>
              </w:rPr>
              <w:tab/>
              <w:t>выделение в муниципальном бюджете средств  на работу с одарёнными детьми и молодёжью, стипендии для талантливых детей  и молодёжи.</w:t>
            </w:r>
          </w:p>
        </w:tc>
      </w:tr>
      <w:tr w:rsidR="00D64839" w:rsidRPr="00472EF3" w:rsidTr="00D64839">
        <w:trPr>
          <w:trHeight w:val="1057"/>
        </w:trPr>
        <w:tc>
          <w:tcPr>
            <w:tcW w:w="1947" w:type="dxa"/>
            <w:vMerge w:val="restart"/>
            <w:tcBorders>
              <w:top w:val="single" w:sz="4" w:space="0" w:color="auto"/>
              <w:left w:val="single" w:sz="4" w:space="0" w:color="auto"/>
              <w:right w:val="single" w:sz="4" w:space="0" w:color="auto"/>
            </w:tcBorders>
          </w:tcPr>
          <w:p w:rsidR="00D64839" w:rsidRPr="00472EF3" w:rsidRDefault="00D64839" w:rsidP="00D64839">
            <w:pPr>
              <w:widowControl w:val="0"/>
              <w:autoSpaceDE w:val="0"/>
              <w:autoSpaceDN w:val="0"/>
              <w:adjustRightInd w:val="0"/>
              <w:jc w:val="both"/>
              <w:rPr>
                <w:sz w:val="26"/>
                <w:szCs w:val="26"/>
              </w:rPr>
            </w:pPr>
            <w:r w:rsidRPr="00472EF3">
              <w:rPr>
                <w:sz w:val="26"/>
                <w:szCs w:val="26"/>
              </w:rPr>
              <w:t>1.10. Объемы и источники финансирования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widowControl w:val="0"/>
              <w:autoSpaceDE w:val="0"/>
              <w:autoSpaceDN w:val="0"/>
              <w:adjustRightInd w:val="0"/>
              <w:ind w:firstLine="300"/>
              <w:jc w:val="both"/>
              <w:rPr>
                <w:sz w:val="26"/>
                <w:szCs w:val="26"/>
              </w:rPr>
            </w:pPr>
            <w:r w:rsidRPr="00472EF3">
              <w:rPr>
                <w:sz w:val="26"/>
                <w:szCs w:val="26"/>
              </w:rPr>
              <w:t>Финансирование мероприятий Подпрограммы планируется осуществлять за счет средств местного бюджета и прочих источников финансирования.</w:t>
            </w:r>
          </w:p>
          <w:p w:rsidR="00D64839" w:rsidRPr="00472EF3" w:rsidRDefault="00D64839" w:rsidP="00D64839">
            <w:pPr>
              <w:shd w:val="clear" w:color="auto" w:fill="FFFFFF"/>
              <w:tabs>
                <w:tab w:val="left" w:pos="458"/>
              </w:tabs>
              <w:ind w:left="67"/>
              <w:jc w:val="both"/>
              <w:rPr>
                <w:sz w:val="26"/>
                <w:szCs w:val="26"/>
              </w:rPr>
            </w:pPr>
            <w:r w:rsidRPr="00472EF3">
              <w:rPr>
                <w:sz w:val="26"/>
                <w:szCs w:val="26"/>
              </w:rPr>
              <w:t>по годам, тыс. руб.</w:t>
            </w:r>
          </w:p>
        </w:tc>
      </w:tr>
      <w:tr w:rsidR="00D64839" w:rsidRPr="00472EF3" w:rsidTr="00D64839">
        <w:trPr>
          <w:trHeight w:val="946"/>
        </w:trPr>
        <w:tc>
          <w:tcPr>
            <w:tcW w:w="1947" w:type="dxa"/>
            <w:vMerge/>
            <w:tcBorders>
              <w:left w:val="single" w:sz="4" w:space="0" w:color="auto"/>
              <w:right w:val="single" w:sz="4" w:space="0" w:color="auto"/>
            </w:tcBorders>
          </w:tcPr>
          <w:p w:rsidR="00D64839" w:rsidRPr="00472EF3" w:rsidRDefault="00D64839" w:rsidP="00D64839">
            <w:pPr>
              <w:widowControl w:val="0"/>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center"/>
            </w:pPr>
            <w:r w:rsidRPr="003E0139">
              <w:t xml:space="preserve">Муниципальный  заказчик </w:t>
            </w:r>
          </w:p>
        </w:tc>
        <w:tc>
          <w:tcPr>
            <w:tcW w:w="850" w:type="dxa"/>
            <w:gridSpan w:val="2"/>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center"/>
            </w:pPr>
            <w:r w:rsidRPr="003E0139">
              <w:t xml:space="preserve">Источники финансирования </w:t>
            </w:r>
          </w:p>
        </w:tc>
        <w:tc>
          <w:tcPr>
            <w:tcW w:w="992" w:type="dxa"/>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center"/>
            </w:pPr>
            <w:r>
              <w:t>2021</w:t>
            </w:r>
          </w:p>
        </w:tc>
        <w:tc>
          <w:tcPr>
            <w:tcW w:w="993" w:type="dxa"/>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center"/>
            </w:pPr>
            <w:r>
              <w:t>2022</w:t>
            </w:r>
          </w:p>
        </w:tc>
        <w:tc>
          <w:tcPr>
            <w:tcW w:w="1030" w:type="dxa"/>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center"/>
            </w:pPr>
            <w:r>
              <w:t>2023</w:t>
            </w:r>
          </w:p>
        </w:tc>
        <w:tc>
          <w:tcPr>
            <w:tcW w:w="992" w:type="dxa"/>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center"/>
            </w:pPr>
            <w:r>
              <w:t>2024</w:t>
            </w:r>
          </w:p>
        </w:tc>
        <w:tc>
          <w:tcPr>
            <w:tcW w:w="992" w:type="dxa"/>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center"/>
            </w:pPr>
            <w:r>
              <w:t>2025</w:t>
            </w:r>
          </w:p>
        </w:tc>
        <w:tc>
          <w:tcPr>
            <w:tcW w:w="992"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widowControl w:val="0"/>
              <w:autoSpaceDE w:val="0"/>
              <w:autoSpaceDN w:val="0"/>
              <w:adjustRightInd w:val="0"/>
              <w:jc w:val="center"/>
              <w:rPr>
                <w:sz w:val="26"/>
                <w:szCs w:val="26"/>
              </w:rPr>
            </w:pPr>
            <w:r w:rsidRPr="003E0139">
              <w:t>Всего</w:t>
            </w:r>
          </w:p>
        </w:tc>
      </w:tr>
      <w:tr w:rsidR="00D64839" w:rsidRPr="00472EF3" w:rsidTr="00D64839">
        <w:trPr>
          <w:trHeight w:val="548"/>
        </w:trPr>
        <w:tc>
          <w:tcPr>
            <w:tcW w:w="1947" w:type="dxa"/>
            <w:vMerge/>
            <w:tcBorders>
              <w:left w:val="single" w:sz="4" w:space="0" w:color="auto"/>
              <w:right w:val="single" w:sz="4" w:space="0" w:color="auto"/>
            </w:tcBorders>
          </w:tcPr>
          <w:p w:rsidR="00D64839" w:rsidRPr="00472EF3" w:rsidRDefault="00D64839" w:rsidP="00D64839">
            <w:pPr>
              <w:widowControl w:val="0"/>
              <w:autoSpaceDE w:val="0"/>
              <w:autoSpaceDN w:val="0"/>
              <w:adjustRightInd w:val="0"/>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jc w:val="both"/>
            </w:pPr>
            <w:r w:rsidRPr="003E0139">
              <w:t xml:space="preserve">Администрация городского округа город Шахунья Нижегородской области </w:t>
            </w:r>
          </w:p>
          <w:p w:rsidR="00D64839" w:rsidRPr="003E0139" w:rsidRDefault="00D64839" w:rsidP="00D64839">
            <w:pPr>
              <w:widowControl w:val="0"/>
              <w:autoSpaceDE w:val="0"/>
              <w:autoSpaceDN w:val="0"/>
              <w:adjustRightInd w:val="0"/>
              <w:jc w:val="both"/>
            </w:pPr>
            <w:r w:rsidRPr="003E0139">
              <w:t>соисполнит</w:t>
            </w:r>
            <w:r w:rsidRPr="003E0139">
              <w:lastRenderedPageBreak/>
              <w:t>ели</w:t>
            </w:r>
          </w:p>
        </w:tc>
        <w:tc>
          <w:tcPr>
            <w:tcW w:w="850" w:type="dxa"/>
            <w:gridSpan w:val="2"/>
            <w:tcBorders>
              <w:top w:val="single" w:sz="4" w:space="0" w:color="auto"/>
              <w:left w:val="single" w:sz="4" w:space="0" w:color="auto"/>
              <w:bottom w:val="single" w:sz="4" w:space="0" w:color="auto"/>
              <w:right w:val="single" w:sz="4" w:space="0" w:color="auto"/>
            </w:tcBorders>
          </w:tcPr>
          <w:p w:rsidR="00D64839" w:rsidRPr="003E0139" w:rsidRDefault="00D64839" w:rsidP="00D64839">
            <w:pPr>
              <w:widowControl w:val="0"/>
              <w:autoSpaceDE w:val="0"/>
              <w:autoSpaceDN w:val="0"/>
              <w:adjustRightInd w:val="0"/>
            </w:pPr>
            <w:r w:rsidRPr="003E0139">
              <w:rPr>
                <w:iCs/>
              </w:rPr>
              <w:lastRenderedPageBreak/>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157,00000</w:t>
            </w:r>
          </w:p>
        </w:tc>
        <w:tc>
          <w:tcPr>
            <w:tcW w:w="993" w:type="dxa"/>
            <w:tcBorders>
              <w:top w:val="single" w:sz="4" w:space="0" w:color="auto"/>
              <w:left w:val="single" w:sz="4" w:space="0" w:color="auto"/>
              <w:bottom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160,00000</w:t>
            </w:r>
          </w:p>
        </w:tc>
        <w:tc>
          <w:tcPr>
            <w:tcW w:w="1030" w:type="dxa"/>
            <w:tcBorders>
              <w:top w:val="single" w:sz="4" w:space="0" w:color="auto"/>
              <w:left w:val="single" w:sz="4" w:space="0" w:color="auto"/>
              <w:bottom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160,00000</w:t>
            </w:r>
          </w:p>
        </w:tc>
        <w:tc>
          <w:tcPr>
            <w:tcW w:w="992" w:type="dxa"/>
            <w:tcBorders>
              <w:top w:val="single" w:sz="4" w:space="0" w:color="auto"/>
              <w:left w:val="single" w:sz="4" w:space="0" w:color="auto"/>
              <w:bottom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160,00000</w:t>
            </w:r>
          </w:p>
        </w:tc>
        <w:tc>
          <w:tcPr>
            <w:tcW w:w="992" w:type="dxa"/>
            <w:tcBorders>
              <w:top w:val="single" w:sz="4" w:space="0" w:color="auto"/>
              <w:left w:val="single" w:sz="4" w:space="0" w:color="auto"/>
              <w:bottom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345,00000</w:t>
            </w:r>
          </w:p>
        </w:tc>
        <w:tc>
          <w:tcPr>
            <w:tcW w:w="992" w:type="dxa"/>
            <w:tcBorders>
              <w:top w:val="single" w:sz="4" w:space="0" w:color="auto"/>
              <w:left w:val="single" w:sz="4" w:space="0" w:color="auto"/>
              <w:bottom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952,00000</w:t>
            </w:r>
          </w:p>
        </w:tc>
      </w:tr>
      <w:tr w:rsidR="00D64839" w:rsidRPr="00472EF3" w:rsidTr="00D64839">
        <w:trPr>
          <w:trHeight w:val="728"/>
        </w:trPr>
        <w:tc>
          <w:tcPr>
            <w:tcW w:w="1947" w:type="dxa"/>
            <w:vMerge/>
            <w:tcBorders>
              <w:left w:val="single" w:sz="4" w:space="0" w:color="auto"/>
              <w:right w:val="single" w:sz="4" w:space="0" w:color="auto"/>
            </w:tcBorders>
          </w:tcPr>
          <w:p w:rsidR="00D64839" w:rsidRPr="00472EF3" w:rsidRDefault="00D64839" w:rsidP="00D64839">
            <w:pPr>
              <w:widowControl w:val="0"/>
              <w:autoSpaceDE w:val="0"/>
              <w:autoSpaceDN w:val="0"/>
              <w:adjustRightInd w:val="0"/>
              <w:rPr>
                <w:sz w:val="26"/>
                <w:szCs w:val="26"/>
              </w:rPr>
            </w:pPr>
          </w:p>
        </w:tc>
        <w:tc>
          <w:tcPr>
            <w:tcW w:w="1418" w:type="dxa"/>
            <w:vMerge w:val="restart"/>
            <w:tcBorders>
              <w:top w:val="single" w:sz="4" w:space="0" w:color="auto"/>
              <w:left w:val="single" w:sz="4" w:space="0" w:color="auto"/>
              <w:right w:val="single" w:sz="4" w:space="0" w:color="auto"/>
            </w:tcBorders>
          </w:tcPr>
          <w:p w:rsidR="00D64839" w:rsidRPr="003E0139" w:rsidRDefault="00D64839" w:rsidP="00D64839">
            <w:pPr>
              <w:widowControl w:val="0"/>
              <w:autoSpaceDE w:val="0"/>
              <w:autoSpaceDN w:val="0"/>
              <w:adjustRightInd w:val="0"/>
            </w:pPr>
            <w:r w:rsidRPr="003E0139">
              <w:t>-Управление образования администрации городского округа город Шахунья Нижегородской области</w:t>
            </w:r>
          </w:p>
          <w:p w:rsidR="00D64839" w:rsidRPr="003E0139" w:rsidRDefault="00D64839" w:rsidP="00D64839">
            <w:pPr>
              <w:widowControl w:val="0"/>
              <w:autoSpaceDE w:val="0"/>
              <w:autoSpaceDN w:val="0"/>
              <w:adjustRightInd w:val="0"/>
            </w:pPr>
            <w:r w:rsidRPr="003E0139">
              <w:t>- ИДЦ МКУ «МСЦСО»</w:t>
            </w:r>
          </w:p>
          <w:p w:rsidR="00D64839" w:rsidRPr="003E0139" w:rsidRDefault="00D64839" w:rsidP="00D64839">
            <w:pPr>
              <w:shd w:val="clear" w:color="auto" w:fill="FFFFFF"/>
              <w:tabs>
                <w:tab w:val="left" w:pos="458"/>
              </w:tabs>
              <w:ind w:left="67"/>
              <w:jc w:val="both"/>
            </w:pPr>
            <w:r w:rsidRPr="003E0139">
              <w:t>-муниципальные образовательные учреждения</w:t>
            </w:r>
          </w:p>
        </w:tc>
        <w:tc>
          <w:tcPr>
            <w:tcW w:w="850" w:type="dxa"/>
            <w:gridSpan w:val="2"/>
            <w:tcBorders>
              <w:top w:val="single" w:sz="4" w:space="0" w:color="auto"/>
              <w:left w:val="single" w:sz="4" w:space="0" w:color="auto"/>
              <w:bottom w:val="single" w:sz="4" w:space="0" w:color="auto"/>
              <w:right w:val="single" w:sz="4" w:space="0" w:color="auto"/>
            </w:tcBorders>
          </w:tcPr>
          <w:p w:rsidR="00D64839" w:rsidRPr="003E0139" w:rsidRDefault="00D64839" w:rsidP="00D64839">
            <w:pPr>
              <w:shd w:val="clear" w:color="auto" w:fill="FFFFFF"/>
              <w:tabs>
                <w:tab w:val="left" w:pos="458"/>
              </w:tabs>
              <w:ind w:left="67"/>
              <w:jc w:val="both"/>
            </w:pPr>
            <w:r w:rsidRPr="003E0139">
              <w:rPr>
                <w:iCs/>
              </w:rPr>
              <w:t>Местный бюджет</w:t>
            </w:r>
          </w:p>
        </w:tc>
        <w:tc>
          <w:tcPr>
            <w:tcW w:w="992" w:type="dxa"/>
            <w:tcBorders>
              <w:top w:val="single" w:sz="4" w:space="0" w:color="auto"/>
              <w:left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157,00000</w:t>
            </w:r>
          </w:p>
        </w:tc>
        <w:tc>
          <w:tcPr>
            <w:tcW w:w="993" w:type="dxa"/>
            <w:tcBorders>
              <w:top w:val="single" w:sz="4" w:space="0" w:color="auto"/>
              <w:left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160,00000</w:t>
            </w:r>
          </w:p>
        </w:tc>
        <w:tc>
          <w:tcPr>
            <w:tcW w:w="1030" w:type="dxa"/>
            <w:tcBorders>
              <w:top w:val="single" w:sz="4" w:space="0" w:color="auto"/>
              <w:left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160,00000</w:t>
            </w:r>
          </w:p>
        </w:tc>
        <w:tc>
          <w:tcPr>
            <w:tcW w:w="992" w:type="dxa"/>
            <w:tcBorders>
              <w:top w:val="single" w:sz="4" w:space="0" w:color="auto"/>
              <w:left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160,00000</w:t>
            </w:r>
          </w:p>
        </w:tc>
        <w:tc>
          <w:tcPr>
            <w:tcW w:w="992" w:type="dxa"/>
            <w:tcBorders>
              <w:top w:val="single" w:sz="4" w:space="0" w:color="auto"/>
              <w:left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345,00000</w:t>
            </w:r>
          </w:p>
        </w:tc>
        <w:tc>
          <w:tcPr>
            <w:tcW w:w="992" w:type="dxa"/>
            <w:tcBorders>
              <w:top w:val="single" w:sz="4" w:space="0" w:color="auto"/>
              <w:left w:val="single" w:sz="4" w:space="0" w:color="auto"/>
              <w:right w:val="single" w:sz="4" w:space="0" w:color="auto"/>
            </w:tcBorders>
            <w:vAlign w:val="center"/>
          </w:tcPr>
          <w:p w:rsidR="00D64839" w:rsidRDefault="00D64839" w:rsidP="00D64839">
            <w:pPr>
              <w:jc w:val="center"/>
              <w:rPr>
                <w:b/>
                <w:bCs/>
                <w:color w:val="000000"/>
                <w:sz w:val="16"/>
                <w:szCs w:val="16"/>
              </w:rPr>
            </w:pPr>
            <w:r>
              <w:rPr>
                <w:b/>
                <w:bCs/>
                <w:color w:val="000000"/>
                <w:sz w:val="16"/>
                <w:szCs w:val="16"/>
              </w:rPr>
              <w:t>952,00000</w:t>
            </w:r>
          </w:p>
        </w:tc>
      </w:tr>
      <w:tr w:rsidR="00D64839" w:rsidRPr="00472EF3" w:rsidTr="00D64839">
        <w:trPr>
          <w:trHeight w:val="714"/>
        </w:trPr>
        <w:tc>
          <w:tcPr>
            <w:tcW w:w="1947" w:type="dxa"/>
            <w:vMerge/>
            <w:tcBorders>
              <w:left w:val="single" w:sz="4" w:space="0" w:color="auto"/>
              <w:right w:val="single" w:sz="4" w:space="0" w:color="auto"/>
            </w:tcBorders>
          </w:tcPr>
          <w:p w:rsidR="00D64839" w:rsidRPr="00472EF3" w:rsidRDefault="00D64839" w:rsidP="00D64839">
            <w:pPr>
              <w:widowControl w:val="0"/>
              <w:autoSpaceDE w:val="0"/>
              <w:autoSpaceDN w:val="0"/>
              <w:adjustRightInd w:val="0"/>
              <w:rPr>
                <w:sz w:val="26"/>
                <w:szCs w:val="26"/>
              </w:rPr>
            </w:pPr>
          </w:p>
        </w:tc>
        <w:tc>
          <w:tcPr>
            <w:tcW w:w="1418" w:type="dxa"/>
            <w:vMerge/>
            <w:tcBorders>
              <w:left w:val="single" w:sz="4" w:space="0" w:color="auto"/>
              <w:right w:val="single" w:sz="4" w:space="0" w:color="auto"/>
            </w:tcBorders>
          </w:tcPr>
          <w:p w:rsidR="00D64839" w:rsidRPr="003E0139" w:rsidRDefault="00D64839" w:rsidP="00D64839">
            <w:pPr>
              <w:widowControl w:val="0"/>
              <w:autoSpaceDE w:val="0"/>
              <w:autoSpaceDN w:val="0"/>
              <w:adjustRightInd w:val="0"/>
            </w:pPr>
          </w:p>
        </w:tc>
        <w:tc>
          <w:tcPr>
            <w:tcW w:w="850" w:type="dxa"/>
            <w:gridSpan w:val="2"/>
            <w:tcBorders>
              <w:top w:val="single" w:sz="4" w:space="0" w:color="auto"/>
              <w:left w:val="single" w:sz="4" w:space="0" w:color="auto"/>
              <w:bottom w:val="single" w:sz="4" w:space="0" w:color="auto"/>
              <w:right w:val="single" w:sz="4" w:space="0" w:color="auto"/>
            </w:tcBorders>
          </w:tcPr>
          <w:p w:rsidR="00D64839" w:rsidRPr="003E0139" w:rsidRDefault="00D64839" w:rsidP="00D64839">
            <w:pPr>
              <w:shd w:val="clear" w:color="auto" w:fill="FFFFFF"/>
              <w:tabs>
                <w:tab w:val="left" w:pos="458"/>
              </w:tabs>
              <w:ind w:left="67"/>
              <w:jc w:val="both"/>
            </w:pPr>
            <w:r w:rsidRPr="003E0139">
              <w:rPr>
                <w:iCs/>
              </w:rPr>
              <w:t>Областной бюджет</w:t>
            </w:r>
          </w:p>
        </w:tc>
        <w:tc>
          <w:tcPr>
            <w:tcW w:w="992" w:type="dxa"/>
            <w:tcBorders>
              <w:left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3" w:type="dxa"/>
            <w:tcBorders>
              <w:left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1030" w:type="dxa"/>
            <w:tcBorders>
              <w:left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2" w:type="dxa"/>
            <w:tcBorders>
              <w:left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2" w:type="dxa"/>
            <w:tcBorders>
              <w:left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2" w:type="dxa"/>
            <w:tcBorders>
              <w:left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r>
      <w:tr w:rsidR="00D64839" w:rsidRPr="00472EF3" w:rsidTr="00D64839">
        <w:trPr>
          <w:trHeight w:val="1260"/>
        </w:trPr>
        <w:tc>
          <w:tcPr>
            <w:tcW w:w="1947" w:type="dxa"/>
            <w:vMerge/>
            <w:tcBorders>
              <w:left w:val="single" w:sz="4" w:space="0" w:color="auto"/>
              <w:bottom w:val="single" w:sz="4" w:space="0" w:color="auto"/>
              <w:right w:val="single" w:sz="4" w:space="0" w:color="auto"/>
            </w:tcBorders>
          </w:tcPr>
          <w:p w:rsidR="00D64839" w:rsidRPr="00472EF3" w:rsidRDefault="00D64839" w:rsidP="00D64839">
            <w:pPr>
              <w:widowControl w:val="0"/>
              <w:autoSpaceDE w:val="0"/>
              <w:autoSpaceDN w:val="0"/>
              <w:adjustRightInd w:val="0"/>
              <w:rPr>
                <w:sz w:val="26"/>
                <w:szCs w:val="26"/>
              </w:rPr>
            </w:pPr>
          </w:p>
        </w:tc>
        <w:tc>
          <w:tcPr>
            <w:tcW w:w="1418" w:type="dxa"/>
            <w:vMerge/>
            <w:tcBorders>
              <w:left w:val="single" w:sz="4" w:space="0" w:color="auto"/>
              <w:bottom w:val="single" w:sz="4" w:space="0" w:color="auto"/>
              <w:right w:val="single" w:sz="4" w:space="0" w:color="auto"/>
            </w:tcBorders>
          </w:tcPr>
          <w:p w:rsidR="00D64839" w:rsidRPr="00472EF3" w:rsidRDefault="00D64839" w:rsidP="00D64839">
            <w:pPr>
              <w:widowControl w:val="0"/>
              <w:autoSpaceDE w:val="0"/>
              <w:autoSpaceDN w:val="0"/>
              <w:adjustRightInd w:val="0"/>
              <w:rPr>
                <w:sz w:val="26"/>
                <w:szCs w:val="26"/>
              </w:rPr>
            </w:pPr>
          </w:p>
        </w:tc>
        <w:tc>
          <w:tcPr>
            <w:tcW w:w="850"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tabs>
                <w:tab w:val="left" w:pos="458"/>
              </w:tabs>
              <w:ind w:left="67"/>
              <w:jc w:val="both"/>
              <w:rPr>
                <w:sz w:val="26"/>
                <w:szCs w:val="26"/>
              </w:rPr>
            </w:pPr>
            <w:r w:rsidRPr="00472EF3">
              <w:rPr>
                <w:iCs/>
                <w:sz w:val="26"/>
                <w:szCs w:val="26"/>
              </w:rPr>
              <w:t xml:space="preserve">Федеральный бюджет </w:t>
            </w:r>
          </w:p>
        </w:tc>
        <w:tc>
          <w:tcPr>
            <w:tcW w:w="992" w:type="dxa"/>
            <w:tcBorders>
              <w:left w:val="single" w:sz="4" w:space="0" w:color="auto"/>
              <w:bottom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3" w:type="dxa"/>
            <w:tcBorders>
              <w:left w:val="single" w:sz="4" w:space="0" w:color="auto"/>
              <w:bottom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1030" w:type="dxa"/>
            <w:tcBorders>
              <w:left w:val="single" w:sz="4" w:space="0" w:color="auto"/>
              <w:bottom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2" w:type="dxa"/>
            <w:tcBorders>
              <w:left w:val="single" w:sz="4" w:space="0" w:color="auto"/>
              <w:bottom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2" w:type="dxa"/>
            <w:tcBorders>
              <w:left w:val="single" w:sz="4" w:space="0" w:color="auto"/>
              <w:bottom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c>
          <w:tcPr>
            <w:tcW w:w="992" w:type="dxa"/>
            <w:tcBorders>
              <w:left w:val="single" w:sz="4" w:space="0" w:color="auto"/>
              <w:bottom w:val="single" w:sz="4" w:space="0" w:color="auto"/>
              <w:right w:val="single" w:sz="4" w:space="0" w:color="auto"/>
            </w:tcBorders>
            <w:vAlign w:val="center"/>
          </w:tcPr>
          <w:p w:rsidR="00D64839" w:rsidRDefault="00D64839" w:rsidP="00D64839">
            <w:pPr>
              <w:jc w:val="center"/>
              <w:rPr>
                <w:color w:val="000000"/>
                <w:sz w:val="16"/>
                <w:szCs w:val="16"/>
              </w:rPr>
            </w:pPr>
            <w:r>
              <w:rPr>
                <w:color w:val="000000"/>
                <w:sz w:val="16"/>
                <w:szCs w:val="16"/>
              </w:rPr>
              <w:t>0,00000</w:t>
            </w:r>
          </w:p>
        </w:tc>
      </w:tr>
      <w:tr w:rsidR="00D64839" w:rsidRPr="00472EF3" w:rsidTr="00D64839">
        <w:tc>
          <w:tcPr>
            <w:tcW w:w="1947" w:type="dxa"/>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1.11.Система организации контроля исполнения Подпрограммы</w:t>
            </w:r>
          </w:p>
        </w:tc>
        <w:tc>
          <w:tcPr>
            <w:tcW w:w="8259" w:type="dxa"/>
            <w:gridSpan w:val="9"/>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ind w:left="67"/>
              <w:jc w:val="both"/>
              <w:rPr>
                <w:sz w:val="26"/>
                <w:szCs w:val="26"/>
              </w:rPr>
            </w:pPr>
            <w:r>
              <w:rPr>
                <w:sz w:val="26"/>
                <w:szCs w:val="26"/>
              </w:rPr>
              <w:t xml:space="preserve">Контроль за </w:t>
            </w:r>
            <w:r w:rsidRPr="00472EF3">
              <w:rPr>
                <w:sz w:val="26"/>
                <w:szCs w:val="26"/>
              </w:rPr>
              <w:t xml:space="preserve">реализацией Подпрограммы осуществляет администрация городского округа город Шахунья </w:t>
            </w:r>
          </w:p>
        </w:tc>
      </w:tr>
      <w:tr w:rsidR="00D64839" w:rsidRPr="00472EF3" w:rsidTr="00D64839">
        <w:tc>
          <w:tcPr>
            <w:tcW w:w="1947" w:type="dxa"/>
            <w:vMerge w:val="restart"/>
            <w:tcBorders>
              <w:top w:val="single" w:sz="4" w:space="0" w:color="auto"/>
              <w:left w:val="single" w:sz="4" w:space="0" w:color="auto"/>
              <w:right w:val="single" w:sz="4" w:space="0" w:color="auto"/>
            </w:tcBorders>
          </w:tcPr>
          <w:p w:rsidR="00D64839" w:rsidRPr="00472EF3" w:rsidRDefault="00D64839" w:rsidP="00D64839">
            <w:pPr>
              <w:shd w:val="clear" w:color="auto" w:fill="FFFFFF"/>
              <w:ind w:left="36"/>
              <w:jc w:val="both"/>
              <w:rPr>
                <w:b/>
                <w:bCs/>
                <w:sz w:val="26"/>
                <w:szCs w:val="26"/>
              </w:rPr>
            </w:pPr>
            <w:r w:rsidRPr="00472EF3">
              <w:rPr>
                <w:b/>
                <w:bCs/>
                <w:sz w:val="26"/>
                <w:szCs w:val="26"/>
              </w:rPr>
              <w:t>Ожидаемые результаты и индикаторы достижения цели Подпрограммы</w:t>
            </w:r>
          </w:p>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Ожидаемый результат</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Индикатор измерения</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Единицы измерения</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По окончании Подпрограммы</w:t>
            </w:r>
          </w:p>
        </w:tc>
      </w:tr>
      <w:tr w:rsidR="00D64839" w:rsidRPr="00472EF3" w:rsidTr="00D64839">
        <w:tc>
          <w:tcPr>
            <w:tcW w:w="1947" w:type="dxa"/>
            <w:vMerge/>
            <w:tcBorders>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rPr>
                <w:sz w:val="26"/>
                <w:szCs w:val="26"/>
              </w:rPr>
            </w:pPr>
            <w:r w:rsidRPr="00472EF3">
              <w:rPr>
                <w:sz w:val="26"/>
                <w:szCs w:val="26"/>
              </w:rPr>
              <w:t>1.Создан координационный Совет по реализации Подпрограммы, разработаны и утверждены нормативные правовые акты на уровне муниципалитета и образователь</w:t>
            </w:r>
            <w:r w:rsidRPr="00472EF3">
              <w:rPr>
                <w:sz w:val="26"/>
                <w:szCs w:val="26"/>
              </w:rPr>
              <w:lastRenderedPageBreak/>
              <w:t>ных организаций, регламентирующие деятельность по сопровождению одарённых детей и молодёжи.</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lastRenderedPageBreak/>
              <w:t>Наличие нормативных правовых актов, научно-методических документов на уровне муниципалитета и образовательных организаций, регламентирующих деятельность по сопровождению одарённых детей и молодёжи.</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количество единиц</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22</w:t>
            </w:r>
          </w:p>
        </w:tc>
      </w:tr>
      <w:tr w:rsidR="00D64839" w:rsidRPr="00472EF3" w:rsidTr="00D64839">
        <w:tc>
          <w:tcPr>
            <w:tcW w:w="1947" w:type="dxa"/>
            <w:vMerge/>
            <w:tcBorders>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jc w:val="both"/>
              <w:rPr>
                <w:sz w:val="26"/>
                <w:szCs w:val="26"/>
                <w:highlight w:val="yellow"/>
              </w:rPr>
            </w:pPr>
            <w:r w:rsidRPr="00472EF3">
              <w:rPr>
                <w:sz w:val="26"/>
                <w:szCs w:val="26"/>
              </w:rPr>
              <w:t>2.Организовано сетевое  взаимодействие субъектов образовательного процесса в вопросах поддержки и сопровождения одарённости детей и молодёжи.</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Доля учреждений образования, реализующих Подпрограмму</w:t>
            </w:r>
          </w:p>
          <w:p w:rsidR="00D64839" w:rsidRPr="00472EF3" w:rsidRDefault="00D64839" w:rsidP="00D64839">
            <w:pPr>
              <w:rPr>
                <w:sz w:val="26"/>
                <w:szCs w:val="26"/>
              </w:rPr>
            </w:pP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w:t>
            </w: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100</w:t>
            </w: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tc>
      </w:tr>
      <w:tr w:rsidR="00D64839" w:rsidRPr="00472EF3" w:rsidTr="00D64839">
        <w:tc>
          <w:tcPr>
            <w:tcW w:w="1947" w:type="dxa"/>
            <w:vMerge/>
            <w:tcBorders>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autoSpaceDE w:val="0"/>
              <w:autoSpaceDN w:val="0"/>
              <w:adjustRightInd w:val="0"/>
              <w:jc w:val="both"/>
              <w:rPr>
                <w:rFonts w:eastAsia="HiddenHorzOCR"/>
                <w:sz w:val="26"/>
                <w:szCs w:val="26"/>
              </w:rPr>
            </w:pPr>
            <w:r w:rsidRPr="00472EF3">
              <w:rPr>
                <w:sz w:val="26"/>
                <w:szCs w:val="26"/>
              </w:rPr>
              <w:t>3.</w:t>
            </w:r>
            <w:r w:rsidRPr="00472EF3">
              <w:rPr>
                <w:rFonts w:eastAsia="HiddenHorzOCR"/>
                <w:sz w:val="26"/>
                <w:szCs w:val="26"/>
              </w:rPr>
              <w:t>Внедрены в практику работы образовательных учреждений округа вариативные формы подготовки педагогических и руководящих работников по вопросам сопровождения одарённых детей и молодёжи, в том числе с использован</w:t>
            </w:r>
            <w:r w:rsidRPr="00472EF3">
              <w:rPr>
                <w:rFonts w:eastAsia="HiddenHorzOCR"/>
                <w:sz w:val="26"/>
                <w:szCs w:val="26"/>
              </w:rPr>
              <w:lastRenderedPageBreak/>
              <w:t>ием Интернет- технологий.</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lastRenderedPageBreak/>
              <w:t>Доля педагогов, прошедших курсовую подготовку по вопросам работы с одарёнными детьми и реализующих программы работы с талантливыми детьми.</w:t>
            </w:r>
          </w:p>
          <w:p w:rsidR="00D64839" w:rsidRPr="00472EF3" w:rsidRDefault="00D64839" w:rsidP="00D64839">
            <w:pPr>
              <w:rPr>
                <w:sz w:val="26"/>
                <w:szCs w:val="26"/>
              </w:rPr>
            </w:pPr>
          </w:p>
          <w:p w:rsidR="00D64839" w:rsidRPr="00472EF3" w:rsidRDefault="00D64839" w:rsidP="00D64839">
            <w:pPr>
              <w:rPr>
                <w:sz w:val="26"/>
                <w:szCs w:val="26"/>
              </w:rPr>
            </w:pPr>
            <w:r w:rsidRPr="00472EF3">
              <w:rPr>
                <w:sz w:val="26"/>
                <w:szCs w:val="26"/>
              </w:rPr>
              <w:t>Доля педагогов-участников Интернет-сообществ</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w:t>
            </w: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p>
          <w:p w:rsidR="00D64839" w:rsidRPr="00472EF3" w:rsidRDefault="00D64839" w:rsidP="00D64839">
            <w:pPr>
              <w:rPr>
                <w:sz w:val="26"/>
                <w:szCs w:val="26"/>
              </w:rPr>
            </w:pPr>
            <w:r w:rsidRPr="00472EF3">
              <w:rPr>
                <w:sz w:val="26"/>
                <w:szCs w:val="26"/>
              </w:rPr>
              <w:t>% от общего количества</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3</w:t>
            </w:r>
          </w:p>
          <w:p w:rsidR="00D64839" w:rsidRPr="00472EF3" w:rsidRDefault="00D64839" w:rsidP="00D64839">
            <w:pPr>
              <w:jc w:val="center"/>
              <w:rPr>
                <w:sz w:val="26"/>
                <w:szCs w:val="26"/>
                <w:highlight w:val="yellow"/>
              </w:rPr>
            </w:pPr>
          </w:p>
          <w:p w:rsidR="00D64839" w:rsidRPr="00472EF3" w:rsidRDefault="00D64839" w:rsidP="00D64839">
            <w:pPr>
              <w:jc w:val="center"/>
              <w:rPr>
                <w:sz w:val="26"/>
                <w:szCs w:val="26"/>
                <w:highlight w:val="yellow"/>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p>
          <w:p w:rsidR="00D64839" w:rsidRPr="00472EF3" w:rsidRDefault="00D64839" w:rsidP="00D64839">
            <w:pPr>
              <w:jc w:val="center"/>
              <w:rPr>
                <w:sz w:val="26"/>
                <w:szCs w:val="26"/>
              </w:rPr>
            </w:pPr>
            <w:r w:rsidRPr="00472EF3">
              <w:rPr>
                <w:sz w:val="26"/>
                <w:szCs w:val="26"/>
              </w:rPr>
              <w:t>90</w:t>
            </w:r>
          </w:p>
        </w:tc>
      </w:tr>
      <w:tr w:rsidR="00D64839" w:rsidRPr="00472EF3" w:rsidTr="00D64839">
        <w:tc>
          <w:tcPr>
            <w:tcW w:w="1947" w:type="dxa"/>
            <w:vMerge/>
            <w:tcBorders>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autoSpaceDE w:val="0"/>
              <w:autoSpaceDN w:val="0"/>
              <w:adjustRightInd w:val="0"/>
              <w:ind w:right="-108" w:firstLine="142"/>
              <w:jc w:val="both"/>
              <w:rPr>
                <w:sz w:val="26"/>
                <w:szCs w:val="26"/>
              </w:rPr>
            </w:pPr>
            <w:r w:rsidRPr="00472EF3">
              <w:rPr>
                <w:rFonts w:eastAsia="HiddenHorzOCR"/>
                <w:sz w:val="26"/>
                <w:szCs w:val="26"/>
              </w:rPr>
              <w:t xml:space="preserve">4.Увеличено количество участников </w:t>
            </w:r>
            <w:r w:rsidRPr="00472EF3">
              <w:rPr>
                <w:sz w:val="26"/>
                <w:szCs w:val="26"/>
              </w:rPr>
              <w:t>интеллектуальных, творческих и спортивных состязаний</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Доля воспитанников и обучающихся, принявших участие в интеллектуальных,  творческих и спортивных мероприятиях разного уровня</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80</w:t>
            </w:r>
          </w:p>
        </w:tc>
      </w:tr>
      <w:tr w:rsidR="00D64839" w:rsidRPr="00472EF3" w:rsidTr="00D64839">
        <w:tc>
          <w:tcPr>
            <w:tcW w:w="1947" w:type="dxa"/>
            <w:vMerge/>
            <w:tcBorders>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tabs>
                <w:tab w:val="left" w:pos="426"/>
              </w:tabs>
              <w:autoSpaceDE w:val="0"/>
              <w:autoSpaceDN w:val="0"/>
              <w:adjustRightInd w:val="0"/>
              <w:jc w:val="both"/>
              <w:rPr>
                <w:sz w:val="26"/>
                <w:szCs w:val="26"/>
              </w:rPr>
            </w:pPr>
            <w:r w:rsidRPr="00472EF3">
              <w:rPr>
                <w:sz w:val="26"/>
                <w:szCs w:val="26"/>
              </w:rPr>
              <w:t>5.Повышена результативность участия в конкурсах и спортивных мероприятиях по поддержке талантливой молодёжи, в том числе для одарённых детей-инвалидов.</w:t>
            </w:r>
          </w:p>
          <w:p w:rsidR="00D64839" w:rsidRPr="00472EF3" w:rsidRDefault="00D64839" w:rsidP="00D64839">
            <w:pPr>
              <w:autoSpaceDE w:val="0"/>
              <w:autoSpaceDN w:val="0"/>
              <w:adjustRightInd w:val="0"/>
              <w:jc w:val="both"/>
              <w:rPr>
                <w:sz w:val="26"/>
                <w:szCs w:val="26"/>
              </w:rPr>
            </w:pP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Доля воспитанников и обучающихся – победителей и призеров по отношению ко всем  принявшим участие в интеллектуальных,  творческих и спортивных мероприятиях разного уровня</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 принявших участие в интеллектуальных,  творческих и спортивных мероприятиях разного уровня</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45</w:t>
            </w:r>
          </w:p>
        </w:tc>
      </w:tr>
      <w:tr w:rsidR="00D64839" w:rsidRPr="00472EF3" w:rsidTr="00D64839">
        <w:tc>
          <w:tcPr>
            <w:tcW w:w="1947" w:type="dxa"/>
            <w:vMerge/>
            <w:tcBorders>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jc w:val="both"/>
              <w:rPr>
                <w:rFonts w:eastAsia="HiddenHorzOCR"/>
                <w:sz w:val="26"/>
                <w:szCs w:val="26"/>
                <w:highlight w:val="yellow"/>
              </w:rPr>
            </w:pPr>
            <w:r w:rsidRPr="00472EF3">
              <w:rPr>
                <w:sz w:val="26"/>
                <w:szCs w:val="26"/>
              </w:rPr>
              <w:t xml:space="preserve">6.Осуществлена </w:t>
            </w:r>
            <w:r w:rsidRPr="00472EF3">
              <w:rPr>
                <w:rFonts w:eastAsia="HiddenHorzOCR"/>
                <w:sz w:val="26"/>
                <w:szCs w:val="26"/>
              </w:rPr>
              <w:t>адресная индивидуальная поддержка одаренных детей и молодежи путём выделения стипендий и премий.</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xml:space="preserve">Доля талантливых детей и молодёжи, получивших, денежную поддержку </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2</w:t>
            </w:r>
          </w:p>
          <w:p w:rsidR="00D64839" w:rsidRPr="00472EF3" w:rsidRDefault="00D64839" w:rsidP="00D64839">
            <w:pPr>
              <w:jc w:val="center"/>
              <w:rPr>
                <w:sz w:val="26"/>
                <w:szCs w:val="26"/>
              </w:rPr>
            </w:pPr>
          </w:p>
        </w:tc>
      </w:tr>
      <w:tr w:rsidR="00D64839" w:rsidRPr="00472EF3" w:rsidTr="00D64839">
        <w:tc>
          <w:tcPr>
            <w:tcW w:w="1947" w:type="dxa"/>
            <w:vMerge/>
            <w:tcBorders>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jc w:val="both"/>
              <w:rPr>
                <w:rFonts w:eastAsia="HiddenHorzOCR"/>
                <w:sz w:val="26"/>
                <w:szCs w:val="26"/>
              </w:rPr>
            </w:pPr>
            <w:r w:rsidRPr="00472EF3">
              <w:rPr>
                <w:rFonts w:eastAsia="HiddenHorzOCR"/>
                <w:sz w:val="26"/>
                <w:szCs w:val="26"/>
              </w:rPr>
              <w:t xml:space="preserve">7.Осуществлена адресная индивидуальная поддержка педагогических работников, </w:t>
            </w:r>
            <w:r w:rsidRPr="00472EF3">
              <w:rPr>
                <w:rFonts w:eastAsia="HiddenHorzOCR"/>
                <w:sz w:val="26"/>
                <w:szCs w:val="26"/>
              </w:rPr>
              <w:lastRenderedPageBreak/>
              <w:t xml:space="preserve">наиболее успешно работающих с талантливыми детьми и молодежью </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lastRenderedPageBreak/>
              <w:t xml:space="preserve">Доля педагогов, получивших денежную поддержку со стороны муниципалитета,  за подготовку победителей </w:t>
            </w:r>
            <w:r w:rsidRPr="00472EF3">
              <w:rPr>
                <w:sz w:val="26"/>
                <w:szCs w:val="26"/>
              </w:rPr>
              <w:lastRenderedPageBreak/>
              <w:t>конкурсов муниципального уровня, призёров и победителей регионального, всероссийского уровней</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lastRenderedPageBreak/>
              <w:t>% от общего количества</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2</w:t>
            </w:r>
          </w:p>
        </w:tc>
      </w:tr>
      <w:tr w:rsidR="00D64839" w:rsidRPr="00472EF3" w:rsidTr="00D64839">
        <w:tc>
          <w:tcPr>
            <w:tcW w:w="1947" w:type="dxa"/>
            <w:tcBorders>
              <w:top w:val="nil"/>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rPr>
                <w:rFonts w:eastAsia="HiddenHorzOCR"/>
                <w:sz w:val="26"/>
                <w:szCs w:val="26"/>
              </w:rPr>
            </w:pPr>
            <w:r w:rsidRPr="00472EF3">
              <w:rPr>
                <w:rFonts w:eastAsia="HiddenHorzOCR"/>
                <w:sz w:val="26"/>
                <w:szCs w:val="26"/>
              </w:rPr>
              <w:t>8. Увеличено количество участников всех этапов всероссийской олимпиады школьников</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Доля обучающихся, принявших участие</w:t>
            </w:r>
            <w:r w:rsidRPr="00472EF3">
              <w:rPr>
                <w:rFonts w:eastAsia="HiddenHorzOCR"/>
                <w:sz w:val="26"/>
                <w:szCs w:val="26"/>
              </w:rPr>
              <w:t xml:space="preserve"> во всех этапах всероссийской олимпиады школьников</w:t>
            </w:r>
            <w:r w:rsidRPr="00472EF3">
              <w:rPr>
                <w:sz w:val="26"/>
                <w:szCs w:val="26"/>
              </w:rPr>
              <w:t xml:space="preserve"> </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 обучающихся</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60</w:t>
            </w:r>
          </w:p>
        </w:tc>
      </w:tr>
      <w:tr w:rsidR="00D64839" w:rsidRPr="00472EF3" w:rsidTr="00D64839">
        <w:tc>
          <w:tcPr>
            <w:tcW w:w="1947" w:type="dxa"/>
            <w:vMerge w:val="restart"/>
            <w:tcBorders>
              <w:top w:val="single" w:sz="4" w:space="0" w:color="auto"/>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rPr>
                <w:rFonts w:eastAsia="HiddenHorzOCR"/>
                <w:sz w:val="26"/>
                <w:szCs w:val="26"/>
              </w:rPr>
            </w:pPr>
            <w:r w:rsidRPr="00472EF3">
              <w:rPr>
                <w:rFonts w:eastAsia="HiddenHorzOCR"/>
                <w:sz w:val="26"/>
                <w:szCs w:val="26"/>
              </w:rPr>
              <w:t>9. Увеличено число детей с ОВЗ - участников всех этапов всероссийской олимпиады школьников</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Доля обучающихся, принявших участие</w:t>
            </w:r>
            <w:r w:rsidRPr="00472EF3">
              <w:rPr>
                <w:rFonts w:eastAsia="HiddenHorzOCR"/>
                <w:sz w:val="26"/>
                <w:szCs w:val="26"/>
              </w:rPr>
              <w:t xml:space="preserve"> во всех этапах всероссийской олимпиады школьников</w:t>
            </w:r>
            <w:r w:rsidRPr="00472EF3">
              <w:rPr>
                <w:sz w:val="26"/>
                <w:szCs w:val="26"/>
              </w:rPr>
              <w:t xml:space="preserve"> </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 обучающихся</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6</w:t>
            </w:r>
          </w:p>
        </w:tc>
      </w:tr>
      <w:tr w:rsidR="00D64839" w:rsidRPr="00472EF3" w:rsidTr="00D64839">
        <w:tc>
          <w:tcPr>
            <w:tcW w:w="1947" w:type="dxa"/>
            <w:vMerge/>
            <w:tcBorders>
              <w:top w:val="nil"/>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tabs>
                <w:tab w:val="left" w:pos="176"/>
              </w:tabs>
              <w:rPr>
                <w:rFonts w:eastAsia="HiddenHorzOCR"/>
                <w:sz w:val="26"/>
                <w:szCs w:val="26"/>
              </w:rPr>
            </w:pPr>
            <w:r w:rsidRPr="00472EF3">
              <w:rPr>
                <w:rFonts w:eastAsia="HiddenHorzOCR"/>
                <w:sz w:val="26"/>
                <w:szCs w:val="26"/>
              </w:rPr>
              <w:t>10. Осуществлено психолого-педагогическое сопровождение способных и талантливых детей и молодежи</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Доля</w:t>
            </w:r>
            <w:r w:rsidRPr="00472EF3">
              <w:rPr>
                <w:rFonts w:eastAsia="HiddenHorzOCR"/>
                <w:sz w:val="26"/>
                <w:szCs w:val="26"/>
              </w:rPr>
              <w:t xml:space="preserve"> способных и талантливых детей и молодежи, получивших психолого-педагогическое сопровождение</w:t>
            </w:r>
            <w:r w:rsidRPr="00472EF3">
              <w:rPr>
                <w:sz w:val="26"/>
                <w:szCs w:val="26"/>
              </w:rPr>
              <w:t xml:space="preserve"> </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числа выявленных</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70</w:t>
            </w:r>
          </w:p>
        </w:tc>
      </w:tr>
      <w:tr w:rsidR="00D64839" w:rsidRPr="00472EF3" w:rsidTr="00D64839">
        <w:tc>
          <w:tcPr>
            <w:tcW w:w="1947" w:type="dxa"/>
            <w:vMerge/>
            <w:tcBorders>
              <w:top w:val="nil"/>
              <w:left w:val="single" w:sz="4" w:space="0" w:color="auto"/>
              <w:right w:val="single" w:sz="4" w:space="0" w:color="auto"/>
            </w:tcBorders>
          </w:tcPr>
          <w:p w:rsidR="00D64839" w:rsidRPr="00472EF3" w:rsidRDefault="00D64839" w:rsidP="00D64839">
            <w:pPr>
              <w:rPr>
                <w:sz w:val="26"/>
                <w:szCs w:val="26"/>
              </w:rPr>
            </w:pPr>
          </w:p>
        </w:tc>
        <w:tc>
          <w:tcPr>
            <w:tcW w:w="1709"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shd w:val="clear" w:color="auto" w:fill="FFFFFF"/>
              <w:tabs>
                <w:tab w:val="left" w:pos="176"/>
              </w:tabs>
              <w:rPr>
                <w:rFonts w:eastAsia="HiddenHorzOCR"/>
                <w:sz w:val="26"/>
                <w:szCs w:val="26"/>
              </w:rPr>
            </w:pPr>
            <w:r w:rsidRPr="00472EF3">
              <w:rPr>
                <w:rFonts w:eastAsia="HiddenHorzOCR"/>
                <w:sz w:val="26"/>
                <w:szCs w:val="26"/>
              </w:rPr>
              <w:t xml:space="preserve">11. Внедрены иные формы развития образовательных достижений школьников (за исключением  всероссийской </w:t>
            </w:r>
            <w:r w:rsidRPr="00472EF3">
              <w:rPr>
                <w:rFonts w:eastAsia="HiddenHorzOCR"/>
                <w:sz w:val="26"/>
                <w:szCs w:val="26"/>
              </w:rPr>
              <w:lastRenderedPageBreak/>
              <w:t>олимпиады школьников)</w:t>
            </w:r>
          </w:p>
        </w:tc>
        <w:tc>
          <w:tcPr>
            <w:tcW w:w="2544" w:type="dxa"/>
            <w:gridSpan w:val="3"/>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lastRenderedPageBreak/>
              <w:t>Доля</w:t>
            </w:r>
            <w:r w:rsidRPr="00472EF3">
              <w:rPr>
                <w:rFonts w:eastAsia="HiddenHorzOCR"/>
                <w:sz w:val="26"/>
                <w:szCs w:val="26"/>
              </w:rPr>
              <w:t xml:space="preserve"> способных и талантливых детей и молодежи, принявших участие в</w:t>
            </w:r>
            <w:r w:rsidRPr="00472EF3">
              <w:rPr>
                <w:sz w:val="26"/>
                <w:szCs w:val="26"/>
              </w:rPr>
              <w:t xml:space="preserve"> </w:t>
            </w:r>
            <w:r w:rsidRPr="00472EF3">
              <w:rPr>
                <w:rFonts w:eastAsia="HiddenHorzOCR"/>
                <w:sz w:val="26"/>
                <w:szCs w:val="26"/>
              </w:rPr>
              <w:t>иных формах развития образовательных достижений школьников (за исключением  всероссийской олимпиады школьников)</w:t>
            </w:r>
          </w:p>
        </w:tc>
        <w:tc>
          <w:tcPr>
            <w:tcW w:w="2022"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rPr>
                <w:sz w:val="26"/>
                <w:szCs w:val="26"/>
              </w:rPr>
            </w:pPr>
            <w:r w:rsidRPr="00472EF3">
              <w:rPr>
                <w:sz w:val="26"/>
                <w:szCs w:val="26"/>
              </w:rPr>
              <w:t>% от общего количества обучающихся</w:t>
            </w:r>
          </w:p>
        </w:tc>
        <w:tc>
          <w:tcPr>
            <w:tcW w:w="1984" w:type="dxa"/>
            <w:gridSpan w:val="2"/>
            <w:tcBorders>
              <w:top w:val="single" w:sz="4" w:space="0" w:color="auto"/>
              <w:left w:val="single" w:sz="4" w:space="0" w:color="auto"/>
              <w:bottom w:val="single" w:sz="4" w:space="0" w:color="auto"/>
              <w:right w:val="single" w:sz="4" w:space="0" w:color="auto"/>
            </w:tcBorders>
          </w:tcPr>
          <w:p w:rsidR="00D64839" w:rsidRPr="00472EF3" w:rsidRDefault="00D64839" w:rsidP="00D64839">
            <w:pPr>
              <w:jc w:val="center"/>
              <w:rPr>
                <w:sz w:val="26"/>
                <w:szCs w:val="26"/>
              </w:rPr>
            </w:pPr>
            <w:r w:rsidRPr="00472EF3">
              <w:rPr>
                <w:sz w:val="26"/>
                <w:szCs w:val="26"/>
              </w:rPr>
              <w:t>70</w:t>
            </w:r>
          </w:p>
        </w:tc>
      </w:tr>
    </w:tbl>
    <w:p w:rsidR="00D64839" w:rsidRPr="00472EF3" w:rsidRDefault="00D64839" w:rsidP="00D64839">
      <w:pPr>
        <w:shd w:val="clear" w:color="auto" w:fill="FFFFFF"/>
        <w:rPr>
          <w:b/>
          <w:bCs/>
          <w:sz w:val="26"/>
          <w:szCs w:val="26"/>
        </w:rPr>
      </w:pPr>
    </w:p>
    <w:p w:rsidR="00D64839" w:rsidRPr="00472EF3" w:rsidRDefault="00D64839" w:rsidP="00D64839">
      <w:pPr>
        <w:numPr>
          <w:ilvl w:val="0"/>
          <w:numId w:val="31"/>
        </w:numPr>
        <w:shd w:val="clear" w:color="auto" w:fill="FFFFFF"/>
        <w:jc w:val="center"/>
        <w:rPr>
          <w:sz w:val="26"/>
          <w:szCs w:val="26"/>
        </w:rPr>
      </w:pPr>
      <w:r w:rsidRPr="00472EF3">
        <w:rPr>
          <w:b/>
          <w:bCs/>
          <w:sz w:val="26"/>
          <w:szCs w:val="26"/>
        </w:rPr>
        <w:t>Текст Программы</w:t>
      </w:r>
    </w:p>
    <w:p w:rsidR="00D64839" w:rsidRPr="00472EF3" w:rsidRDefault="00D64839" w:rsidP="00D64839">
      <w:pPr>
        <w:numPr>
          <w:ilvl w:val="1"/>
          <w:numId w:val="31"/>
        </w:numPr>
        <w:shd w:val="clear" w:color="auto" w:fill="FFFFFF"/>
        <w:jc w:val="center"/>
        <w:rPr>
          <w:sz w:val="26"/>
          <w:szCs w:val="26"/>
        </w:rPr>
      </w:pPr>
      <w:r w:rsidRPr="00472EF3">
        <w:rPr>
          <w:b/>
          <w:bCs/>
          <w:sz w:val="26"/>
          <w:szCs w:val="26"/>
        </w:rPr>
        <w:t>Общие положения</w:t>
      </w:r>
    </w:p>
    <w:p w:rsidR="00D64839" w:rsidRPr="00472EF3" w:rsidRDefault="00D64839" w:rsidP="00D64839">
      <w:pPr>
        <w:autoSpaceDE w:val="0"/>
        <w:autoSpaceDN w:val="0"/>
        <w:adjustRightInd w:val="0"/>
        <w:ind w:left="-567" w:firstLine="567"/>
        <w:jc w:val="both"/>
        <w:rPr>
          <w:sz w:val="26"/>
          <w:szCs w:val="26"/>
        </w:rPr>
      </w:pPr>
      <w:r w:rsidRPr="00472EF3">
        <w:rPr>
          <w:sz w:val="26"/>
          <w:szCs w:val="26"/>
        </w:rPr>
        <w:t xml:space="preserve">В </w:t>
      </w:r>
      <w:r w:rsidRPr="00472EF3">
        <w:rPr>
          <w:bCs/>
          <w:sz w:val="26"/>
          <w:szCs w:val="26"/>
        </w:rPr>
        <w:t>Концепции общенациональной системы выявления и развития молодых талантов заявлено, что «</w:t>
      </w:r>
      <w:r w:rsidRPr="00472EF3">
        <w:rPr>
          <w:sz w:val="26"/>
          <w:szCs w:val="26"/>
        </w:rPr>
        <w:t>современная экономика всё больше нуждается в специалистах, обладающих глубокими знаниями и способных к новаторству, поэтому работа по выявлению и развитию молодых талантов, основанная на лучшем историческом опыте и наиболее успешных современных образцах, – необходимый элемент модернизации экономики России».</w:t>
      </w:r>
    </w:p>
    <w:p w:rsidR="00D64839" w:rsidRPr="00472EF3" w:rsidRDefault="00D64839" w:rsidP="00D64839">
      <w:pPr>
        <w:shd w:val="clear" w:color="auto" w:fill="FFFFFF"/>
        <w:ind w:left="-567" w:firstLine="567"/>
        <w:jc w:val="both"/>
        <w:rPr>
          <w:sz w:val="26"/>
          <w:szCs w:val="26"/>
        </w:rPr>
      </w:pPr>
      <w:r w:rsidRPr="00472EF3">
        <w:rPr>
          <w:sz w:val="26"/>
          <w:szCs w:val="26"/>
        </w:rPr>
        <w:t>Раннее выявление, обучение и воспитание одаренных и талантливых детей и молодежи составляет одну их главных проблем совершенствования системы образования. При организации работы с одаренными детьми необходимо создать такую образовательную среду,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в том числе детей с ОВЗ.</w:t>
      </w:r>
    </w:p>
    <w:p w:rsidR="00D64839" w:rsidRPr="00472EF3" w:rsidRDefault="00D64839" w:rsidP="00D64839">
      <w:pPr>
        <w:shd w:val="clear" w:color="auto" w:fill="FFFFFF"/>
        <w:ind w:firstLine="709"/>
        <w:jc w:val="both"/>
        <w:rPr>
          <w:sz w:val="26"/>
          <w:szCs w:val="26"/>
        </w:rPr>
      </w:pPr>
    </w:p>
    <w:p w:rsidR="00D64839" w:rsidRPr="00472EF3" w:rsidRDefault="00D64839" w:rsidP="00D64839">
      <w:pPr>
        <w:shd w:val="clear" w:color="auto" w:fill="FFFFFF"/>
        <w:tabs>
          <w:tab w:val="left" w:pos="10076"/>
        </w:tabs>
        <w:jc w:val="center"/>
        <w:rPr>
          <w:b/>
          <w:bCs/>
          <w:sz w:val="26"/>
          <w:szCs w:val="26"/>
        </w:rPr>
      </w:pPr>
      <w:r w:rsidRPr="00472EF3">
        <w:rPr>
          <w:b/>
          <w:bCs/>
          <w:sz w:val="26"/>
          <w:szCs w:val="26"/>
        </w:rPr>
        <w:t>2.2 Анализ состояния работы с одаренными детьми</w:t>
      </w:r>
    </w:p>
    <w:p w:rsidR="00D64839" w:rsidRPr="00472EF3" w:rsidRDefault="00D64839" w:rsidP="00D64839">
      <w:pPr>
        <w:shd w:val="clear" w:color="auto" w:fill="FFFFFF"/>
        <w:tabs>
          <w:tab w:val="left" w:pos="10076"/>
        </w:tabs>
        <w:ind w:left="-142"/>
        <w:jc w:val="center"/>
        <w:rPr>
          <w:b/>
          <w:bCs/>
          <w:sz w:val="26"/>
          <w:szCs w:val="26"/>
        </w:rPr>
      </w:pPr>
      <w:r w:rsidRPr="00472EF3">
        <w:rPr>
          <w:b/>
          <w:bCs/>
          <w:sz w:val="26"/>
          <w:szCs w:val="26"/>
        </w:rPr>
        <w:t>в городском округе город Шахунья</w:t>
      </w:r>
    </w:p>
    <w:p w:rsidR="00D64839" w:rsidRPr="00472EF3" w:rsidRDefault="00D64839" w:rsidP="00D64839">
      <w:pPr>
        <w:shd w:val="clear" w:color="auto" w:fill="FFFFFF"/>
        <w:tabs>
          <w:tab w:val="left" w:pos="10076"/>
        </w:tabs>
        <w:ind w:left="-142"/>
        <w:jc w:val="center"/>
        <w:rPr>
          <w:b/>
          <w:bCs/>
          <w:sz w:val="26"/>
          <w:szCs w:val="26"/>
        </w:rPr>
      </w:pPr>
    </w:p>
    <w:p w:rsidR="00D64839" w:rsidRPr="00472EF3" w:rsidRDefault="00D64839" w:rsidP="00D64839">
      <w:pPr>
        <w:shd w:val="clear" w:color="auto" w:fill="FFFFFF"/>
        <w:ind w:left="-567" w:firstLine="567"/>
        <w:jc w:val="both"/>
        <w:rPr>
          <w:sz w:val="26"/>
          <w:szCs w:val="26"/>
        </w:rPr>
      </w:pPr>
      <w:r w:rsidRPr="00472EF3">
        <w:rPr>
          <w:sz w:val="26"/>
          <w:szCs w:val="26"/>
        </w:rPr>
        <w:t>Управление образования администрации городского округа город Шахунья, ИДЦ МКУ «МСЦСО» рассматривают развитие системы целенаправленной работы с одаренными детьми как одну из важнейших задач образования.</w:t>
      </w:r>
    </w:p>
    <w:p w:rsidR="00D64839" w:rsidRPr="00472EF3" w:rsidRDefault="00D64839" w:rsidP="00D64839">
      <w:pPr>
        <w:shd w:val="clear" w:color="auto" w:fill="FFFFFF"/>
        <w:ind w:left="-567" w:firstLine="567"/>
        <w:jc w:val="both"/>
        <w:rPr>
          <w:sz w:val="26"/>
          <w:szCs w:val="26"/>
        </w:rPr>
      </w:pPr>
      <w:r w:rsidRPr="00472EF3">
        <w:rPr>
          <w:sz w:val="26"/>
          <w:szCs w:val="26"/>
        </w:rPr>
        <w:t xml:space="preserve">В образовательном пространстве городского округа функционируют 13 общеобразовательных организаций, 14 дошкольных образовательных организаций, 1 учреждение дополнительного образования, 1 учреждение профессионального образования. В структуре межведомственной работы по развитию талантливой молодежи в округе функционирует  физкультурно-оздоровительный комплекс, учреждения культуры (в том числе 5 школ искусства и 1 художественная школа). </w:t>
      </w:r>
    </w:p>
    <w:p w:rsidR="00D64839" w:rsidRPr="00472EF3" w:rsidRDefault="00D64839" w:rsidP="00D64839">
      <w:pPr>
        <w:shd w:val="clear" w:color="auto" w:fill="FFFFFF"/>
        <w:ind w:left="-567" w:right="14" w:firstLine="567"/>
        <w:jc w:val="both"/>
        <w:rPr>
          <w:sz w:val="26"/>
          <w:szCs w:val="26"/>
        </w:rPr>
      </w:pPr>
      <w:r w:rsidRPr="00472EF3">
        <w:rPr>
          <w:sz w:val="26"/>
          <w:szCs w:val="26"/>
        </w:rPr>
        <w:t xml:space="preserve">Анализ работы образовательных организаций в рамках Программы показал, что образовательные организации округа проводят работу по выявлению, поддержке и развитию способных учащихся через организацию их участия в олимпиадах, конкурсах различной направленности и спортивных соревнованиях. </w:t>
      </w:r>
    </w:p>
    <w:p w:rsidR="00D64839" w:rsidRPr="00472EF3" w:rsidRDefault="00D64839" w:rsidP="00D64839">
      <w:pPr>
        <w:shd w:val="clear" w:color="auto" w:fill="FFFFFF"/>
        <w:ind w:left="-567" w:right="14" w:firstLine="567"/>
        <w:jc w:val="both"/>
        <w:rPr>
          <w:sz w:val="26"/>
          <w:szCs w:val="26"/>
        </w:rPr>
      </w:pPr>
      <w:r w:rsidRPr="00472EF3">
        <w:rPr>
          <w:sz w:val="26"/>
          <w:szCs w:val="26"/>
        </w:rPr>
        <w:t xml:space="preserve">Однако на сегодняшний день не во всех образовательных организациях округа разработаны программы работы с талантливыми детьми и молодежью. Необходимо  скоординировать взаимодействие учреждений образования, культуры, спорта и управления социальной защиты населения в вопросах сопровождения детей и молодёжи интеллектуальной, творческой и спортивной одарённости, систематизировать работу по психологическому сопровождению данной категории детей и молодежи. </w:t>
      </w:r>
    </w:p>
    <w:p w:rsidR="00D64839" w:rsidRPr="00472EF3" w:rsidRDefault="00D64839" w:rsidP="00D64839">
      <w:pPr>
        <w:shd w:val="clear" w:color="auto" w:fill="FFFFFF"/>
        <w:ind w:left="-567" w:right="14" w:firstLine="567"/>
        <w:jc w:val="both"/>
        <w:rPr>
          <w:sz w:val="26"/>
          <w:szCs w:val="26"/>
        </w:rPr>
      </w:pPr>
      <w:r w:rsidRPr="00472EF3">
        <w:rPr>
          <w:sz w:val="26"/>
          <w:szCs w:val="26"/>
        </w:rPr>
        <w:t>Для целенаправленной и систематической работы по выявлению и развитию одарённых детей необходим подготовленный кадровый потенциал. Образовательные организации городского округа обеспечены высококвалифицированными специалистами. Педагоги образовательных учреждений в условиях внедрения ФГОС осваивают новые образовательные технологии: внутриклассовой дифференциации, проблемного и развивающего обучения, проектные и информационные технологии. На учебных занятиях и в ходе внеурочной работы используют методы и приемы, активизирующие мыслительную деятельность обучающихся, развивающие их интеллектуальный потенциал и интерес к изучению различных предметов.</w:t>
      </w:r>
    </w:p>
    <w:p w:rsidR="00D64839" w:rsidRPr="00472EF3" w:rsidRDefault="00D64839" w:rsidP="00D64839">
      <w:pPr>
        <w:shd w:val="clear" w:color="auto" w:fill="FFFFFF"/>
        <w:ind w:left="-567" w:right="14" w:firstLine="567"/>
        <w:jc w:val="both"/>
        <w:rPr>
          <w:sz w:val="26"/>
          <w:szCs w:val="26"/>
        </w:rPr>
      </w:pPr>
      <w:r w:rsidRPr="00472EF3">
        <w:rPr>
          <w:sz w:val="26"/>
          <w:szCs w:val="26"/>
        </w:rPr>
        <w:lastRenderedPageBreak/>
        <w:t>Однако мала доля педагогов округа, которые прошли курсовую подготовку по организации системной работы по выявлению и развитию молодых талантов.</w:t>
      </w:r>
    </w:p>
    <w:p w:rsidR="00D64839" w:rsidRPr="00472EF3" w:rsidRDefault="00D64839" w:rsidP="00D64839">
      <w:pPr>
        <w:shd w:val="clear" w:color="auto" w:fill="FFFFFF"/>
        <w:ind w:left="-567" w:right="11" w:firstLine="567"/>
        <w:jc w:val="both"/>
        <w:rPr>
          <w:bCs/>
          <w:sz w:val="26"/>
          <w:szCs w:val="26"/>
        </w:rPr>
      </w:pPr>
      <w:r w:rsidRPr="00472EF3">
        <w:rPr>
          <w:bCs/>
          <w:sz w:val="26"/>
          <w:szCs w:val="26"/>
        </w:rPr>
        <w:t>Значительная роль в формировании и развитии муниципальной системы работы с одарёнными детьми и молодёжью принадлежит учреждениям дополнительного образования, учреждениям культуры и спорта. Дополнительное образование широко распространено в общеобразовательных учреждениях.</w:t>
      </w:r>
    </w:p>
    <w:p w:rsidR="00D64839" w:rsidRPr="00472EF3" w:rsidRDefault="00D64839" w:rsidP="00D64839">
      <w:pPr>
        <w:autoSpaceDE w:val="0"/>
        <w:autoSpaceDN w:val="0"/>
        <w:adjustRightInd w:val="0"/>
        <w:ind w:left="-567" w:firstLine="567"/>
        <w:jc w:val="both"/>
        <w:rPr>
          <w:sz w:val="26"/>
          <w:szCs w:val="26"/>
        </w:rPr>
      </w:pPr>
      <w:r w:rsidRPr="00472EF3">
        <w:rPr>
          <w:sz w:val="26"/>
          <w:szCs w:val="26"/>
        </w:rPr>
        <w:t>Эффективным способом поиска и выявления одаренных детей является проведение предметных олимпиад для обучающихся 4-11 классов.</w:t>
      </w:r>
    </w:p>
    <w:p w:rsidR="00D64839" w:rsidRPr="00472EF3" w:rsidRDefault="00D64839" w:rsidP="00D64839">
      <w:pPr>
        <w:shd w:val="clear" w:color="auto" w:fill="FFFFFF"/>
        <w:ind w:left="-567" w:right="14" w:firstLine="567"/>
        <w:jc w:val="both"/>
        <w:rPr>
          <w:sz w:val="26"/>
          <w:szCs w:val="26"/>
        </w:rPr>
      </w:pPr>
      <w:r w:rsidRPr="00472EF3">
        <w:rPr>
          <w:sz w:val="26"/>
          <w:szCs w:val="26"/>
        </w:rPr>
        <w:t>Ежегодно обучающиеся участвуют во всероссийской олимпиаде школьников: в школьном этапе обучающиеся 4-11 классов, в муниципальном этапе обучающиеся 7-11 классов по 20 учебным предметам, 4 классов – по 2 предметам. Анализ результатов участия в предметных олимпиадах за 3 года свидетельствуют о положительной динамике: растет число победителей и призеров школьного, муниципального и регионального этапов олимпиады. За 2020-2021 учебный год победителями и призерами регионального этапа олимпиады стали 9 обучающихся, 2 из них по двум предметам.</w:t>
      </w:r>
    </w:p>
    <w:p w:rsidR="00D64839" w:rsidRPr="00472EF3" w:rsidRDefault="00D64839" w:rsidP="00D64839">
      <w:pPr>
        <w:shd w:val="clear" w:color="auto" w:fill="FFFFFF"/>
        <w:ind w:left="-567" w:right="14" w:firstLine="567"/>
        <w:jc w:val="both"/>
        <w:rPr>
          <w:sz w:val="26"/>
          <w:szCs w:val="26"/>
        </w:rPr>
      </w:pPr>
      <w:r w:rsidRPr="00472EF3">
        <w:rPr>
          <w:sz w:val="26"/>
          <w:szCs w:val="26"/>
        </w:rPr>
        <w:t xml:space="preserve">Обучающиеся округа участвуют в олимпиадах, входящих в перечень Минпросвещения РФ (1, 2, 3 уровней): всероссийская олимпиада школьников «Покори Воробьевы горы» (1 победитель заключительного этапа по математике), «На страже экономики» (1 победитель и 2 призера РЭ), Всероссийская олимпиада по финансовой грамотности, финансовому рынку и защите прав потребителей (1 победитель РЭ), «На страже закона» (1 победитель РЭ), Российская психолого-педагогическая олимпиада им. К. Д. Ушинского (2 призера РЭ и 1 призер ЗЭ) и др. Школьники округа принимают участие в дистанционных олимпиадах образовательных интернет-платформ, олимпиадах, проводимых министерством образования, науки и молодежной политики Нижегородской области, ГБОУ ДПО НИРО, других министерств и ведомств. </w:t>
      </w:r>
    </w:p>
    <w:p w:rsidR="00D64839" w:rsidRPr="00472EF3" w:rsidRDefault="00D64839" w:rsidP="00D64839">
      <w:pPr>
        <w:shd w:val="clear" w:color="auto" w:fill="FFFFFF"/>
        <w:ind w:left="-567" w:right="14" w:firstLine="567"/>
        <w:jc w:val="both"/>
        <w:rPr>
          <w:b/>
          <w:bCs/>
          <w:sz w:val="26"/>
          <w:szCs w:val="26"/>
        </w:rPr>
      </w:pPr>
      <w:r w:rsidRPr="00472EF3">
        <w:rPr>
          <w:sz w:val="26"/>
          <w:szCs w:val="26"/>
        </w:rPr>
        <w:t xml:space="preserve">Стало традиционным участие обучающихся округа в юниорских чемпионатах «Молодые профессионалы» (по версии </w:t>
      </w:r>
      <w:r w:rsidRPr="00472EF3">
        <w:rPr>
          <w:sz w:val="26"/>
          <w:szCs w:val="26"/>
          <w:lang w:val="en-US"/>
        </w:rPr>
        <w:t>World</w:t>
      </w:r>
      <w:r w:rsidRPr="00472EF3">
        <w:rPr>
          <w:sz w:val="26"/>
          <w:szCs w:val="26"/>
        </w:rPr>
        <w:t xml:space="preserve"> </w:t>
      </w:r>
      <w:r w:rsidRPr="00472EF3">
        <w:rPr>
          <w:sz w:val="26"/>
          <w:szCs w:val="26"/>
          <w:lang w:val="en-US"/>
        </w:rPr>
        <w:t>Skills</w:t>
      </w:r>
      <w:r w:rsidRPr="00472EF3">
        <w:rPr>
          <w:sz w:val="26"/>
          <w:szCs w:val="26"/>
        </w:rPr>
        <w:t xml:space="preserve"> </w:t>
      </w:r>
      <w:r w:rsidRPr="00472EF3">
        <w:rPr>
          <w:sz w:val="26"/>
          <w:szCs w:val="26"/>
          <w:lang w:val="en-US"/>
        </w:rPr>
        <w:t>Juniors</w:t>
      </w:r>
      <w:r w:rsidRPr="00472EF3">
        <w:rPr>
          <w:sz w:val="26"/>
          <w:szCs w:val="26"/>
        </w:rPr>
        <w:t xml:space="preserve">). Ежегодно школьники становятся победителями и призерами региональных и всероссийских чемпионатов (2020 – 2 победителя 1 призер регионального, 1 призер национального чемпионатов, 2021 – 1 победитель и 1 призер регионального, 1 призер национального чемпионатов). </w:t>
      </w:r>
    </w:p>
    <w:p w:rsidR="00D64839" w:rsidRPr="00472EF3" w:rsidRDefault="00D64839" w:rsidP="00D64839">
      <w:pPr>
        <w:shd w:val="clear" w:color="auto" w:fill="FFFFFF"/>
        <w:ind w:left="-567" w:right="14" w:firstLine="567"/>
        <w:jc w:val="both"/>
        <w:rPr>
          <w:sz w:val="26"/>
          <w:szCs w:val="26"/>
        </w:rPr>
      </w:pPr>
      <w:r w:rsidRPr="00472EF3">
        <w:rPr>
          <w:sz w:val="26"/>
          <w:szCs w:val="26"/>
        </w:rPr>
        <w:t xml:space="preserve">В целях поддержки и развития интеллектуальных и творческих способностей обучающихся традиционным стало проведение научно-практической конференции «Первые шаги в науку», муниципальных конкурсов чтецов, сочинений, конкурсов различной направленности. Успешным является участие школьников в региональных, всероссийских, международных конкурсах, спортивных соревнованиях и заочных олимпиадах. </w:t>
      </w:r>
    </w:p>
    <w:p w:rsidR="00D64839" w:rsidRPr="00472EF3" w:rsidRDefault="00D64839" w:rsidP="00D64839">
      <w:pPr>
        <w:shd w:val="clear" w:color="auto" w:fill="FFFFFF"/>
        <w:ind w:left="-567" w:right="14" w:firstLine="567"/>
        <w:jc w:val="both"/>
        <w:rPr>
          <w:b/>
          <w:bCs/>
          <w:sz w:val="26"/>
          <w:szCs w:val="26"/>
        </w:rPr>
      </w:pPr>
      <w:r w:rsidRPr="00472EF3">
        <w:rPr>
          <w:sz w:val="26"/>
          <w:szCs w:val="26"/>
        </w:rPr>
        <w:t>В целях оказания материальной поддержки победителям и призёрам интеллектуальных, творческих и спортивных состязаний регионального, всероссийского и международного уровней введена система поощрения на муниципальном уровне в виде присуждения стипендий администрации городского округа город Шахунья. В 2021 году стипендиатами стали 44 обучающихся в номинациях «Олимпиадное движение», «Конкурсное движение», «Спорт, «Искусство».</w:t>
      </w:r>
    </w:p>
    <w:p w:rsidR="00D64839" w:rsidRPr="00472EF3" w:rsidRDefault="00D64839" w:rsidP="00D64839">
      <w:pPr>
        <w:shd w:val="clear" w:color="auto" w:fill="FFFFFF"/>
        <w:ind w:left="-567" w:right="14" w:firstLine="567"/>
        <w:jc w:val="both"/>
        <w:rPr>
          <w:sz w:val="26"/>
          <w:szCs w:val="26"/>
        </w:rPr>
      </w:pPr>
      <w:r w:rsidRPr="00472EF3">
        <w:rPr>
          <w:sz w:val="26"/>
          <w:szCs w:val="26"/>
        </w:rPr>
        <w:t>Необходимо создать условия для участия обучающихся в межрайонных и региональных научно-практических конференциях. Несмотря на проводимую работу,  научные общества учащихся организованы и действуют только на базе 7 школ округа, что явно недостаточно для системной организации работы по развитию одаренных детей.</w:t>
      </w:r>
    </w:p>
    <w:p w:rsidR="00D64839" w:rsidRPr="00472EF3" w:rsidRDefault="00D64839" w:rsidP="00D64839">
      <w:pPr>
        <w:autoSpaceDE w:val="0"/>
        <w:autoSpaceDN w:val="0"/>
        <w:adjustRightInd w:val="0"/>
        <w:ind w:left="-567" w:firstLine="567"/>
        <w:jc w:val="both"/>
        <w:rPr>
          <w:sz w:val="26"/>
          <w:szCs w:val="26"/>
        </w:rPr>
      </w:pPr>
      <w:r w:rsidRPr="00472EF3">
        <w:rPr>
          <w:sz w:val="26"/>
          <w:szCs w:val="26"/>
        </w:rPr>
        <w:t>Наблюдается низкая результативность участия молодёжи в ежегодном конкурсном отборе на присуждение именных стипендий Правительства Нижегородской области для одаренных детей, в том числе для детей с ОВЗ и инвалидов.</w:t>
      </w:r>
    </w:p>
    <w:p w:rsidR="00D64839" w:rsidRPr="00472EF3" w:rsidRDefault="00D64839" w:rsidP="00D64839">
      <w:pPr>
        <w:autoSpaceDE w:val="0"/>
        <w:autoSpaceDN w:val="0"/>
        <w:adjustRightInd w:val="0"/>
        <w:ind w:left="-567" w:firstLine="567"/>
        <w:jc w:val="both"/>
        <w:rPr>
          <w:sz w:val="26"/>
          <w:szCs w:val="26"/>
        </w:rPr>
      </w:pPr>
      <w:r w:rsidRPr="00472EF3">
        <w:rPr>
          <w:rFonts w:eastAsia="HiddenHorzOCR"/>
          <w:sz w:val="26"/>
          <w:szCs w:val="26"/>
        </w:rPr>
        <w:lastRenderedPageBreak/>
        <w:t>Исходя из вышеизложенного</w:t>
      </w:r>
      <w:r w:rsidRPr="00472EF3">
        <w:rPr>
          <w:sz w:val="26"/>
          <w:szCs w:val="26"/>
        </w:rPr>
        <w:t xml:space="preserve"> н</w:t>
      </w:r>
      <w:r w:rsidRPr="00472EF3">
        <w:rPr>
          <w:rFonts w:eastAsia="HiddenHorzOCR"/>
          <w:sz w:val="26"/>
          <w:szCs w:val="26"/>
        </w:rPr>
        <w:t xml:space="preserve">а текущий момент сохраняются следующие проблемы, требующие решения: </w:t>
      </w:r>
    </w:p>
    <w:p w:rsidR="00D64839" w:rsidRPr="00472EF3" w:rsidRDefault="00D64839" w:rsidP="00D64839">
      <w:pPr>
        <w:autoSpaceDE w:val="0"/>
        <w:autoSpaceDN w:val="0"/>
        <w:adjustRightInd w:val="0"/>
        <w:ind w:left="-567" w:firstLine="567"/>
        <w:jc w:val="both"/>
        <w:rPr>
          <w:rFonts w:eastAsia="HiddenHorzOCR"/>
          <w:sz w:val="26"/>
          <w:szCs w:val="26"/>
        </w:rPr>
      </w:pPr>
      <w:r w:rsidRPr="00472EF3">
        <w:rPr>
          <w:rFonts w:eastAsia="HiddenHorzOCR"/>
          <w:sz w:val="26"/>
          <w:szCs w:val="26"/>
        </w:rPr>
        <w:t>-  координация деятельности структур и подразделений городского округа в вопросах организации выявления и поддержки одарённых детей и молодёжи;</w:t>
      </w:r>
    </w:p>
    <w:p w:rsidR="00D64839" w:rsidRPr="00472EF3" w:rsidRDefault="00D64839" w:rsidP="00D64839">
      <w:pPr>
        <w:pStyle w:val="15"/>
        <w:spacing w:after="0"/>
        <w:ind w:left="-567" w:firstLine="567"/>
        <w:jc w:val="both"/>
        <w:rPr>
          <w:rFonts w:ascii="Times New Roman" w:hAnsi="Times New Roman" w:cs="Times New Roman"/>
          <w:sz w:val="26"/>
          <w:szCs w:val="26"/>
        </w:rPr>
      </w:pPr>
      <w:r w:rsidRPr="00472EF3">
        <w:rPr>
          <w:rFonts w:ascii="Times New Roman" w:eastAsia="HiddenHorzOCR" w:hAnsi="Times New Roman" w:cs="Times New Roman"/>
          <w:sz w:val="26"/>
          <w:szCs w:val="26"/>
        </w:rPr>
        <w:t xml:space="preserve">- </w:t>
      </w:r>
      <w:r w:rsidRPr="00472EF3">
        <w:rPr>
          <w:rFonts w:ascii="Times New Roman" w:hAnsi="Times New Roman" w:cs="Times New Roman"/>
          <w:sz w:val="26"/>
          <w:szCs w:val="26"/>
        </w:rPr>
        <w:t>организация сетевого взаимодействия субъектов образовательного процесса в вопросах поддержки и сопровождения одарённости через создание ресурсных центров, стажёрских площадок на базе образовательных учреждений;</w:t>
      </w:r>
    </w:p>
    <w:p w:rsidR="00D64839" w:rsidRPr="00472EF3" w:rsidRDefault="00D64839" w:rsidP="00D64839">
      <w:pPr>
        <w:pStyle w:val="15"/>
        <w:spacing w:after="0"/>
        <w:ind w:left="-567" w:firstLine="567"/>
        <w:jc w:val="both"/>
        <w:rPr>
          <w:rFonts w:ascii="Times New Roman" w:hAnsi="Times New Roman" w:cs="Times New Roman"/>
          <w:sz w:val="26"/>
          <w:szCs w:val="26"/>
        </w:rPr>
      </w:pPr>
      <w:r w:rsidRPr="00472EF3">
        <w:rPr>
          <w:rFonts w:ascii="Times New Roman" w:hAnsi="Times New Roman" w:cs="Times New Roman"/>
          <w:sz w:val="26"/>
          <w:szCs w:val="26"/>
        </w:rPr>
        <w:t>- организация психологического сопровождения талантливых детей и молодежи при подготовке к соревновательным мероприятиям;</w:t>
      </w:r>
    </w:p>
    <w:p w:rsidR="00D64839" w:rsidRPr="00472EF3" w:rsidRDefault="00D64839" w:rsidP="00D64839">
      <w:pPr>
        <w:autoSpaceDE w:val="0"/>
        <w:autoSpaceDN w:val="0"/>
        <w:adjustRightInd w:val="0"/>
        <w:ind w:left="-567" w:firstLine="567"/>
        <w:jc w:val="both"/>
        <w:rPr>
          <w:sz w:val="26"/>
          <w:szCs w:val="26"/>
        </w:rPr>
      </w:pPr>
      <w:r w:rsidRPr="00472EF3">
        <w:rPr>
          <w:sz w:val="26"/>
          <w:szCs w:val="26"/>
        </w:rPr>
        <w:t>- низкий  процент охвата педагогических и руководящих работников курсовой подготовкой по вопросам  сопровождения  обучения  одарённых детей.</w:t>
      </w:r>
    </w:p>
    <w:p w:rsidR="00D64839" w:rsidRPr="00472EF3" w:rsidRDefault="00D64839" w:rsidP="00D64839">
      <w:pPr>
        <w:pStyle w:val="15"/>
        <w:spacing w:after="0"/>
        <w:ind w:left="-567" w:firstLine="567"/>
        <w:jc w:val="both"/>
        <w:rPr>
          <w:rFonts w:ascii="Times New Roman" w:hAnsi="Times New Roman" w:cs="Times New Roman"/>
          <w:sz w:val="26"/>
          <w:szCs w:val="26"/>
        </w:rPr>
      </w:pPr>
      <w:r w:rsidRPr="00472EF3">
        <w:rPr>
          <w:rFonts w:ascii="Times New Roman" w:hAnsi="Times New Roman" w:cs="Times New Roman"/>
          <w:sz w:val="26"/>
          <w:szCs w:val="26"/>
        </w:rPr>
        <w:t xml:space="preserve">Результаты анализа позволили разработать Подпрограмму работы с талантливыми детьми и молодежью с учетом нормативных документов федерального и регионального уровней, регламентирующих деятельность по поддержке талантливых детей и молодёжи. </w:t>
      </w:r>
    </w:p>
    <w:p w:rsidR="00D64839" w:rsidRPr="00472EF3" w:rsidRDefault="00D64839" w:rsidP="00D64839">
      <w:pPr>
        <w:shd w:val="clear" w:color="auto" w:fill="FFFFFF"/>
        <w:tabs>
          <w:tab w:val="left" w:pos="10073"/>
        </w:tabs>
        <w:jc w:val="both"/>
        <w:rPr>
          <w:spacing w:val="-3"/>
          <w:sz w:val="26"/>
          <w:szCs w:val="26"/>
        </w:rPr>
      </w:pPr>
    </w:p>
    <w:p w:rsidR="00D64839" w:rsidRPr="00472EF3" w:rsidRDefault="00D64839" w:rsidP="00D64839">
      <w:pPr>
        <w:shd w:val="clear" w:color="auto" w:fill="FFFFFF"/>
        <w:jc w:val="center"/>
        <w:rPr>
          <w:b/>
          <w:bCs/>
          <w:sz w:val="26"/>
          <w:szCs w:val="26"/>
        </w:rPr>
      </w:pPr>
      <w:r w:rsidRPr="00472EF3">
        <w:rPr>
          <w:b/>
          <w:bCs/>
          <w:sz w:val="26"/>
          <w:szCs w:val="26"/>
        </w:rPr>
        <w:t>2.3. Цель и задачи Подпрограммы</w:t>
      </w:r>
    </w:p>
    <w:p w:rsidR="00D64839" w:rsidRPr="00472EF3" w:rsidRDefault="00D64839" w:rsidP="00D64839">
      <w:pPr>
        <w:shd w:val="clear" w:color="auto" w:fill="FFFFFF"/>
        <w:jc w:val="center"/>
        <w:rPr>
          <w:b/>
          <w:bCs/>
          <w:sz w:val="26"/>
          <w:szCs w:val="26"/>
        </w:rPr>
      </w:pPr>
    </w:p>
    <w:p w:rsidR="00D64839" w:rsidRPr="00472EF3" w:rsidRDefault="00D64839" w:rsidP="00D64839">
      <w:pPr>
        <w:shd w:val="clear" w:color="auto" w:fill="FFFFFF"/>
        <w:tabs>
          <w:tab w:val="left" w:pos="8640"/>
        </w:tabs>
        <w:ind w:left="36" w:firstLine="698"/>
        <w:jc w:val="both"/>
        <w:rPr>
          <w:sz w:val="26"/>
          <w:szCs w:val="26"/>
        </w:rPr>
      </w:pPr>
      <w:r w:rsidRPr="00472EF3">
        <w:rPr>
          <w:b/>
          <w:sz w:val="26"/>
          <w:szCs w:val="26"/>
        </w:rPr>
        <w:t>Цель</w:t>
      </w:r>
      <w:r w:rsidRPr="00472EF3">
        <w:rPr>
          <w:sz w:val="26"/>
          <w:szCs w:val="26"/>
        </w:rPr>
        <w:t xml:space="preserve"> Подпрограммы: обеспечить выявление, поддержку и развитие способностей талантливых детей и молодёжи независимо от места жительства, состояния здоровья, социального положения и финансовых возможностей семьи на принципах сетевого взаимодействия учреждений общего и дополнительного образования детей, организаций культуры и спорта.</w:t>
      </w:r>
    </w:p>
    <w:p w:rsidR="00D64839" w:rsidRPr="00472EF3" w:rsidRDefault="00D64839" w:rsidP="00D64839">
      <w:pPr>
        <w:shd w:val="clear" w:color="auto" w:fill="FFFFFF"/>
        <w:ind w:firstLine="698"/>
        <w:jc w:val="both"/>
        <w:rPr>
          <w:sz w:val="26"/>
          <w:szCs w:val="26"/>
        </w:rPr>
      </w:pPr>
      <w:r w:rsidRPr="00472EF3">
        <w:rPr>
          <w:sz w:val="26"/>
          <w:szCs w:val="26"/>
        </w:rPr>
        <w:t xml:space="preserve">Для достижения указанной цели решаются следующие </w:t>
      </w:r>
      <w:r w:rsidRPr="00472EF3">
        <w:rPr>
          <w:b/>
          <w:sz w:val="26"/>
          <w:szCs w:val="26"/>
        </w:rPr>
        <w:t>задачи</w:t>
      </w:r>
      <w:r w:rsidRPr="00472EF3">
        <w:rPr>
          <w:sz w:val="26"/>
          <w:szCs w:val="26"/>
        </w:rPr>
        <w:t>:</w:t>
      </w:r>
    </w:p>
    <w:p w:rsidR="00D64839" w:rsidRPr="00472EF3" w:rsidRDefault="00D64839" w:rsidP="00D64839">
      <w:pPr>
        <w:autoSpaceDE w:val="0"/>
        <w:autoSpaceDN w:val="0"/>
        <w:adjustRightInd w:val="0"/>
        <w:ind w:firstLine="709"/>
        <w:jc w:val="both"/>
        <w:rPr>
          <w:sz w:val="26"/>
          <w:szCs w:val="26"/>
        </w:rPr>
      </w:pPr>
      <w:r w:rsidRPr="00472EF3">
        <w:rPr>
          <w:sz w:val="26"/>
          <w:szCs w:val="26"/>
        </w:rPr>
        <w:t xml:space="preserve">1. </w:t>
      </w:r>
      <w:r w:rsidRPr="00472EF3">
        <w:rPr>
          <w:rFonts w:eastAsia="HiddenHorzOCR"/>
          <w:sz w:val="26"/>
          <w:szCs w:val="26"/>
        </w:rPr>
        <w:t xml:space="preserve">Развитие и совершенствование нормативно-правовых, организационно-управленческих, финансовых, методических и информационных условий выявления, поддержки и развития </w:t>
      </w:r>
      <w:r w:rsidRPr="00472EF3">
        <w:rPr>
          <w:sz w:val="26"/>
          <w:szCs w:val="26"/>
        </w:rPr>
        <w:t>способностей  детей и молодёжи, в том числе с ОВЗ</w:t>
      </w:r>
      <w:r w:rsidRPr="00472EF3">
        <w:rPr>
          <w:rFonts w:eastAsia="HiddenHorzOCR"/>
          <w:sz w:val="26"/>
          <w:szCs w:val="26"/>
        </w:rPr>
        <w:t>.</w:t>
      </w:r>
    </w:p>
    <w:p w:rsidR="00D64839" w:rsidRPr="00472EF3" w:rsidRDefault="00D64839" w:rsidP="00D64839">
      <w:pPr>
        <w:shd w:val="clear" w:color="auto" w:fill="FFFFFF"/>
        <w:ind w:firstLine="709"/>
        <w:jc w:val="both"/>
        <w:rPr>
          <w:sz w:val="26"/>
          <w:szCs w:val="26"/>
        </w:rPr>
      </w:pPr>
      <w:r w:rsidRPr="00472EF3">
        <w:rPr>
          <w:sz w:val="26"/>
          <w:szCs w:val="26"/>
        </w:rPr>
        <w:t>2. Повышение профессиональных компетенций педагогических кадров в вопросах организации процесса развития талантливых детей и молодежи.</w:t>
      </w:r>
    </w:p>
    <w:p w:rsidR="00D64839" w:rsidRPr="00472EF3" w:rsidRDefault="00D64839" w:rsidP="00D64839">
      <w:pPr>
        <w:shd w:val="clear" w:color="auto" w:fill="FFFFFF"/>
        <w:ind w:firstLine="709"/>
        <w:jc w:val="both"/>
        <w:rPr>
          <w:sz w:val="26"/>
          <w:szCs w:val="26"/>
        </w:rPr>
      </w:pPr>
      <w:r w:rsidRPr="00472EF3">
        <w:rPr>
          <w:sz w:val="26"/>
          <w:szCs w:val="26"/>
        </w:rPr>
        <w:t>3. Организация деятельности психологической службы в городском округе для оказания психологической и консультативной помощи одаренным детям, в том числе детей с ОВЗ.</w:t>
      </w:r>
    </w:p>
    <w:p w:rsidR="00D64839" w:rsidRPr="00472EF3" w:rsidRDefault="00D64839" w:rsidP="00D64839">
      <w:pPr>
        <w:shd w:val="clear" w:color="auto" w:fill="FFFFFF"/>
        <w:ind w:firstLine="709"/>
        <w:jc w:val="both"/>
        <w:rPr>
          <w:sz w:val="26"/>
          <w:szCs w:val="26"/>
        </w:rPr>
      </w:pPr>
      <w:r w:rsidRPr="00472EF3">
        <w:rPr>
          <w:sz w:val="26"/>
          <w:szCs w:val="26"/>
        </w:rPr>
        <w:t>4. Развитие и совершенствование системы интеллектуальных, творческих и спортивных состязаний.</w:t>
      </w:r>
    </w:p>
    <w:p w:rsidR="00D64839" w:rsidRPr="00472EF3" w:rsidRDefault="00D64839" w:rsidP="00D64839">
      <w:pPr>
        <w:shd w:val="clear" w:color="auto" w:fill="FFFFFF"/>
        <w:ind w:firstLine="709"/>
        <w:jc w:val="both"/>
        <w:rPr>
          <w:sz w:val="26"/>
          <w:szCs w:val="26"/>
        </w:rPr>
      </w:pPr>
      <w:r w:rsidRPr="00472EF3">
        <w:rPr>
          <w:sz w:val="26"/>
          <w:szCs w:val="26"/>
        </w:rPr>
        <w:t xml:space="preserve">5. Развитие системы мер поощрения талантливых детей и молодежи, в том числе детей с ОВЗ. </w:t>
      </w:r>
    </w:p>
    <w:p w:rsidR="00D64839" w:rsidRPr="00472EF3" w:rsidRDefault="00D64839" w:rsidP="00D64839">
      <w:pPr>
        <w:shd w:val="clear" w:color="auto" w:fill="FFFFFF"/>
        <w:ind w:firstLine="698"/>
        <w:jc w:val="both"/>
        <w:rPr>
          <w:sz w:val="26"/>
          <w:szCs w:val="26"/>
        </w:rPr>
      </w:pPr>
      <w:r w:rsidRPr="00472EF3">
        <w:rPr>
          <w:sz w:val="26"/>
          <w:szCs w:val="26"/>
        </w:rPr>
        <w:t>6. Развитие системы мер поощрения педагогов (наставников), работающих с талантливыми детьми и молодежью.</w:t>
      </w:r>
    </w:p>
    <w:p w:rsidR="00D64839" w:rsidRPr="00472EF3" w:rsidRDefault="00D64839" w:rsidP="00D64839">
      <w:pPr>
        <w:shd w:val="clear" w:color="auto" w:fill="FFFFFF"/>
        <w:jc w:val="center"/>
        <w:rPr>
          <w:b/>
          <w:bCs/>
          <w:sz w:val="26"/>
          <w:szCs w:val="26"/>
        </w:rPr>
      </w:pPr>
    </w:p>
    <w:p w:rsidR="00D64839" w:rsidRPr="00472EF3" w:rsidRDefault="00D64839" w:rsidP="00D64839">
      <w:pPr>
        <w:shd w:val="clear" w:color="auto" w:fill="FFFFFF"/>
        <w:rPr>
          <w:b/>
          <w:bCs/>
          <w:sz w:val="26"/>
          <w:szCs w:val="26"/>
        </w:rPr>
      </w:pPr>
    </w:p>
    <w:p w:rsidR="00D64839" w:rsidRPr="00472EF3" w:rsidRDefault="00D64839" w:rsidP="00D64839">
      <w:pPr>
        <w:shd w:val="clear" w:color="auto" w:fill="FFFFFF"/>
        <w:jc w:val="center"/>
        <w:rPr>
          <w:b/>
          <w:bCs/>
          <w:sz w:val="26"/>
          <w:szCs w:val="26"/>
        </w:rPr>
      </w:pPr>
    </w:p>
    <w:p w:rsidR="00D64839" w:rsidRPr="00A90745" w:rsidRDefault="00D64839" w:rsidP="00D64839">
      <w:pPr>
        <w:shd w:val="clear" w:color="auto" w:fill="FFFFFF"/>
        <w:jc w:val="center"/>
        <w:rPr>
          <w:b/>
          <w:bCs/>
          <w:sz w:val="26"/>
          <w:szCs w:val="26"/>
        </w:rPr>
      </w:pPr>
    </w:p>
    <w:p w:rsidR="00D64839" w:rsidRPr="00A90745" w:rsidRDefault="00D64839" w:rsidP="00D64839">
      <w:pPr>
        <w:shd w:val="clear" w:color="auto" w:fill="FFFFFF"/>
        <w:rPr>
          <w:b/>
          <w:bCs/>
          <w:sz w:val="26"/>
          <w:szCs w:val="26"/>
        </w:rPr>
      </w:pPr>
    </w:p>
    <w:p w:rsidR="00D64839" w:rsidRPr="00A90745" w:rsidRDefault="00D64839" w:rsidP="00D64839">
      <w:pPr>
        <w:shd w:val="clear" w:color="auto" w:fill="FFFFFF"/>
        <w:jc w:val="center"/>
        <w:rPr>
          <w:b/>
          <w:bCs/>
          <w:sz w:val="26"/>
          <w:szCs w:val="26"/>
        </w:rPr>
        <w:sectPr w:rsidR="00D64839" w:rsidRPr="00A90745" w:rsidSect="007E1E63">
          <w:pgSz w:w="11906" w:h="16838"/>
          <w:pgMar w:top="1134" w:right="850" w:bottom="1134" w:left="1134" w:header="708" w:footer="708" w:gutter="0"/>
          <w:cols w:space="708"/>
          <w:docGrid w:linePitch="360"/>
        </w:sectPr>
      </w:pPr>
    </w:p>
    <w:p w:rsidR="00D64839" w:rsidRPr="00A90745" w:rsidRDefault="00D64839" w:rsidP="00D64839">
      <w:pPr>
        <w:shd w:val="clear" w:color="auto" w:fill="FFFFFF"/>
        <w:jc w:val="center"/>
        <w:rPr>
          <w:b/>
          <w:bCs/>
          <w:sz w:val="26"/>
          <w:szCs w:val="26"/>
        </w:rPr>
      </w:pPr>
      <w:r w:rsidRPr="00A90745">
        <w:rPr>
          <w:b/>
          <w:bCs/>
          <w:sz w:val="26"/>
          <w:szCs w:val="26"/>
        </w:rPr>
        <w:lastRenderedPageBreak/>
        <w:t>2.</w:t>
      </w:r>
      <w:r w:rsidRPr="003E0139">
        <w:rPr>
          <w:b/>
          <w:bCs/>
          <w:sz w:val="26"/>
          <w:szCs w:val="26"/>
        </w:rPr>
        <w:t>4.</w:t>
      </w:r>
      <w:r w:rsidRPr="00A90745">
        <w:rPr>
          <w:b/>
          <w:bCs/>
          <w:sz w:val="26"/>
          <w:szCs w:val="26"/>
        </w:rPr>
        <w:t xml:space="preserve"> </w:t>
      </w:r>
      <w:r w:rsidRPr="00A90745">
        <w:rPr>
          <w:b/>
          <w:bCs/>
          <w:color w:val="000000"/>
          <w:sz w:val="26"/>
          <w:szCs w:val="26"/>
        </w:rPr>
        <w:t>Система программных мероприятий</w:t>
      </w:r>
    </w:p>
    <w:p w:rsidR="00D64839" w:rsidRDefault="00D64839" w:rsidP="00D64839">
      <w:pPr>
        <w:shd w:val="clear" w:color="auto" w:fill="FFFFFF"/>
        <w:jc w:val="center"/>
        <w:rPr>
          <w:b/>
          <w:bCs/>
          <w:sz w:val="26"/>
          <w:szCs w:val="26"/>
        </w:rPr>
      </w:pPr>
    </w:p>
    <w:tbl>
      <w:tblPr>
        <w:tblW w:w="12820" w:type="dxa"/>
        <w:tblLook w:val="04A0" w:firstRow="1" w:lastRow="0" w:firstColumn="1" w:lastColumn="0" w:noHBand="0" w:noVBand="1"/>
      </w:tblPr>
      <w:tblGrid>
        <w:gridCol w:w="1356"/>
        <w:gridCol w:w="2060"/>
        <w:gridCol w:w="1008"/>
        <w:gridCol w:w="2283"/>
        <w:gridCol w:w="1483"/>
        <w:gridCol w:w="977"/>
        <w:gridCol w:w="960"/>
        <w:gridCol w:w="896"/>
        <w:gridCol w:w="896"/>
        <w:gridCol w:w="896"/>
        <w:gridCol w:w="896"/>
      </w:tblGrid>
      <w:tr w:rsidR="00D64839" w:rsidRPr="00794466" w:rsidTr="00D64839">
        <w:trPr>
          <w:trHeight w:val="1350"/>
        </w:trPr>
        <w:tc>
          <w:tcPr>
            <w:tcW w:w="12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N п/п</w:t>
            </w: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Наименование мероприятия</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Категория расходов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4777" w:type="dxa"/>
            <w:gridSpan w:val="6"/>
            <w:tcBorders>
              <w:top w:val="single" w:sz="4" w:space="0" w:color="auto"/>
              <w:left w:val="nil"/>
              <w:bottom w:val="single" w:sz="4" w:space="0" w:color="auto"/>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Потребность финансовых ресурсах по годам реализации программы, тыс. рублей</w:t>
            </w:r>
          </w:p>
        </w:tc>
      </w:tr>
      <w:tr w:rsidR="00D64839" w:rsidRPr="00794466" w:rsidTr="00D64839">
        <w:trPr>
          <w:trHeight w:val="300"/>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4777" w:type="dxa"/>
            <w:gridSpan w:val="6"/>
            <w:tcBorders>
              <w:top w:val="single" w:sz="4" w:space="0" w:color="auto"/>
              <w:left w:val="nil"/>
              <w:bottom w:val="single" w:sz="4" w:space="0" w:color="auto"/>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w:t>
            </w:r>
          </w:p>
        </w:tc>
      </w:tr>
      <w:tr w:rsidR="00D64839" w:rsidRPr="00794466" w:rsidTr="00D64839">
        <w:trPr>
          <w:trHeight w:val="465"/>
        </w:trPr>
        <w:tc>
          <w:tcPr>
            <w:tcW w:w="1262" w:type="dxa"/>
            <w:tcBorders>
              <w:top w:val="nil"/>
              <w:left w:val="single" w:sz="4" w:space="0" w:color="auto"/>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2196"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863"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tcBorders>
              <w:top w:val="single" w:sz="4" w:space="0" w:color="auto"/>
              <w:left w:val="nil"/>
              <w:bottom w:val="single" w:sz="4" w:space="0" w:color="auto"/>
              <w:right w:val="single" w:sz="4" w:space="0" w:color="000000"/>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1297"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977"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8"/>
                <w:szCs w:val="18"/>
              </w:rPr>
            </w:pPr>
            <w:r w:rsidRPr="00794466">
              <w:rPr>
                <w:b/>
                <w:bCs/>
                <w:color w:val="000000"/>
                <w:sz w:val="18"/>
                <w:szCs w:val="18"/>
              </w:rPr>
              <w:t>2021</w:t>
            </w:r>
          </w:p>
        </w:tc>
        <w:tc>
          <w:tcPr>
            <w:tcW w:w="96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8"/>
                <w:szCs w:val="18"/>
              </w:rPr>
            </w:pPr>
            <w:r w:rsidRPr="00794466">
              <w:rPr>
                <w:b/>
                <w:bCs/>
                <w:color w:val="000000"/>
                <w:sz w:val="18"/>
                <w:szCs w:val="18"/>
              </w:rPr>
              <w:t>2022</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8"/>
                <w:szCs w:val="18"/>
              </w:rPr>
            </w:pPr>
            <w:r w:rsidRPr="00794466">
              <w:rPr>
                <w:b/>
                <w:bCs/>
                <w:color w:val="000000"/>
                <w:sz w:val="18"/>
                <w:szCs w:val="18"/>
              </w:rPr>
              <w:t>2023</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8"/>
                <w:szCs w:val="18"/>
              </w:rPr>
            </w:pPr>
            <w:r w:rsidRPr="00794466">
              <w:rPr>
                <w:b/>
                <w:bCs/>
                <w:color w:val="000000"/>
                <w:sz w:val="18"/>
                <w:szCs w:val="18"/>
              </w:rPr>
              <w:t>2024</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8"/>
                <w:szCs w:val="18"/>
              </w:rPr>
            </w:pPr>
            <w:r w:rsidRPr="00794466">
              <w:rPr>
                <w:b/>
                <w:bCs/>
                <w:color w:val="000000"/>
                <w:sz w:val="18"/>
                <w:szCs w:val="18"/>
              </w:rPr>
              <w:t>2025</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8"/>
                <w:szCs w:val="18"/>
              </w:rPr>
            </w:pPr>
            <w:r w:rsidRPr="00794466">
              <w:rPr>
                <w:color w:val="000000"/>
                <w:sz w:val="18"/>
                <w:szCs w:val="18"/>
              </w:rPr>
              <w:t> Всего</w:t>
            </w:r>
          </w:p>
        </w:tc>
      </w:tr>
      <w:tr w:rsidR="00D64839" w:rsidRPr="00794466" w:rsidTr="00D64839">
        <w:trPr>
          <w:trHeight w:val="570"/>
        </w:trPr>
        <w:tc>
          <w:tcPr>
            <w:tcW w:w="1262"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Подпрограмма 5</w:t>
            </w:r>
          </w:p>
        </w:tc>
        <w:tc>
          <w:tcPr>
            <w:tcW w:w="2196"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xml:space="preserve"> "Одаренные дети "</w:t>
            </w:r>
          </w:p>
        </w:tc>
        <w:tc>
          <w:tcPr>
            <w:tcW w:w="863"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2425" w:type="dxa"/>
            <w:vMerge w:val="restart"/>
            <w:tcBorders>
              <w:top w:val="single" w:sz="4" w:space="0" w:color="auto"/>
              <w:left w:val="single" w:sz="4" w:space="0" w:color="auto"/>
              <w:bottom w:val="single" w:sz="4" w:space="0" w:color="000000"/>
              <w:right w:val="single" w:sz="4" w:space="0" w:color="000000"/>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Заказчик Управление образования администрации городского округа город Шахунья Нижегородской области соисполнитель:  муниципальные образовательные учреждения, МКУ МСЦСО.</w:t>
            </w:r>
          </w:p>
        </w:tc>
        <w:tc>
          <w:tcPr>
            <w:tcW w:w="1297"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157,00000</w:t>
            </w:r>
          </w:p>
        </w:tc>
        <w:tc>
          <w:tcPr>
            <w:tcW w:w="96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345,00000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952,00000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157,00000</w:t>
            </w:r>
          </w:p>
        </w:tc>
        <w:tc>
          <w:tcPr>
            <w:tcW w:w="96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160,00000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345,00000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952,00000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D6E3BC"/>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10"/>
        </w:trPr>
        <w:tc>
          <w:tcPr>
            <w:tcW w:w="1262"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1.</w:t>
            </w:r>
          </w:p>
        </w:tc>
        <w:tc>
          <w:tcPr>
            <w:tcW w:w="219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Олимпиадное движение</w:t>
            </w:r>
          </w:p>
        </w:tc>
        <w:tc>
          <w:tcPr>
            <w:tcW w:w="86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242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МКУ "МСЦСО" (ИДЦ), соисполнитель Управление образования городского округа город Шахунья Нижегородской области, подведомственные учреждения </w:t>
            </w: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1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1.1.</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Организация и проведение муниципального  этапа Всероссийской олимпиады школьников. Организация участия школьников в  региональном этапе Всероссийской олимпиады школьников</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Прочие расходы</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МКУ "МСЦСО" (ИДЦ), соисполнитель Управление образования городского округа город Шахунья Нижегородской области, подведомственные учреждения </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60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lastRenderedPageBreak/>
              <w:t xml:space="preserve">1.2.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Организация участия школьников в региональном этапе Всероссийской олимпиады им. Дж. Максвелла по физике</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МКУ "МСЦСО" (ИДЦ), соисполнительУправление образования городского округа город Шахунья Нижегородской области, подведомственные учреждения </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7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1.3.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Организация и проведение муниципального этапа олимпиады ОРКСЭ. Организация участия школьников в региональном этапе олимпиады ОРКСЭ.</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МКУ "МСЦСО" (ИДЦ), соисполнитель Управление образования городского округа город Шахунья Нижегородской области, подведомственные учреждения </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85"/>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1.4.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Организация и проведение муниципального этапа олимпиады «Основы православной культуры» (ОПК). Организация участия школьников в региональном этапе олимпиады ОПК.</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МКУ "МСЦСО" (ИДЦ), соисполнитель Управление образования городского округа город Шахунья Нижегородской области, подведомственные учреждения </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10"/>
        </w:trPr>
        <w:tc>
          <w:tcPr>
            <w:tcW w:w="1262"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2.</w:t>
            </w:r>
          </w:p>
        </w:tc>
        <w:tc>
          <w:tcPr>
            <w:tcW w:w="3059" w:type="dxa"/>
            <w:gridSpan w:val="2"/>
            <w:vMerge w:val="restart"/>
            <w:tcBorders>
              <w:top w:val="single" w:sz="4" w:space="0" w:color="auto"/>
              <w:left w:val="single" w:sz="4" w:space="0" w:color="auto"/>
              <w:bottom w:val="single" w:sz="4" w:space="0" w:color="000000"/>
              <w:right w:val="nil"/>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Научное общество учащихся</w:t>
            </w:r>
          </w:p>
        </w:tc>
        <w:tc>
          <w:tcPr>
            <w:tcW w:w="242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МКУ "МСЦСО" (ИДЦ), соисполнитель Управление образования городского округа город Шахунья Нижегородской области</w:t>
            </w: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3059" w:type="dxa"/>
            <w:gridSpan w:val="2"/>
            <w:vMerge/>
            <w:tcBorders>
              <w:top w:val="single" w:sz="4" w:space="0" w:color="auto"/>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3059" w:type="dxa"/>
            <w:gridSpan w:val="2"/>
            <w:vMerge/>
            <w:tcBorders>
              <w:top w:val="single" w:sz="4" w:space="0" w:color="auto"/>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3059" w:type="dxa"/>
            <w:gridSpan w:val="2"/>
            <w:vMerge/>
            <w:tcBorders>
              <w:top w:val="single" w:sz="4" w:space="0" w:color="auto"/>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Федеральныйый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3059" w:type="dxa"/>
            <w:gridSpan w:val="2"/>
            <w:vMerge/>
            <w:tcBorders>
              <w:top w:val="single" w:sz="4" w:space="0" w:color="auto"/>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525"/>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2.1.</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Организация и проведение заочного и </w:t>
            </w:r>
            <w:r w:rsidRPr="00794466">
              <w:rPr>
                <w:color w:val="000000"/>
                <w:sz w:val="18"/>
                <w:szCs w:val="18"/>
              </w:rPr>
              <w:lastRenderedPageBreak/>
              <w:t>очного этапов муниципальной научно-практической конференции школьников «Первые шаги в науку», в том числе и детей с ОВЗ</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lastRenderedPageBreak/>
              <w:t> Прочие расходы</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МКУ "МСЦСО" (ИДЦ), </w:t>
            </w:r>
            <w:r w:rsidRPr="00794466">
              <w:rPr>
                <w:color w:val="000000"/>
                <w:sz w:val="18"/>
                <w:szCs w:val="18"/>
              </w:rPr>
              <w:lastRenderedPageBreak/>
              <w:t>соисполнитель Управление образования городского округа город Шахунья Нижегородской области</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lastRenderedPageBreak/>
              <w:t xml:space="preserve">Всего, в т.ч.: </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35"/>
        </w:trPr>
        <w:tc>
          <w:tcPr>
            <w:tcW w:w="1262"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3.</w:t>
            </w:r>
          </w:p>
        </w:tc>
        <w:tc>
          <w:tcPr>
            <w:tcW w:w="219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xml:space="preserve">Организация участия обучающихся и воспитанников образовательных организаций в конкурсном движении </w:t>
            </w:r>
          </w:p>
        </w:tc>
        <w:tc>
          <w:tcPr>
            <w:tcW w:w="863"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Прочие расходы</w:t>
            </w:r>
          </w:p>
        </w:tc>
        <w:tc>
          <w:tcPr>
            <w:tcW w:w="242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27,00000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135,00000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222,00000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27,00000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135,00000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222,00000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5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3.1.</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Организация и проведение муниципального конкурса «Спортландия» для дошкольников Финансирование награждения победителей</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расходы</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8"/>
                <w:szCs w:val="18"/>
              </w:rPr>
            </w:pPr>
            <w:r w:rsidRPr="00794466">
              <w:rPr>
                <w:b/>
                <w:bCs/>
                <w:color w:val="000000"/>
                <w:sz w:val="18"/>
                <w:szCs w:val="18"/>
              </w:rPr>
              <w:t>Всего, в т.ч.:</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8,00000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38,00000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8,00000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38,00000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615"/>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3.2.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Организация и проведение муниципального конкурса «Солнышко в ладошках» для дошкольников Финансирование награждения победителей.</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8"/>
                <w:szCs w:val="18"/>
              </w:rPr>
            </w:pPr>
            <w:r w:rsidRPr="00794466">
              <w:rPr>
                <w:b/>
                <w:bCs/>
                <w:color w:val="000000"/>
                <w:sz w:val="18"/>
                <w:szCs w:val="18"/>
              </w:rPr>
              <w:t>Всего, в т.ч.:</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55,00000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15,00000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55,00000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35"/>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3.3.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Организация и проведение муниципального шашечного турнира для дошкольников </w:t>
            </w:r>
            <w:r w:rsidRPr="00794466">
              <w:rPr>
                <w:color w:val="000000"/>
                <w:sz w:val="18"/>
                <w:szCs w:val="18"/>
              </w:rPr>
              <w:lastRenderedPageBreak/>
              <w:t xml:space="preserve">Финансирование награждения победителей </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lastRenderedPageBreak/>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Управление образования городского округа город Шахунья Нижегородской области соисполнитель МКУ </w:t>
            </w:r>
            <w:r w:rsidRPr="00794466">
              <w:rPr>
                <w:color w:val="000000"/>
                <w:sz w:val="18"/>
                <w:szCs w:val="18"/>
              </w:rPr>
              <w:lastRenderedPageBreak/>
              <w:t>"МСЦСО"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lastRenderedPageBreak/>
              <w:t>Всего, в т.ч.:</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4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3.4.</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Проведение муниципальных конкурсов предметной направленности: "Нескучная физика", "Математический фейерверк", ОКНа, конкурсы чтецов, конкурсы сочинений. Проведение Недели детской и юношеской книги</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7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3.5.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Проведение муниципальных этапов областных конкурсов предметной направленности: "Увлекательная экология", "Кладовая солнца", краеведческих исследовательских работ «Отечество», «Нижегородские каникулы», "Семья в истории страны". Финансирование награждения победителей и участия в финалах областных конкурсов.</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b/>
                <w:bCs/>
                <w:color w:val="000000"/>
                <w:sz w:val="18"/>
                <w:szCs w:val="18"/>
              </w:rPr>
            </w:pPr>
            <w:r w:rsidRPr="00794466">
              <w:rPr>
                <w:b/>
                <w:bCs/>
                <w:color w:val="000000"/>
                <w:sz w:val="18"/>
                <w:szCs w:val="18"/>
              </w:rPr>
              <w:t xml:space="preserve">Всего, в т.ч.: </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9,00000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29,00000</w:t>
            </w:r>
          </w:p>
        </w:tc>
      </w:tr>
      <w:tr w:rsidR="00D64839" w:rsidRPr="00794466" w:rsidTr="00D64839">
        <w:trPr>
          <w:trHeight w:val="45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9,00000</w:t>
            </w:r>
          </w:p>
        </w:tc>
        <w:tc>
          <w:tcPr>
            <w:tcW w:w="960" w:type="dxa"/>
            <w:tcBorders>
              <w:top w:val="nil"/>
              <w:left w:val="nil"/>
              <w:bottom w:val="single" w:sz="4" w:space="0" w:color="auto"/>
              <w:right w:val="single" w:sz="4" w:space="0" w:color="auto"/>
            </w:tcBorders>
            <w:shd w:val="clear" w:color="000000" w:fill="FFFFFF"/>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29,00000</w:t>
            </w:r>
          </w:p>
        </w:tc>
      </w:tr>
      <w:tr w:rsidR="00D64839" w:rsidRPr="00794466" w:rsidTr="00D64839">
        <w:trPr>
          <w:trHeight w:val="435"/>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855"/>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3.6.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Проведение муниципальных этапов областных конкурсов технической направленности: Конкурс технического творчества "Модель своими руками", "Лети, модель!" Спортивные соревнования </w:t>
            </w:r>
            <w:r w:rsidRPr="00794466">
              <w:rPr>
                <w:color w:val="000000"/>
                <w:sz w:val="18"/>
                <w:szCs w:val="18"/>
              </w:rPr>
              <w:lastRenderedPageBreak/>
              <w:t>"Автогонки" Финансирование награждения победителей и участия в финалах областных конкурсов.</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lastRenderedPageBreak/>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Всего, в т.ч.:</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60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lastRenderedPageBreak/>
              <w:t xml:space="preserve">3.7. </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Проведение муниципальных и участие в зональных, областных этапах конкурсов туристско-краеведческой направленности: туристические  Финансирование награждения победителей и участия в финалах областных конкурсов. Соревнования среди школ городского округа.</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Всего, в т.ч.:</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40"/>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3.8.</w:t>
            </w:r>
          </w:p>
        </w:tc>
        <w:tc>
          <w:tcPr>
            <w:tcW w:w="2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Проведение муниципальных и участие в зональных, областных этапах конкурсов социально-педагогической направленности: "Окно в мир", "Дети. Финансирование награждения победителей и участия в финалах областных конкурсов.Творчество. Родина", "Волонтером быть здорово!", "Новое поколение XXI века", "Твой выбор"</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Всего, в т.ч.:</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nil"/>
              <w:bottom w:val="nil"/>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nil"/>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25"/>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3.9.</w:t>
            </w:r>
          </w:p>
        </w:tc>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Проведение муниципальных и участие в зональных, областных этапах конкурсов </w:t>
            </w:r>
            <w:r w:rsidRPr="00794466">
              <w:rPr>
                <w:color w:val="000000"/>
                <w:sz w:val="18"/>
                <w:szCs w:val="18"/>
              </w:rPr>
              <w:lastRenderedPageBreak/>
              <w:t>художественной направленности Муниципальные этапы областных конкурсов:"Творчество. Традиции. , "Грани таланта</w:t>
            </w:r>
            <w:r>
              <w:rPr>
                <w:color w:val="000000"/>
                <w:sz w:val="18"/>
                <w:szCs w:val="18"/>
              </w:rPr>
              <w:t xml:space="preserve"> </w:t>
            </w:r>
            <w:r w:rsidRPr="00794466">
              <w:rPr>
                <w:color w:val="000000"/>
                <w:sz w:val="18"/>
                <w:szCs w:val="18"/>
              </w:rPr>
              <w:t>Современность","От истоков до наших дней", "Мир книги"Финансирование Муниципальные этапы областных конкурсов:"Творчество. Традиции. Современность","От истоков до наших дней", "Мир книги "Финансирование награждения победителей и участия в финалах областных конкурсов, «Грани таланта»</w:t>
            </w:r>
          </w:p>
        </w:tc>
        <w:tc>
          <w:tcPr>
            <w:tcW w:w="863" w:type="dxa"/>
            <w:vMerge w:val="restart"/>
            <w:tcBorders>
              <w:top w:val="nil"/>
              <w:left w:val="single" w:sz="4" w:space="0" w:color="auto"/>
              <w:bottom w:val="single" w:sz="4" w:space="0" w:color="000000"/>
              <w:right w:val="nil"/>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lastRenderedPageBreak/>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исполнитель Управление образования городского округа город Шахунья Нижегородской области соисполнитель МКУ </w:t>
            </w:r>
            <w:r w:rsidRPr="00794466">
              <w:rPr>
                <w:color w:val="000000"/>
                <w:sz w:val="18"/>
                <w:szCs w:val="18"/>
              </w:rPr>
              <w:lastRenderedPageBreak/>
              <w:t>"МСЦСО"</w:t>
            </w:r>
          </w:p>
        </w:tc>
        <w:tc>
          <w:tcPr>
            <w:tcW w:w="1297" w:type="dxa"/>
            <w:tcBorders>
              <w:top w:val="nil"/>
              <w:left w:val="nil"/>
              <w:bottom w:val="single" w:sz="4" w:space="0" w:color="auto"/>
              <w:right w:val="nil"/>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lastRenderedPageBreak/>
              <w:t>Всего, в т.ч.:</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18,00000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60,00000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60,00000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single" w:sz="4" w:space="0" w:color="auto"/>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9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7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85"/>
        </w:trPr>
        <w:tc>
          <w:tcPr>
            <w:tcW w:w="1262"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3.10.</w:t>
            </w:r>
          </w:p>
        </w:tc>
        <w:tc>
          <w:tcPr>
            <w:tcW w:w="2196"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Оплата членского взноса на участие в конкурсах Союза пионерских организаций Нижегородской области (проект "Детство без границ", конкурсы Российского движения школьников)</w:t>
            </w:r>
          </w:p>
        </w:tc>
        <w:tc>
          <w:tcPr>
            <w:tcW w:w="863" w:type="dxa"/>
            <w:vMerge w:val="restart"/>
            <w:tcBorders>
              <w:top w:val="nil"/>
              <w:left w:val="single" w:sz="4" w:space="0" w:color="auto"/>
              <w:bottom w:val="single" w:sz="4" w:space="0" w:color="000000"/>
              <w:right w:val="nil"/>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Всего, в т.ч.:</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5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72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nil"/>
              <w:bottom w:val="nil"/>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nil"/>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nil"/>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55"/>
        </w:trPr>
        <w:tc>
          <w:tcPr>
            <w:tcW w:w="1262"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4.</w:t>
            </w:r>
          </w:p>
        </w:tc>
        <w:tc>
          <w:tcPr>
            <w:tcW w:w="2196"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Организация и проведение праздника одаренных детей</w:t>
            </w:r>
          </w:p>
        </w:tc>
        <w:tc>
          <w:tcPr>
            <w:tcW w:w="863" w:type="dxa"/>
            <w:vMerge w:val="restart"/>
            <w:tcBorders>
              <w:top w:val="nil"/>
              <w:left w:val="single" w:sz="4" w:space="0" w:color="auto"/>
              <w:bottom w:val="single" w:sz="4" w:space="0" w:color="000000"/>
              <w:right w:val="nil"/>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городского округа город Шахунья Нижегородской области соисполнитель МКУ "МСЦСО"</w:t>
            </w: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single" w:sz="4" w:space="0" w:color="auto"/>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960"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single" w:sz="4" w:space="0" w:color="auto"/>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60,00000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180,00000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30,00000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30,00000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60,00000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right"/>
              <w:rPr>
                <w:color w:val="000000"/>
                <w:sz w:val="16"/>
                <w:szCs w:val="16"/>
              </w:rPr>
            </w:pPr>
            <w:r w:rsidRPr="00794466">
              <w:rPr>
                <w:color w:val="000000"/>
                <w:sz w:val="16"/>
                <w:szCs w:val="16"/>
              </w:rPr>
              <w:t>180,00000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1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35"/>
        </w:trPr>
        <w:tc>
          <w:tcPr>
            <w:tcW w:w="1262"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5.</w:t>
            </w:r>
          </w:p>
        </w:tc>
        <w:tc>
          <w:tcPr>
            <w:tcW w:w="2196"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Адресная индивидуальная поддержка одаренных детей и молодежи путём выделения стипендий на муниципальном уровне и премий.</w:t>
            </w:r>
          </w:p>
        </w:tc>
        <w:tc>
          <w:tcPr>
            <w:tcW w:w="863" w:type="dxa"/>
            <w:vMerge w:val="restart"/>
            <w:tcBorders>
              <w:top w:val="nil"/>
              <w:left w:val="single" w:sz="4" w:space="0" w:color="auto"/>
              <w:bottom w:val="single" w:sz="4" w:space="0" w:color="000000"/>
              <w:right w:val="nil"/>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Прочие расходы </w:t>
            </w:r>
          </w:p>
        </w:tc>
        <w:tc>
          <w:tcPr>
            <w:tcW w:w="2425" w:type="dxa"/>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администрации городского округа город Шахунья Нижегородской области</w:t>
            </w: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977" w:type="dxa"/>
            <w:tcBorders>
              <w:top w:val="nil"/>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100,00000</w:t>
            </w:r>
          </w:p>
        </w:tc>
        <w:tc>
          <w:tcPr>
            <w:tcW w:w="96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150,00000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b/>
                <w:bCs/>
                <w:color w:val="000000"/>
                <w:sz w:val="16"/>
                <w:szCs w:val="16"/>
              </w:rPr>
            </w:pPr>
            <w:r w:rsidRPr="00794466">
              <w:rPr>
                <w:b/>
                <w:bCs/>
                <w:color w:val="000000"/>
                <w:sz w:val="16"/>
                <w:szCs w:val="16"/>
              </w:rPr>
              <w:t>550,00000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Местный</w:t>
            </w:r>
          </w:p>
        </w:tc>
        <w:tc>
          <w:tcPr>
            <w:tcW w:w="977" w:type="dxa"/>
            <w:tcBorders>
              <w:top w:val="nil"/>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100,00000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100,00000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150,00000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550,00000</w:t>
            </w:r>
          </w:p>
        </w:tc>
      </w:tr>
      <w:tr w:rsidR="00D64839" w:rsidRPr="00794466" w:rsidTr="00D64839">
        <w:trPr>
          <w:trHeight w:val="300"/>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Областной</w:t>
            </w:r>
          </w:p>
        </w:tc>
        <w:tc>
          <w:tcPr>
            <w:tcW w:w="977" w:type="dxa"/>
            <w:tcBorders>
              <w:top w:val="nil"/>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95"/>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Федеральный</w:t>
            </w:r>
          </w:p>
        </w:tc>
        <w:tc>
          <w:tcPr>
            <w:tcW w:w="977" w:type="dxa"/>
            <w:tcBorders>
              <w:top w:val="nil"/>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85"/>
        </w:trPr>
        <w:tc>
          <w:tcPr>
            <w:tcW w:w="1262"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196" w:type="dxa"/>
            <w:vMerge/>
            <w:tcBorders>
              <w:top w:val="nil"/>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63" w:type="dxa"/>
            <w:vMerge/>
            <w:tcBorders>
              <w:top w:val="nil"/>
              <w:left w:val="single" w:sz="4" w:space="0" w:color="auto"/>
              <w:bottom w:val="single" w:sz="4" w:space="0" w:color="000000"/>
              <w:right w:val="nil"/>
            </w:tcBorders>
            <w:vAlign w:val="center"/>
            <w:hideMark/>
          </w:tcPr>
          <w:p w:rsidR="00D64839" w:rsidRPr="00794466" w:rsidRDefault="00D64839" w:rsidP="00D64839">
            <w:pPr>
              <w:rPr>
                <w:color w:val="000000"/>
                <w:sz w:val="18"/>
                <w:szCs w:val="18"/>
              </w:rPr>
            </w:pPr>
          </w:p>
        </w:tc>
        <w:tc>
          <w:tcPr>
            <w:tcW w:w="2425"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1297" w:type="dxa"/>
            <w:tcBorders>
              <w:top w:val="nil"/>
              <w:left w:val="nil"/>
              <w:bottom w:val="single" w:sz="4" w:space="0" w:color="auto"/>
              <w:right w:val="nil"/>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977" w:type="dxa"/>
            <w:tcBorders>
              <w:top w:val="nil"/>
              <w:left w:val="single" w:sz="4" w:space="0" w:color="auto"/>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6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71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bl>
    <w:p w:rsidR="00D64839" w:rsidRPr="002B49DF" w:rsidRDefault="00D64839" w:rsidP="00D64839"/>
    <w:p w:rsidR="00D64839" w:rsidRPr="00A90745" w:rsidRDefault="00D64839" w:rsidP="00D64839">
      <w:pPr>
        <w:shd w:val="clear" w:color="auto" w:fill="FFFFFF"/>
        <w:jc w:val="both"/>
        <w:rPr>
          <w:b/>
          <w:bCs/>
          <w:sz w:val="26"/>
          <w:szCs w:val="26"/>
        </w:rPr>
      </w:pPr>
    </w:p>
    <w:p w:rsidR="00D64839" w:rsidRDefault="00D64839" w:rsidP="00D64839">
      <w:pPr>
        <w:shd w:val="clear" w:color="auto" w:fill="FFFFFF"/>
        <w:rPr>
          <w:b/>
          <w:bCs/>
          <w:sz w:val="26"/>
          <w:szCs w:val="26"/>
        </w:rPr>
        <w:sectPr w:rsidR="00D64839" w:rsidSect="00D64839">
          <w:pgSz w:w="16838" w:h="11906" w:orient="landscape"/>
          <w:pgMar w:top="1559" w:right="851" w:bottom="709" w:left="567" w:header="709" w:footer="709" w:gutter="0"/>
          <w:cols w:space="708"/>
          <w:titlePg/>
          <w:docGrid w:linePitch="360"/>
        </w:sectPr>
      </w:pPr>
    </w:p>
    <w:p w:rsidR="00D64839" w:rsidRPr="00A90745" w:rsidRDefault="00D64839" w:rsidP="00D64839">
      <w:pPr>
        <w:shd w:val="clear" w:color="auto" w:fill="FFFFFF"/>
        <w:rPr>
          <w:b/>
          <w:bCs/>
          <w:sz w:val="26"/>
          <w:szCs w:val="26"/>
        </w:rPr>
      </w:pPr>
    </w:p>
    <w:p w:rsidR="00D64839" w:rsidRPr="00A90745" w:rsidRDefault="00D64839" w:rsidP="00D64839">
      <w:pPr>
        <w:numPr>
          <w:ilvl w:val="1"/>
          <w:numId w:val="41"/>
        </w:numPr>
        <w:shd w:val="clear" w:color="auto" w:fill="FFFFFF"/>
        <w:jc w:val="center"/>
        <w:rPr>
          <w:b/>
          <w:bCs/>
          <w:sz w:val="26"/>
          <w:szCs w:val="26"/>
        </w:rPr>
      </w:pPr>
      <w:r w:rsidRPr="00A90745">
        <w:rPr>
          <w:b/>
          <w:bCs/>
          <w:sz w:val="26"/>
          <w:szCs w:val="26"/>
        </w:rPr>
        <w:t>Сроки и этапы реализации Подпрограммы</w:t>
      </w:r>
    </w:p>
    <w:p w:rsidR="00D64839" w:rsidRPr="00A90745" w:rsidRDefault="00D64839" w:rsidP="00D64839">
      <w:pPr>
        <w:shd w:val="clear" w:color="auto" w:fill="FFFFFF"/>
        <w:ind w:left="539" w:hanging="397"/>
        <w:jc w:val="center"/>
        <w:rPr>
          <w:b/>
          <w:bCs/>
          <w:sz w:val="26"/>
          <w:szCs w:val="26"/>
        </w:rPr>
      </w:pPr>
    </w:p>
    <w:p w:rsidR="00D64839" w:rsidRPr="00A90745" w:rsidRDefault="00D64839" w:rsidP="00D64839">
      <w:pPr>
        <w:shd w:val="clear" w:color="auto" w:fill="FFFFFF"/>
        <w:ind w:firstLine="709"/>
        <w:rPr>
          <w:sz w:val="26"/>
          <w:szCs w:val="26"/>
        </w:rPr>
      </w:pPr>
      <w:r w:rsidRPr="00A90745">
        <w:rPr>
          <w:sz w:val="26"/>
          <w:szCs w:val="26"/>
        </w:rPr>
        <w:t>Программа реализуется с 20</w:t>
      </w:r>
      <w:r>
        <w:rPr>
          <w:sz w:val="26"/>
          <w:szCs w:val="26"/>
        </w:rPr>
        <w:t>21</w:t>
      </w:r>
      <w:r w:rsidRPr="00A90745">
        <w:rPr>
          <w:sz w:val="26"/>
          <w:szCs w:val="26"/>
        </w:rPr>
        <w:t xml:space="preserve"> года по 202</w:t>
      </w:r>
      <w:r>
        <w:rPr>
          <w:sz w:val="26"/>
          <w:szCs w:val="26"/>
        </w:rPr>
        <w:t>5</w:t>
      </w:r>
      <w:r w:rsidRPr="00A90745">
        <w:rPr>
          <w:sz w:val="26"/>
          <w:szCs w:val="26"/>
        </w:rPr>
        <w:t xml:space="preserve"> годы.</w:t>
      </w:r>
    </w:p>
    <w:p w:rsidR="00D64839" w:rsidRPr="00A90745" w:rsidRDefault="00D64839" w:rsidP="00D64839">
      <w:pPr>
        <w:widowControl w:val="0"/>
        <w:autoSpaceDE w:val="0"/>
        <w:autoSpaceDN w:val="0"/>
        <w:adjustRightInd w:val="0"/>
        <w:jc w:val="center"/>
        <w:rPr>
          <w:b/>
          <w:bCs/>
          <w:color w:val="000000"/>
          <w:sz w:val="26"/>
          <w:szCs w:val="26"/>
        </w:rPr>
      </w:pPr>
    </w:p>
    <w:p w:rsidR="00D64839" w:rsidRPr="00A90745" w:rsidRDefault="00D64839" w:rsidP="00D64839">
      <w:pPr>
        <w:widowControl w:val="0"/>
        <w:autoSpaceDE w:val="0"/>
        <w:autoSpaceDN w:val="0"/>
        <w:adjustRightInd w:val="0"/>
        <w:jc w:val="center"/>
        <w:rPr>
          <w:b/>
          <w:bCs/>
          <w:color w:val="000000"/>
          <w:sz w:val="26"/>
          <w:szCs w:val="26"/>
        </w:rPr>
      </w:pPr>
      <w:r w:rsidRPr="00A90745">
        <w:rPr>
          <w:b/>
          <w:bCs/>
          <w:color w:val="000000"/>
          <w:sz w:val="26"/>
          <w:szCs w:val="26"/>
        </w:rPr>
        <w:t>2.</w:t>
      </w:r>
      <w:r>
        <w:rPr>
          <w:b/>
          <w:bCs/>
          <w:color w:val="000000"/>
          <w:sz w:val="26"/>
          <w:szCs w:val="26"/>
        </w:rPr>
        <w:t>6</w:t>
      </w:r>
      <w:r w:rsidRPr="00A90745">
        <w:rPr>
          <w:b/>
          <w:bCs/>
          <w:color w:val="000000"/>
          <w:sz w:val="26"/>
          <w:szCs w:val="26"/>
        </w:rPr>
        <w:t>. Управление Подпрограммой и механизм ее реализации</w:t>
      </w:r>
    </w:p>
    <w:p w:rsidR="00D64839" w:rsidRPr="00A90745" w:rsidRDefault="00D64839" w:rsidP="00D64839">
      <w:pPr>
        <w:widowControl w:val="0"/>
        <w:autoSpaceDE w:val="0"/>
        <w:autoSpaceDN w:val="0"/>
        <w:adjustRightInd w:val="0"/>
        <w:jc w:val="center"/>
        <w:rPr>
          <w:color w:val="000000"/>
          <w:sz w:val="26"/>
          <w:szCs w:val="26"/>
        </w:rPr>
      </w:pPr>
    </w:p>
    <w:p w:rsidR="00D64839" w:rsidRPr="00AC485B" w:rsidRDefault="00D64839" w:rsidP="00D64839">
      <w:pPr>
        <w:widowControl w:val="0"/>
        <w:autoSpaceDE w:val="0"/>
        <w:autoSpaceDN w:val="0"/>
        <w:adjustRightInd w:val="0"/>
        <w:ind w:firstLine="709"/>
        <w:jc w:val="both"/>
        <w:rPr>
          <w:sz w:val="26"/>
          <w:szCs w:val="26"/>
        </w:rPr>
      </w:pPr>
      <w:r w:rsidRPr="00AC485B">
        <w:rPr>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D64839" w:rsidRPr="00AC485B" w:rsidRDefault="00D64839" w:rsidP="00D64839">
      <w:pPr>
        <w:widowControl w:val="0"/>
        <w:autoSpaceDE w:val="0"/>
        <w:autoSpaceDN w:val="0"/>
        <w:adjustRightInd w:val="0"/>
        <w:ind w:firstLine="709"/>
        <w:jc w:val="both"/>
        <w:rPr>
          <w:sz w:val="26"/>
          <w:szCs w:val="26"/>
        </w:rPr>
      </w:pPr>
      <w:r w:rsidRPr="00AC485B">
        <w:rPr>
          <w:sz w:val="26"/>
          <w:szCs w:val="26"/>
        </w:rPr>
        <w:t>Отчетность по реализации мероприятий Подпрограммы осуществляется в соответствии с действующим законодательством.</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Заказчик-координатор Подпрограммы:</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 обеспечивает координацию деятельности основных исполнителей;</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 обобщает сведения о ходе реализации всех программных мероприятий;</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 проводит мониторинг реализации Подпрограммы;</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 осуществляет текущее управление реализацией Подпрограммы;</w:t>
      </w:r>
    </w:p>
    <w:p w:rsidR="00D64839" w:rsidRPr="00AC485B" w:rsidRDefault="00D64839" w:rsidP="007E1E63">
      <w:pPr>
        <w:widowControl w:val="0"/>
        <w:tabs>
          <w:tab w:val="left" w:pos="142"/>
        </w:tabs>
        <w:autoSpaceDE w:val="0"/>
        <w:autoSpaceDN w:val="0"/>
        <w:adjustRightInd w:val="0"/>
        <w:ind w:firstLine="709"/>
        <w:jc w:val="both"/>
        <w:rPr>
          <w:sz w:val="26"/>
          <w:szCs w:val="26"/>
        </w:rPr>
      </w:pPr>
      <w:r w:rsidRPr="00AC485B">
        <w:rPr>
          <w:sz w:val="26"/>
          <w:szCs w:val="26"/>
        </w:rPr>
        <w:t>- осуществляет координацию и контроль проводимых работ по реализации мероприятий Подпрограммы;</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 представляет в отдел экономики требуемую отчетность.</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Механизм реализации Подпрограммы:</w:t>
      </w:r>
    </w:p>
    <w:p w:rsidR="00D64839" w:rsidRPr="00AC485B" w:rsidRDefault="00D64839" w:rsidP="007E1E63">
      <w:pPr>
        <w:shd w:val="clear" w:color="auto" w:fill="FFFFFF"/>
        <w:tabs>
          <w:tab w:val="left" w:pos="458"/>
          <w:tab w:val="left" w:pos="993"/>
        </w:tabs>
        <w:ind w:firstLine="709"/>
        <w:jc w:val="both"/>
        <w:rPr>
          <w:sz w:val="26"/>
          <w:szCs w:val="26"/>
        </w:rPr>
      </w:pPr>
      <w:r w:rsidRPr="00AC485B">
        <w:rPr>
          <w:sz w:val="26"/>
          <w:szCs w:val="26"/>
        </w:rPr>
        <w:t>•</w:t>
      </w:r>
      <w:r w:rsidRPr="00AC485B">
        <w:rPr>
          <w:sz w:val="26"/>
          <w:szCs w:val="26"/>
        </w:rPr>
        <w:tab/>
        <w:t>координация деятельности по реализации подпрограммы  координационным советом по работе с талантливыми детьми и молодежью, в том числе с детьми с ОВЗ;</w:t>
      </w:r>
    </w:p>
    <w:p w:rsidR="00D64839" w:rsidRPr="00AC485B" w:rsidRDefault="00D64839" w:rsidP="007E1E63">
      <w:pPr>
        <w:shd w:val="clear" w:color="auto" w:fill="FFFFFF"/>
        <w:tabs>
          <w:tab w:val="left" w:pos="458"/>
          <w:tab w:val="left" w:pos="993"/>
        </w:tabs>
        <w:ind w:firstLine="709"/>
        <w:jc w:val="both"/>
        <w:rPr>
          <w:sz w:val="26"/>
          <w:szCs w:val="26"/>
        </w:rPr>
      </w:pPr>
      <w:r w:rsidRPr="00AC485B">
        <w:rPr>
          <w:sz w:val="26"/>
          <w:szCs w:val="26"/>
        </w:rPr>
        <w:t>•</w:t>
      </w:r>
      <w:r w:rsidRPr="00AC485B">
        <w:rPr>
          <w:sz w:val="26"/>
          <w:szCs w:val="26"/>
        </w:rPr>
        <w:tab/>
        <w:t>нормативно-правовое регулирование работы с талантливыми детьми и молодежью, в том числе с детьми с ОВЗ на муниципальном уровне;</w:t>
      </w:r>
    </w:p>
    <w:p w:rsidR="00D64839" w:rsidRPr="00AC485B" w:rsidRDefault="00D64839" w:rsidP="007E1E63">
      <w:pPr>
        <w:shd w:val="clear" w:color="auto" w:fill="FFFFFF"/>
        <w:tabs>
          <w:tab w:val="left" w:pos="458"/>
          <w:tab w:val="left" w:pos="993"/>
        </w:tabs>
        <w:ind w:firstLine="709"/>
        <w:jc w:val="both"/>
        <w:rPr>
          <w:sz w:val="26"/>
          <w:szCs w:val="26"/>
        </w:rPr>
      </w:pPr>
      <w:r w:rsidRPr="00AC485B">
        <w:rPr>
          <w:sz w:val="26"/>
          <w:szCs w:val="26"/>
        </w:rPr>
        <w:t>•</w:t>
      </w:r>
      <w:r w:rsidRPr="00AC485B">
        <w:rPr>
          <w:sz w:val="26"/>
          <w:szCs w:val="26"/>
        </w:rPr>
        <w:tab/>
        <w:t>включение разделов по работе с талантливыми детьми и молодёжью в муниципальные программы развития образования, культуры и спорта;</w:t>
      </w:r>
    </w:p>
    <w:p w:rsidR="00D64839" w:rsidRPr="00AC485B" w:rsidRDefault="00D64839" w:rsidP="007E1E63">
      <w:pPr>
        <w:widowControl w:val="0"/>
        <w:tabs>
          <w:tab w:val="left" w:pos="426"/>
          <w:tab w:val="left" w:pos="993"/>
        </w:tabs>
        <w:autoSpaceDE w:val="0"/>
        <w:autoSpaceDN w:val="0"/>
        <w:adjustRightInd w:val="0"/>
        <w:ind w:firstLine="709"/>
        <w:jc w:val="both"/>
        <w:rPr>
          <w:sz w:val="26"/>
          <w:szCs w:val="26"/>
        </w:rPr>
      </w:pPr>
      <w:r w:rsidRPr="00AC485B">
        <w:rPr>
          <w:sz w:val="26"/>
          <w:szCs w:val="26"/>
        </w:rPr>
        <w:t>•</w:t>
      </w:r>
      <w:r w:rsidRPr="00AC485B">
        <w:rPr>
          <w:sz w:val="26"/>
          <w:szCs w:val="26"/>
        </w:rPr>
        <w:tab/>
        <w:t>выделение в муниципальном бюджете средств  на работу с одарёнными детьми и молодёжью, стипендий для талантливых детей  и молодёжи.</w:t>
      </w:r>
    </w:p>
    <w:p w:rsidR="00D64839" w:rsidRPr="00AC485B" w:rsidRDefault="00D64839" w:rsidP="007E1E63">
      <w:pPr>
        <w:widowControl w:val="0"/>
        <w:autoSpaceDE w:val="0"/>
        <w:autoSpaceDN w:val="0"/>
        <w:adjustRightInd w:val="0"/>
        <w:ind w:firstLine="709"/>
        <w:jc w:val="both"/>
        <w:rPr>
          <w:sz w:val="26"/>
          <w:szCs w:val="26"/>
        </w:rPr>
      </w:pPr>
      <w:r w:rsidRPr="00AC485B">
        <w:rPr>
          <w:sz w:val="26"/>
          <w:szCs w:val="26"/>
        </w:rPr>
        <w:t>Освещение реализации Подпрограммы осуществляется через СМИ и информационные ресурсы в информационно-телекоммуникационной сети "Интернет".</w:t>
      </w:r>
    </w:p>
    <w:p w:rsidR="00D64839" w:rsidRPr="00AC485B" w:rsidRDefault="00D64839" w:rsidP="00D64839">
      <w:pPr>
        <w:shd w:val="clear" w:color="auto" w:fill="FFFFFF"/>
        <w:ind w:left="36"/>
        <w:jc w:val="center"/>
        <w:rPr>
          <w:b/>
          <w:bCs/>
          <w:sz w:val="26"/>
          <w:szCs w:val="26"/>
        </w:rPr>
      </w:pPr>
    </w:p>
    <w:p w:rsidR="00D64839" w:rsidRPr="00AC485B" w:rsidRDefault="00D64839" w:rsidP="00D64839">
      <w:pPr>
        <w:shd w:val="clear" w:color="auto" w:fill="FFFFFF"/>
        <w:ind w:left="36"/>
        <w:jc w:val="center"/>
        <w:rPr>
          <w:b/>
          <w:bCs/>
          <w:sz w:val="26"/>
          <w:szCs w:val="26"/>
        </w:rPr>
      </w:pPr>
      <w:r w:rsidRPr="00AC485B">
        <w:rPr>
          <w:b/>
          <w:bCs/>
          <w:sz w:val="26"/>
          <w:szCs w:val="26"/>
        </w:rPr>
        <w:t>2.7. Ожидаемые результаты</w:t>
      </w:r>
    </w:p>
    <w:p w:rsidR="00D64839" w:rsidRPr="00AC485B" w:rsidRDefault="00D64839" w:rsidP="00D64839">
      <w:pPr>
        <w:jc w:val="center"/>
        <w:rPr>
          <w:b/>
          <w:bCs/>
          <w:sz w:val="26"/>
          <w:szCs w:val="26"/>
        </w:rPr>
      </w:pPr>
      <w:r w:rsidRPr="00AC485B">
        <w:rPr>
          <w:b/>
          <w:bCs/>
          <w:sz w:val="26"/>
          <w:szCs w:val="26"/>
        </w:rPr>
        <w:t>и индикаторы достижения цели Подпрограммы</w:t>
      </w: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997"/>
        <w:gridCol w:w="1964"/>
        <w:gridCol w:w="1418"/>
      </w:tblGrid>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Ожидаемый результат</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Индикатор измерения</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Единицы измерения</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По окончании Подпрограммы</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rPr>
                <w:sz w:val="26"/>
                <w:szCs w:val="26"/>
              </w:rPr>
            </w:pPr>
            <w:r w:rsidRPr="00AC485B">
              <w:rPr>
                <w:sz w:val="26"/>
                <w:szCs w:val="26"/>
              </w:rPr>
              <w:t>1.Создан координационный Совет по реализации Подпрограммы, разработаны и утверждены нормативные правовые акты на уровне муниципалитета и образовательных организаций, регламентирующие деятельность по сопровождению одарённых детей и молодёжи.</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Наличие нормативных правовых актов, научно-методических документов на уровне муниципалитета и образовательных организаций, регламентирующих деятельность по сопровождению одарённых детей и молодёжи.</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количество единиц</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22</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jc w:val="both"/>
              <w:rPr>
                <w:sz w:val="26"/>
                <w:szCs w:val="26"/>
                <w:highlight w:val="yellow"/>
              </w:rPr>
            </w:pPr>
            <w:r w:rsidRPr="00AC485B">
              <w:rPr>
                <w:sz w:val="26"/>
                <w:szCs w:val="26"/>
              </w:rPr>
              <w:t>2.Организовано сетевое  взаимодействие субъектов образовательного процесса в вопросах поддержки и сопровождения одарённости детей и молодёжи.</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 учреждений образования, реализующих Подпрограмму</w:t>
            </w:r>
          </w:p>
          <w:p w:rsidR="00D64839" w:rsidRPr="00AC485B" w:rsidRDefault="00D64839" w:rsidP="00D64839">
            <w:pPr>
              <w:rPr>
                <w:sz w:val="26"/>
                <w:szCs w:val="26"/>
              </w:rPr>
            </w:pP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w:t>
            </w:r>
          </w:p>
          <w:p w:rsidR="00D64839" w:rsidRPr="00AC485B" w:rsidRDefault="00D64839" w:rsidP="00D64839">
            <w:pPr>
              <w:rPr>
                <w:sz w:val="26"/>
                <w:szCs w:val="26"/>
              </w:rPr>
            </w:pPr>
          </w:p>
          <w:p w:rsidR="00D64839" w:rsidRPr="00AC485B" w:rsidRDefault="00D64839" w:rsidP="00D64839">
            <w:pPr>
              <w:rPr>
                <w:sz w:val="26"/>
                <w:szCs w:val="26"/>
              </w:rPr>
            </w:pPr>
          </w:p>
          <w:p w:rsidR="00D64839" w:rsidRPr="00AC485B" w:rsidRDefault="00D64839" w:rsidP="00D64839">
            <w:pPr>
              <w:rPr>
                <w:sz w:val="26"/>
                <w:szCs w:val="26"/>
              </w:rPr>
            </w:pP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100</w:t>
            </w:r>
          </w:p>
          <w:p w:rsidR="00D64839" w:rsidRPr="00AC485B" w:rsidRDefault="00D64839" w:rsidP="00D64839">
            <w:pPr>
              <w:jc w:val="center"/>
              <w:rPr>
                <w:sz w:val="26"/>
                <w:szCs w:val="26"/>
              </w:rPr>
            </w:pPr>
          </w:p>
          <w:p w:rsidR="00D64839" w:rsidRPr="00AC485B" w:rsidRDefault="00D64839" w:rsidP="00D64839">
            <w:pPr>
              <w:jc w:val="center"/>
              <w:rPr>
                <w:sz w:val="26"/>
                <w:szCs w:val="26"/>
              </w:rPr>
            </w:pPr>
          </w:p>
          <w:p w:rsidR="00D64839" w:rsidRPr="00AC485B" w:rsidRDefault="00D64839" w:rsidP="00D64839">
            <w:pPr>
              <w:jc w:val="center"/>
              <w:rPr>
                <w:sz w:val="26"/>
                <w:szCs w:val="26"/>
              </w:rPr>
            </w:pPr>
          </w:p>
          <w:p w:rsidR="00D64839" w:rsidRPr="00AC485B" w:rsidRDefault="00D64839" w:rsidP="00D64839">
            <w:pPr>
              <w:jc w:val="center"/>
              <w:rPr>
                <w:sz w:val="26"/>
                <w:szCs w:val="26"/>
              </w:rPr>
            </w:pP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autoSpaceDE w:val="0"/>
              <w:autoSpaceDN w:val="0"/>
              <w:adjustRightInd w:val="0"/>
              <w:jc w:val="both"/>
              <w:rPr>
                <w:rFonts w:eastAsia="HiddenHorzOCR"/>
                <w:sz w:val="26"/>
                <w:szCs w:val="26"/>
              </w:rPr>
            </w:pPr>
            <w:r w:rsidRPr="00AC485B">
              <w:rPr>
                <w:sz w:val="26"/>
                <w:szCs w:val="26"/>
              </w:rPr>
              <w:t>3.</w:t>
            </w:r>
            <w:r w:rsidRPr="00AC485B">
              <w:rPr>
                <w:rFonts w:eastAsia="HiddenHorzOCR"/>
                <w:sz w:val="26"/>
                <w:szCs w:val="26"/>
              </w:rPr>
              <w:t>Внедрены в практику работы образовательных учреждений округа вариативные формы подготовки педагогических и руководящих работников по вопросам сопровождения одарённых детей и молодёжи, в том числе с использованием Интернет -технологий.</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 педагогов, прошедших курсовую подготовку по вопросам работы с одарёнными детьми и реализующих программы работы с талантливыми детьми.</w:t>
            </w:r>
          </w:p>
          <w:p w:rsidR="00D64839" w:rsidRPr="00AC485B" w:rsidRDefault="00D64839" w:rsidP="00D64839">
            <w:pPr>
              <w:rPr>
                <w:sz w:val="26"/>
                <w:szCs w:val="26"/>
              </w:rPr>
            </w:pPr>
          </w:p>
          <w:p w:rsidR="00D64839" w:rsidRPr="00AC485B" w:rsidRDefault="00D64839" w:rsidP="00D64839">
            <w:pPr>
              <w:rPr>
                <w:sz w:val="26"/>
                <w:szCs w:val="26"/>
              </w:rPr>
            </w:pPr>
            <w:r w:rsidRPr="00AC485B">
              <w:rPr>
                <w:sz w:val="26"/>
                <w:szCs w:val="26"/>
              </w:rPr>
              <w:t>Доля педагогов-участников Интернет- сообществ</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w:t>
            </w:r>
          </w:p>
          <w:p w:rsidR="00D64839" w:rsidRPr="00AC485B" w:rsidRDefault="00D64839" w:rsidP="00D64839">
            <w:pPr>
              <w:rPr>
                <w:sz w:val="26"/>
                <w:szCs w:val="26"/>
              </w:rPr>
            </w:pPr>
          </w:p>
          <w:p w:rsidR="00D64839" w:rsidRPr="00AC485B" w:rsidRDefault="00D64839" w:rsidP="00D64839">
            <w:pPr>
              <w:rPr>
                <w:sz w:val="26"/>
                <w:szCs w:val="26"/>
              </w:rPr>
            </w:pPr>
          </w:p>
          <w:p w:rsidR="00D64839" w:rsidRPr="00AC485B" w:rsidRDefault="00D64839" w:rsidP="00D64839">
            <w:pPr>
              <w:rPr>
                <w:sz w:val="26"/>
                <w:szCs w:val="26"/>
              </w:rPr>
            </w:pPr>
          </w:p>
          <w:p w:rsidR="00D64839" w:rsidRPr="00AC485B" w:rsidRDefault="00D64839" w:rsidP="00D64839">
            <w:pPr>
              <w:rPr>
                <w:sz w:val="26"/>
                <w:szCs w:val="26"/>
              </w:rPr>
            </w:pPr>
          </w:p>
          <w:p w:rsidR="00D64839" w:rsidRPr="00AC485B" w:rsidRDefault="00D64839" w:rsidP="00D64839">
            <w:pPr>
              <w:rPr>
                <w:sz w:val="26"/>
                <w:szCs w:val="26"/>
              </w:rPr>
            </w:pPr>
          </w:p>
          <w:p w:rsidR="00D64839" w:rsidRPr="00AC485B" w:rsidRDefault="00D64839" w:rsidP="00D64839">
            <w:pPr>
              <w:rPr>
                <w:sz w:val="26"/>
                <w:szCs w:val="26"/>
              </w:rPr>
            </w:pPr>
          </w:p>
          <w:p w:rsidR="00D64839" w:rsidRPr="00AC485B" w:rsidRDefault="00D64839" w:rsidP="00D64839">
            <w:pPr>
              <w:rPr>
                <w:sz w:val="26"/>
                <w:szCs w:val="26"/>
              </w:rPr>
            </w:pPr>
            <w:r w:rsidRPr="00AC485B">
              <w:rPr>
                <w:sz w:val="26"/>
                <w:szCs w:val="26"/>
              </w:rPr>
              <w:t>% от общего количества</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3</w:t>
            </w:r>
          </w:p>
          <w:p w:rsidR="00D64839" w:rsidRPr="00AC485B" w:rsidRDefault="00D64839" w:rsidP="00D64839">
            <w:pPr>
              <w:jc w:val="center"/>
              <w:rPr>
                <w:sz w:val="26"/>
                <w:szCs w:val="26"/>
                <w:highlight w:val="yellow"/>
              </w:rPr>
            </w:pPr>
          </w:p>
          <w:p w:rsidR="00D64839" w:rsidRPr="00AC485B" w:rsidRDefault="00D64839" w:rsidP="00D64839">
            <w:pPr>
              <w:jc w:val="center"/>
              <w:rPr>
                <w:sz w:val="26"/>
                <w:szCs w:val="26"/>
                <w:highlight w:val="yellow"/>
              </w:rPr>
            </w:pPr>
          </w:p>
          <w:p w:rsidR="00D64839" w:rsidRPr="00AC485B" w:rsidRDefault="00D64839" w:rsidP="00D64839">
            <w:pPr>
              <w:jc w:val="center"/>
              <w:rPr>
                <w:sz w:val="26"/>
                <w:szCs w:val="26"/>
                <w:highlight w:val="yellow"/>
              </w:rPr>
            </w:pPr>
          </w:p>
          <w:p w:rsidR="00D64839" w:rsidRPr="00AC485B" w:rsidRDefault="00D64839" w:rsidP="00D64839">
            <w:pPr>
              <w:jc w:val="center"/>
              <w:rPr>
                <w:sz w:val="26"/>
                <w:szCs w:val="26"/>
                <w:highlight w:val="yellow"/>
              </w:rPr>
            </w:pPr>
          </w:p>
          <w:p w:rsidR="00D64839" w:rsidRPr="00AC485B" w:rsidRDefault="00D64839" w:rsidP="00D64839">
            <w:pPr>
              <w:jc w:val="center"/>
              <w:rPr>
                <w:sz w:val="26"/>
                <w:szCs w:val="26"/>
                <w:highlight w:val="yellow"/>
              </w:rPr>
            </w:pPr>
          </w:p>
          <w:p w:rsidR="00D64839" w:rsidRPr="00AC485B" w:rsidRDefault="00D64839" w:rsidP="00D64839">
            <w:pPr>
              <w:jc w:val="center"/>
              <w:rPr>
                <w:sz w:val="26"/>
                <w:szCs w:val="26"/>
              </w:rPr>
            </w:pPr>
          </w:p>
          <w:p w:rsidR="00D64839" w:rsidRPr="00AC485B" w:rsidRDefault="00D64839" w:rsidP="00D64839">
            <w:pPr>
              <w:jc w:val="center"/>
              <w:rPr>
                <w:sz w:val="26"/>
                <w:szCs w:val="26"/>
              </w:rPr>
            </w:pPr>
          </w:p>
          <w:p w:rsidR="00D64839" w:rsidRPr="00AC485B" w:rsidRDefault="00D64839" w:rsidP="00D64839">
            <w:pPr>
              <w:jc w:val="center"/>
              <w:rPr>
                <w:sz w:val="26"/>
                <w:szCs w:val="26"/>
              </w:rPr>
            </w:pPr>
            <w:r w:rsidRPr="00AC485B">
              <w:rPr>
                <w:sz w:val="26"/>
                <w:szCs w:val="26"/>
              </w:rPr>
              <w:t>90</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autoSpaceDE w:val="0"/>
              <w:autoSpaceDN w:val="0"/>
              <w:adjustRightInd w:val="0"/>
              <w:ind w:right="-108" w:firstLine="142"/>
              <w:jc w:val="both"/>
              <w:rPr>
                <w:sz w:val="26"/>
                <w:szCs w:val="26"/>
              </w:rPr>
            </w:pPr>
            <w:r w:rsidRPr="00AC485B">
              <w:rPr>
                <w:rFonts w:eastAsia="HiddenHorzOCR"/>
                <w:sz w:val="26"/>
                <w:szCs w:val="26"/>
              </w:rPr>
              <w:t xml:space="preserve">4. Увеличено количество участников </w:t>
            </w:r>
            <w:r w:rsidRPr="00AC485B">
              <w:rPr>
                <w:sz w:val="26"/>
                <w:szCs w:val="26"/>
              </w:rPr>
              <w:t>интеллектуальных, творческих и спортивных состязаний</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 воспитанников и обучающихся, принявших участие в интеллектуальных,  творческих и спортивных мероприятиях разного уровня</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80</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tabs>
                <w:tab w:val="left" w:pos="426"/>
              </w:tabs>
              <w:autoSpaceDE w:val="0"/>
              <w:autoSpaceDN w:val="0"/>
              <w:adjustRightInd w:val="0"/>
              <w:jc w:val="both"/>
              <w:rPr>
                <w:sz w:val="26"/>
                <w:szCs w:val="26"/>
              </w:rPr>
            </w:pPr>
            <w:r w:rsidRPr="00AC485B">
              <w:rPr>
                <w:sz w:val="26"/>
                <w:szCs w:val="26"/>
              </w:rPr>
              <w:t>5.Повышена результативность участия в конкурсах и спортивных мероприятиях по поддержке талантливой молодёжи, в том числе для одарённых детей-инвалидов.</w:t>
            </w:r>
          </w:p>
          <w:p w:rsidR="00D64839" w:rsidRPr="00AC485B" w:rsidRDefault="00D64839" w:rsidP="00D64839">
            <w:pPr>
              <w:autoSpaceDE w:val="0"/>
              <w:autoSpaceDN w:val="0"/>
              <w:adjustRightInd w:val="0"/>
              <w:jc w:val="both"/>
              <w:rPr>
                <w:sz w:val="26"/>
                <w:szCs w:val="26"/>
              </w:rPr>
            </w:pP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 воспитанников и обучающихся – победителей и призеров по отношению ко всем принявшим участие в интеллектуальных,  творческих и спортивных мероприятиях разного уровня</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 принявших участие в интеллектуальных,  творческих и спортивных мероприятиях разного уровня</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50</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jc w:val="both"/>
              <w:rPr>
                <w:rFonts w:eastAsia="HiddenHorzOCR"/>
                <w:sz w:val="26"/>
                <w:szCs w:val="26"/>
                <w:highlight w:val="yellow"/>
              </w:rPr>
            </w:pPr>
            <w:r w:rsidRPr="00AC485B">
              <w:rPr>
                <w:sz w:val="26"/>
                <w:szCs w:val="26"/>
              </w:rPr>
              <w:t xml:space="preserve">6.Осуществлена </w:t>
            </w:r>
            <w:r w:rsidRPr="00AC485B">
              <w:rPr>
                <w:rFonts w:eastAsia="HiddenHorzOCR"/>
                <w:sz w:val="26"/>
                <w:szCs w:val="26"/>
              </w:rPr>
              <w:t>адресная индивидуальная поддержка одаренных детей и молодежи путём выделения стипендий и премий.</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xml:space="preserve">Доля талантливых детей и молодёжи, получивших, денежную поддержку </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2</w:t>
            </w:r>
          </w:p>
          <w:p w:rsidR="00D64839" w:rsidRPr="00AC485B" w:rsidRDefault="00D64839" w:rsidP="00D64839">
            <w:pPr>
              <w:jc w:val="center"/>
              <w:rPr>
                <w:sz w:val="26"/>
                <w:szCs w:val="26"/>
              </w:rPr>
            </w:pP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jc w:val="both"/>
              <w:rPr>
                <w:rFonts w:eastAsia="HiddenHorzOCR"/>
                <w:sz w:val="26"/>
                <w:szCs w:val="26"/>
              </w:rPr>
            </w:pPr>
            <w:r w:rsidRPr="00AC485B">
              <w:rPr>
                <w:rFonts w:eastAsia="HiddenHorzOCR"/>
                <w:sz w:val="26"/>
                <w:szCs w:val="26"/>
              </w:rPr>
              <w:t xml:space="preserve">7.Осуществлена адресная индивидуальная поддержка педагогических работников, наиболее успешно работающих с талантливыми детьми и молодежью </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 педагогов, получивших денежную поддержку со стороны муниципалитета,  за подготовку победителей конкурсов муниципального уровня, призёров и победителей регионального, всероссийского уровней</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2</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rPr>
                <w:rFonts w:eastAsia="HiddenHorzOCR"/>
                <w:sz w:val="26"/>
                <w:szCs w:val="26"/>
              </w:rPr>
            </w:pPr>
            <w:r w:rsidRPr="00AC485B">
              <w:rPr>
                <w:rFonts w:eastAsia="HiddenHorzOCR"/>
                <w:sz w:val="26"/>
                <w:szCs w:val="26"/>
              </w:rPr>
              <w:t>8. Увеличено количество участников всех этапов всероссийской олимпиады школьников</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 обучающихся, принявших участие</w:t>
            </w:r>
            <w:r w:rsidRPr="00AC485B">
              <w:rPr>
                <w:rFonts w:eastAsia="HiddenHorzOCR"/>
                <w:sz w:val="26"/>
                <w:szCs w:val="26"/>
              </w:rPr>
              <w:t xml:space="preserve"> во всех этапах всероссийской олимпиады школьников</w:t>
            </w:r>
            <w:r w:rsidRPr="00AC485B">
              <w:rPr>
                <w:sz w:val="26"/>
                <w:szCs w:val="26"/>
              </w:rPr>
              <w:t xml:space="preserve"> </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 обучающихся</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60</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rPr>
                <w:rFonts w:eastAsia="HiddenHorzOCR"/>
                <w:sz w:val="26"/>
                <w:szCs w:val="26"/>
              </w:rPr>
            </w:pPr>
            <w:r w:rsidRPr="00AC485B">
              <w:rPr>
                <w:rFonts w:eastAsia="HiddenHorzOCR"/>
                <w:sz w:val="26"/>
                <w:szCs w:val="26"/>
              </w:rPr>
              <w:t>9. Увеличено число детей с ОВЗ - участников всех этапов всероссийской олимпиады школьников</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 обучающихся, принявших участие</w:t>
            </w:r>
            <w:r w:rsidRPr="00AC485B">
              <w:rPr>
                <w:rFonts w:eastAsia="HiddenHorzOCR"/>
                <w:sz w:val="26"/>
                <w:szCs w:val="26"/>
              </w:rPr>
              <w:t xml:space="preserve"> во всех этапах всероссийской олимпиады школьников</w:t>
            </w:r>
            <w:r w:rsidRPr="00AC485B">
              <w:rPr>
                <w:sz w:val="26"/>
                <w:szCs w:val="26"/>
              </w:rPr>
              <w:t xml:space="preserve"> </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 обучающихся</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6</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tabs>
                <w:tab w:val="left" w:pos="176"/>
              </w:tabs>
              <w:rPr>
                <w:rFonts w:eastAsia="HiddenHorzOCR"/>
                <w:sz w:val="26"/>
                <w:szCs w:val="26"/>
              </w:rPr>
            </w:pPr>
            <w:r w:rsidRPr="00AC485B">
              <w:rPr>
                <w:rFonts w:eastAsia="HiddenHorzOCR"/>
                <w:sz w:val="26"/>
                <w:szCs w:val="26"/>
              </w:rPr>
              <w:t>10. Осуществлено психолого-педагогическое сопровождение способных и талантливых детей и молодежи</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w:t>
            </w:r>
            <w:r w:rsidRPr="00AC485B">
              <w:rPr>
                <w:rFonts w:eastAsia="HiddenHorzOCR"/>
                <w:sz w:val="26"/>
                <w:szCs w:val="26"/>
              </w:rPr>
              <w:t xml:space="preserve"> способных и талантливых детей и молодежи, получивших психолого-педагогическое сопровождение</w:t>
            </w:r>
            <w:r w:rsidRPr="00AC485B">
              <w:rPr>
                <w:sz w:val="26"/>
                <w:szCs w:val="26"/>
              </w:rPr>
              <w:t xml:space="preserve"> </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числа выявленных</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70</w:t>
            </w:r>
          </w:p>
        </w:tc>
      </w:tr>
      <w:tr w:rsidR="00D64839" w:rsidRPr="00AC485B" w:rsidTr="00D64839">
        <w:tc>
          <w:tcPr>
            <w:tcW w:w="3085"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shd w:val="clear" w:color="auto" w:fill="FFFFFF"/>
              <w:tabs>
                <w:tab w:val="left" w:pos="176"/>
              </w:tabs>
              <w:rPr>
                <w:rFonts w:eastAsia="HiddenHorzOCR"/>
                <w:sz w:val="26"/>
                <w:szCs w:val="26"/>
              </w:rPr>
            </w:pPr>
            <w:r w:rsidRPr="00AC485B">
              <w:rPr>
                <w:rFonts w:eastAsia="HiddenHorzOCR"/>
                <w:sz w:val="26"/>
                <w:szCs w:val="26"/>
              </w:rPr>
              <w:t>11. Внедрены иные формы развития образовательных достижений школьников (за исключением  всероссийской олимпиады школьников)</w:t>
            </w:r>
          </w:p>
        </w:tc>
        <w:tc>
          <w:tcPr>
            <w:tcW w:w="2997"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Доля</w:t>
            </w:r>
            <w:r w:rsidRPr="00AC485B">
              <w:rPr>
                <w:rFonts w:eastAsia="HiddenHorzOCR"/>
                <w:sz w:val="26"/>
                <w:szCs w:val="26"/>
              </w:rPr>
              <w:t xml:space="preserve"> способных и талантливых детей и молодежи, принявших участие в</w:t>
            </w:r>
            <w:r w:rsidRPr="00AC485B">
              <w:rPr>
                <w:sz w:val="26"/>
                <w:szCs w:val="26"/>
              </w:rPr>
              <w:t xml:space="preserve"> </w:t>
            </w:r>
            <w:r w:rsidRPr="00AC485B">
              <w:rPr>
                <w:rFonts w:eastAsia="HiddenHorzOCR"/>
                <w:sz w:val="26"/>
                <w:szCs w:val="26"/>
              </w:rPr>
              <w:t>иных формах развития образовательных достижений школьников (за исключением  всероссийской олимпиады школьников)</w:t>
            </w:r>
          </w:p>
        </w:tc>
        <w:tc>
          <w:tcPr>
            <w:tcW w:w="1964"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rPr>
                <w:sz w:val="26"/>
                <w:szCs w:val="26"/>
              </w:rPr>
            </w:pPr>
            <w:r w:rsidRPr="00AC485B">
              <w:rPr>
                <w:sz w:val="26"/>
                <w:szCs w:val="26"/>
              </w:rPr>
              <w:t>% от общего количества обучающихся</w:t>
            </w:r>
          </w:p>
        </w:tc>
        <w:tc>
          <w:tcPr>
            <w:tcW w:w="1418" w:type="dxa"/>
            <w:tcBorders>
              <w:top w:val="single" w:sz="4" w:space="0" w:color="auto"/>
              <w:left w:val="single" w:sz="4" w:space="0" w:color="auto"/>
              <w:bottom w:val="single" w:sz="4" w:space="0" w:color="auto"/>
              <w:right w:val="single" w:sz="4" w:space="0" w:color="auto"/>
            </w:tcBorders>
          </w:tcPr>
          <w:p w:rsidR="00D64839" w:rsidRPr="00AC485B" w:rsidRDefault="00D64839" w:rsidP="00D64839">
            <w:pPr>
              <w:jc w:val="center"/>
              <w:rPr>
                <w:sz w:val="26"/>
                <w:szCs w:val="26"/>
              </w:rPr>
            </w:pPr>
            <w:r w:rsidRPr="00AC485B">
              <w:rPr>
                <w:sz w:val="26"/>
                <w:szCs w:val="26"/>
              </w:rPr>
              <w:t>70</w:t>
            </w:r>
          </w:p>
        </w:tc>
      </w:tr>
    </w:tbl>
    <w:p w:rsidR="00D64839" w:rsidRDefault="00D64839" w:rsidP="00D64839">
      <w:pPr>
        <w:pStyle w:val="aff0"/>
        <w:rPr>
          <w:color w:val="auto"/>
          <w:sz w:val="26"/>
          <w:szCs w:val="26"/>
        </w:rPr>
      </w:pPr>
    </w:p>
    <w:p w:rsidR="00D64839" w:rsidRPr="00AC485B" w:rsidRDefault="00D64839" w:rsidP="00D64839">
      <w:pPr>
        <w:pStyle w:val="aff0"/>
        <w:rPr>
          <w:color w:val="auto"/>
          <w:sz w:val="26"/>
          <w:szCs w:val="26"/>
        </w:rPr>
      </w:pPr>
      <w:r>
        <w:rPr>
          <w:color w:val="auto"/>
          <w:sz w:val="26"/>
          <w:szCs w:val="26"/>
        </w:rPr>
        <w:br w:type="page"/>
      </w:r>
    </w:p>
    <w:p w:rsidR="00D64839" w:rsidRPr="00AC485B" w:rsidRDefault="00D64839" w:rsidP="00D64839">
      <w:pPr>
        <w:pStyle w:val="aff0"/>
        <w:jc w:val="center"/>
        <w:rPr>
          <w:b/>
          <w:bCs/>
          <w:color w:val="auto"/>
          <w:sz w:val="26"/>
          <w:szCs w:val="26"/>
        </w:rPr>
      </w:pPr>
      <w:r w:rsidRPr="00AC485B">
        <w:rPr>
          <w:b/>
          <w:bCs/>
          <w:color w:val="auto"/>
          <w:sz w:val="26"/>
          <w:szCs w:val="26"/>
        </w:rPr>
        <w:t>2.8. Показатели непосредственных результатов</w:t>
      </w:r>
    </w:p>
    <w:p w:rsidR="00D64839" w:rsidRPr="00AC485B" w:rsidRDefault="00D64839" w:rsidP="00D64839">
      <w:pPr>
        <w:pStyle w:val="aff0"/>
        <w:jc w:val="center"/>
        <w:rPr>
          <w:b/>
          <w:bCs/>
          <w:color w:val="auto"/>
          <w:sz w:val="26"/>
          <w:szCs w:val="26"/>
        </w:rPr>
      </w:pPr>
      <w:r w:rsidRPr="00AC485B">
        <w:rPr>
          <w:b/>
          <w:bCs/>
          <w:color w:val="auto"/>
          <w:sz w:val="26"/>
          <w:szCs w:val="26"/>
        </w:rPr>
        <w:t>реализации Подпрограммы</w:t>
      </w:r>
    </w:p>
    <w:p w:rsidR="00D64839" w:rsidRPr="00AC485B" w:rsidRDefault="00D64839" w:rsidP="00D64839">
      <w:pPr>
        <w:pStyle w:val="aff0"/>
        <w:jc w:val="center"/>
        <w:rPr>
          <w:color w:val="auto"/>
          <w:sz w:val="26"/>
          <w:szCs w:val="26"/>
        </w:rPr>
      </w:pP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851"/>
        <w:gridCol w:w="850"/>
        <w:gridCol w:w="1027"/>
        <w:gridCol w:w="850"/>
        <w:gridCol w:w="992"/>
      </w:tblGrid>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Наименование показателя</w:t>
            </w:r>
          </w:p>
        </w:tc>
        <w:tc>
          <w:tcPr>
            <w:tcW w:w="992" w:type="dxa"/>
            <w:shd w:val="clear" w:color="auto" w:fill="auto"/>
          </w:tcPr>
          <w:p w:rsidR="00D64839" w:rsidRPr="00AC485B" w:rsidRDefault="00D64839" w:rsidP="00D64839">
            <w:pPr>
              <w:rPr>
                <w:sz w:val="26"/>
                <w:szCs w:val="26"/>
              </w:rPr>
            </w:pPr>
            <w:r w:rsidRPr="00AC485B">
              <w:rPr>
                <w:sz w:val="26"/>
                <w:szCs w:val="26"/>
              </w:rPr>
              <w:t>Единицы измерения</w:t>
            </w:r>
          </w:p>
        </w:tc>
        <w:tc>
          <w:tcPr>
            <w:tcW w:w="851" w:type="dxa"/>
            <w:shd w:val="clear" w:color="auto" w:fill="auto"/>
          </w:tcPr>
          <w:p w:rsidR="00D64839" w:rsidRPr="00AC485B" w:rsidRDefault="00D64839" w:rsidP="00D64839">
            <w:pPr>
              <w:rPr>
                <w:sz w:val="26"/>
                <w:szCs w:val="26"/>
              </w:rPr>
            </w:pPr>
            <w:r w:rsidRPr="00AC485B">
              <w:rPr>
                <w:sz w:val="26"/>
                <w:szCs w:val="26"/>
              </w:rPr>
              <w:t>2021</w:t>
            </w:r>
          </w:p>
        </w:tc>
        <w:tc>
          <w:tcPr>
            <w:tcW w:w="850" w:type="dxa"/>
            <w:shd w:val="clear" w:color="auto" w:fill="auto"/>
          </w:tcPr>
          <w:p w:rsidR="00D64839" w:rsidRPr="00AC485B" w:rsidRDefault="00D64839" w:rsidP="00D64839">
            <w:pPr>
              <w:rPr>
                <w:sz w:val="26"/>
                <w:szCs w:val="26"/>
              </w:rPr>
            </w:pPr>
            <w:r w:rsidRPr="00AC485B">
              <w:rPr>
                <w:sz w:val="26"/>
                <w:szCs w:val="26"/>
              </w:rPr>
              <w:t>2022</w:t>
            </w:r>
          </w:p>
        </w:tc>
        <w:tc>
          <w:tcPr>
            <w:tcW w:w="1027" w:type="dxa"/>
            <w:shd w:val="clear" w:color="auto" w:fill="auto"/>
          </w:tcPr>
          <w:p w:rsidR="00D64839" w:rsidRPr="00AC485B" w:rsidRDefault="00D64839" w:rsidP="00D64839">
            <w:pPr>
              <w:rPr>
                <w:sz w:val="26"/>
                <w:szCs w:val="26"/>
              </w:rPr>
            </w:pPr>
            <w:r w:rsidRPr="00AC485B">
              <w:rPr>
                <w:sz w:val="26"/>
                <w:szCs w:val="26"/>
              </w:rPr>
              <w:t>2023</w:t>
            </w:r>
          </w:p>
        </w:tc>
        <w:tc>
          <w:tcPr>
            <w:tcW w:w="850" w:type="dxa"/>
            <w:shd w:val="clear" w:color="auto" w:fill="auto"/>
          </w:tcPr>
          <w:p w:rsidR="00D64839" w:rsidRPr="00AC485B" w:rsidRDefault="00D64839" w:rsidP="00D64839">
            <w:pPr>
              <w:rPr>
                <w:sz w:val="26"/>
                <w:szCs w:val="26"/>
              </w:rPr>
            </w:pPr>
            <w:r w:rsidRPr="00AC485B">
              <w:rPr>
                <w:sz w:val="26"/>
                <w:szCs w:val="26"/>
              </w:rPr>
              <w:t>2024</w:t>
            </w:r>
          </w:p>
        </w:tc>
        <w:tc>
          <w:tcPr>
            <w:tcW w:w="992" w:type="dxa"/>
          </w:tcPr>
          <w:p w:rsidR="00D64839" w:rsidRPr="00AC485B" w:rsidRDefault="00D64839" w:rsidP="00D64839">
            <w:pPr>
              <w:rPr>
                <w:sz w:val="26"/>
                <w:szCs w:val="26"/>
              </w:rPr>
            </w:pPr>
            <w:r>
              <w:rPr>
                <w:sz w:val="26"/>
                <w:szCs w:val="26"/>
              </w:rPr>
              <w:t>2025</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  образовательных организаций, реализующих Подпрограмму</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rPr>
                <w:sz w:val="26"/>
                <w:szCs w:val="26"/>
              </w:rPr>
            </w:pPr>
            <w:r w:rsidRPr="00AC485B">
              <w:rPr>
                <w:sz w:val="26"/>
                <w:szCs w:val="26"/>
              </w:rPr>
              <w:t>28</w:t>
            </w:r>
          </w:p>
        </w:tc>
        <w:tc>
          <w:tcPr>
            <w:tcW w:w="850" w:type="dxa"/>
            <w:shd w:val="clear" w:color="auto" w:fill="auto"/>
          </w:tcPr>
          <w:p w:rsidR="00D64839" w:rsidRPr="00AC485B" w:rsidRDefault="00D64839" w:rsidP="00D64839">
            <w:pPr>
              <w:rPr>
                <w:sz w:val="26"/>
                <w:szCs w:val="26"/>
              </w:rPr>
            </w:pPr>
            <w:r w:rsidRPr="00AC485B">
              <w:rPr>
                <w:sz w:val="26"/>
                <w:szCs w:val="26"/>
              </w:rPr>
              <w:t>27</w:t>
            </w:r>
          </w:p>
        </w:tc>
        <w:tc>
          <w:tcPr>
            <w:tcW w:w="1027" w:type="dxa"/>
            <w:shd w:val="clear" w:color="auto" w:fill="auto"/>
          </w:tcPr>
          <w:p w:rsidR="00D64839" w:rsidRPr="00AC485B" w:rsidRDefault="00D64839" w:rsidP="00D64839">
            <w:pPr>
              <w:rPr>
                <w:sz w:val="26"/>
                <w:szCs w:val="26"/>
              </w:rPr>
            </w:pPr>
            <w:r w:rsidRPr="00AC485B">
              <w:rPr>
                <w:sz w:val="26"/>
                <w:szCs w:val="26"/>
              </w:rPr>
              <w:t>27</w:t>
            </w:r>
          </w:p>
        </w:tc>
        <w:tc>
          <w:tcPr>
            <w:tcW w:w="850" w:type="dxa"/>
            <w:shd w:val="clear" w:color="auto" w:fill="auto"/>
          </w:tcPr>
          <w:p w:rsidR="00D64839" w:rsidRPr="00AC485B" w:rsidRDefault="00D64839" w:rsidP="00D64839">
            <w:pPr>
              <w:rPr>
                <w:sz w:val="26"/>
                <w:szCs w:val="26"/>
              </w:rPr>
            </w:pPr>
            <w:r w:rsidRPr="00AC485B">
              <w:rPr>
                <w:sz w:val="26"/>
                <w:szCs w:val="26"/>
              </w:rPr>
              <w:t>27</w:t>
            </w:r>
          </w:p>
        </w:tc>
        <w:tc>
          <w:tcPr>
            <w:tcW w:w="992" w:type="dxa"/>
          </w:tcPr>
          <w:p w:rsidR="00D64839" w:rsidRPr="00AC485B" w:rsidRDefault="00D64839" w:rsidP="00D64839">
            <w:pPr>
              <w:rPr>
                <w:sz w:val="26"/>
                <w:szCs w:val="26"/>
              </w:rPr>
            </w:pPr>
            <w:r w:rsidRPr="00AC485B">
              <w:rPr>
                <w:sz w:val="26"/>
                <w:szCs w:val="26"/>
              </w:rPr>
              <w:t>27</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 детей, участвующих во  всероссийской олимпиаде школьников</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rPr>
                <w:sz w:val="26"/>
                <w:szCs w:val="26"/>
              </w:rPr>
            </w:pPr>
            <w:r w:rsidRPr="00AC485B">
              <w:rPr>
                <w:sz w:val="26"/>
                <w:szCs w:val="26"/>
              </w:rPr>
              <w:t>585</w:t>
            </w:r>
          </w:p>
        </w:tc>
        <w:tc>
          <w:tcPr>
            <w:tcW w:w="850" w:type="dxa"/>
            <w:shd w:val="clear" w:color="auto" w:fill="auto"/>
          </w:tcPr>
          <w:p w:rsidR="00D64839" w:rsidRPr="00AC485B" w:rsidRDefault="00D64839" w:rsidP="00D64839">
            <w:pPr>
              <w:rPr>
                <w:sz w:val="26"/>
                <w:szCs w:val="26"/>
              </w:rPr>
            </w:pPr>
            <w:r w:rsidRPr="00AC485B">
              <w:rPr>
                <w:sz w:val="26"/>
                <w:szCs w:val="26"/>
              </w:rPr>
              <w:t>590</w:t>
            </w:r>
          </w:p>
        </w:tc>
        <w:tc>
          <w:tcPr>
            <w:tcW w:w="1027" w:type="dxa"/>
            <w:shd w:val="clear" w:color="auto" w:fill="auto"/>
          </w:tcPr>
          <w:p w:rsidR="00D64839" w:rsidRPr="00AC485B" w:rsidRDefault="00D64839" w:rsidP="00D64839">
            <w:pPr>
              <w:rPr>
                <w:sz w:val="26"/>
                <w:szCs w:val="26"/>
              </w:rPr>
            </w:pPr>
            <w:r w:rsidRPr="00AC485B">
              <w:rPr>
                <w:sz w:val="26"/>
                <w:szCs w:val="26"/>
              </w:rPr>
              <w:t>600</w:t>
            </w:r>
          </w:p>
        </w:tc>
        <w:tc>
          <w:tcPr>
            <w:tcW w:w="850" w:type="dxa"/>
            <w:shd w:val="clear" w:color="auto" w:fill="auto"/>
          </w:tcPr>
          <w:p w:rsidR="00D64839" w:rsidRPr="00AC485B" w:rsidRDefault="00D64839" w:rsidP="00D64839">
            <w:pPr>
              <w:rPr>
                <w:sz w:val="26"/>
                <w:szCs w:val="26"/>
              </w:rPr>
            </w:pPr>
            <w:r w:rsidRPr="00AC485B">
              <w:rPr>
                <w:sz w:val="26"/>
                <w:szCs w:val="26"/>
              </w:rPr>
              <w:t>700</w:t>
            </w:r>
          </w:p>
        </w:tc>
        <w:tc>
          <w:tcPr>
            <w:tcW w:w="992" w:type="dxa"/>
          </w:tcPr>
          <w:p w:rsidR="00D64839" w:rsidRPr="00AC485B" w:rsidRDefault="00D64839" w:rsidP="00D64839">
            <w:pPr>
              <w:rPr>
                <w:sz w:val="26"/>
                <w:szCs w:val="26"/>
              </w:rPr>
            </w:pPr>
            <w:r w:rsidRPr="00AC485B">
              <w:rPr>
                <w:sz w:val="26"/>
                <w:szCs w:val="26"/>
              </w:rPr>
              <w:t>700</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 детей с ОВЗ, участвующих во  всероссийской олимпиаде школьников</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jc w:val="center"/>
              <w:rPr>
                <w:sz w:val="26"/>
                <w:szCs w:val="26"/>
              </w:rPr>
            </w:pPr>
            <w:r w:rsidRPr="00AC485B">
              <w:rPr>
                <w:sz w:val="26"/>
                <w:szCs w:val="26"/>
              </w:rPr>
              <w:t>3</w:t>
            </w:r>
          </w:p>
        </w:tc>
        <w:tc>
          <w:tcPr>
            <w:tcW w:w="850" w:type="dxa"/>
            <w:shd w:val="clear" w:color="auto" w:fill="auto"/>
          </w:tcPr>
          <w:p w:rsidR="00D64839" w:rsidRPr="00AC485B" w:rsidRDefault="00D64839" w:rsidP="00D64839">
            <w:pPr>
              <w:jc w:val="center"/>
              <w:rPr>
                <w:sz w:val="26"/>
                <w:szCs w:val="26"/>
              </w:rPr>
            </w:pPr>
            <w:r w:rsidRPr="00AC485B">
              <w:rPr>
                <w:sz w:val="26"/>
                <w:szCs w:val="26"/>
              </w:rPr>
              <w:t>3</w:t>
            </w:r>
          </w:p>
        </w:tc>
        <w:tc>
          <w:tcPr>
            <w:tcW w:w="1027" w:type="dxa"/>
            <w:shd w:val="clear" w:color="auto" w:fill="auto"/>
          </w:tcPr>
          <w:p w:rsidR="00D64839" w:rsidRPr="00AC485B" w:rsidRDefault="00D64839" w:rsidP="00D64839">
            <w:pPr>
              <w:jc w:val="center"/>
              <w:rPr>
                <w:sz w:val="26"/>
                <w:szCs w:val="26"/>
              </w:rPr>
            </w:pPr>
            <w:r w:rsidRPr="00AC485B">
              <w:rPr>
                <w:sz w:val="26"/>
                <w:szCs w:val="26"/>
              </w:rPr>
              <w:t>3</w:t>
            </w:r>
          </w:p>
        </w:tc>
        <w:tc>
          <w:tcPr>
            <w:tcW w:w="850" w:type="dxa"/>
            <w:shd w:val="clear" w:color="auto" w:fill="auto"/>
          </w:tcPr>
          <w:p w:rsidR="00D64839" w:rsidRPr="00AC485B" w:rsidRDefault="00D64839" w:rsidP="00D64839">
            <w:pPr>
              <w:jc w:val="center"/>
              <w:rPr>
                <w:sz w:val="26"/>
                <w:szCs w:val="26"/>
              </w:rPr>
            </w:pPr>
            <w:r w:rsidRPr="00AC485B">
              <w:rPr>
                <w:sz w:val="26"/>
                <w:szCs w:val="26"/>
              </w:rPr>
              <w:t>3</w:t>
            </w:r>
          </w:p>
        </w:tc>
        <w:tc>
          <w:tcPr>
            <w:tcW w:w="992" w:type="dxa"/>
          </w:tcPr>
          <w:p w:rsidR="00D64839" w:rsidRPr="00AC485B" w:rsidRDefault="00D64839" w:rsidP="00D64839">
            <w:pPr>
              <w:jc w:val="center"/>
              <w:rPr>
                <w:sz w:val="26"/>
                <w:szCs w:val="26"/>
              </w:rPr>
            </w:pPr>
            <w:r w:rsidRPr="00AC485B">
              <w:rPr>
                <w:sz w:val="26"/>
                <w:szCs w:val="26"/>
              </w:rPr>
              <w:t>3</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w:t>
            </w:r>
            <w:r w:rsidRPr="00AC485B">
              <w:rPr>
                <w:rFonts w:eastAsia="HiddenHorzOCR"/>
                <w:sz w:val="26"/>
                <w:szCs w:val="26"/>
              </w:rPr>
              <w:t xml:space="preserve"> способных и талантливых детей и молодежи, принявших участие в</w:t>
            </w:r>
            <w:r w:rsidRPr="00AC485B">
              <w:rPr>
                <w:sz w:val="26"/>
                <w:szCs w:val="26"/>
              </w:rPr>
              <w:t xml:space="preserve"> </w:t>
            </w:r>
            <w:r w:rsidRPr="00AC485B">
              <w:rPr>
                <w:rFonts w:eastAsia="HiddenHorzOCR"/>
                <w:sz w:val="26"/>
                <w:szCs w:val="26"/>
              </w:rPr>
              <w:t>иных формах развития образовательных достижений школьников (за исключением  всероссийской олимпиады школьников)</w:t>
            </w:r>
          </w:p>
        </w:tc>
        <w:tc>
          <w:tcPr>
            <w:tcW w:w="992" w:type="dxa"/>
            <w:shd w:val="clear" w:color="auto" w:fill="auto"/>
          </w:tcPr>
          <w:p w:rsidR="00D64839" w:rsidRPr="00AC485B" w:rsidRDefault="00D64839" w:rsidP="00D64839">
            <w:pPr>
              <w:jc w:val="center"/>
              <w:rPr>
                <w:sz w:val="26"/>
                <w:szCs w:val="26"/>
              </w:rPr>
            </w:pPr>
            <w:r w:rsidRPr="00AC485B">
              <w:rPr>
                <w:sz w:val="26"/>
                <w:szCs w:val="26"/>
              </w:rPr>
              <w:t>2480</w:t>
            </w:r>
          </w:p>
        </w:tc>
        <w:tc>
          <w:tcPr>
            <w:tcW w:w="851" w:type="dxa"/>
            <w:shd w:val="clear" w:color="auto" w:fill="auto"/>
          </w:tcPr>
          <w:p w:rsidR="00D64839" w:rsidRPr="00AC485B" w:rsidRDefault="00D64839" w:rsidP="00D64839">
            <w:pPr>
              <w:rPr>
                <w:sz w:val="26"/>
                <w:szCs w:val="26"/>
              </w:rPr>
            </w:pPr>
            <w:r w:rsidRPr="00AC485B">
              <w:rPr>
                <w:sz w:val="26"/>
                <w:szCs w:val="26"/>
              </w:rPr>
              <w:t>2530</w:t>
            </w:r>
          </w:p>
        </w:tc>
        <w:tc>
          <w:tcPr>
            <w:tcW w:w="850" w:type="dxa"/>
            <w:shd w:val="clear" w:color="auto" w:fill="auto"/>
          </w:tcPr>
          <w:p w:rsidR="00D64839" w:rsidRPr="00AC485B" w:rsidRDefault="00D64839" w:rsidP="00D64839">
            <w:pPr>
              <w:rPr>
                <w:sz w:val="26"/>
                <w:szCs w:val="26"/>
              </w:rPr>
            </w:pPr>
            <w:r w:rsidRPr="00AC485B">
              <w:rPr>
                <w:sz w:val="26"/>
                <w:szCs w:val="26"/>
              </w:rPr>
              <w:t>2540</w:t>
            </w:r>
          </w:p>
        </w:tc>
        <w:tc>
          <w:tcPr>
            <w:tcW w:w="1027" w:type="dxa"/>
            <w:shd w:val="clear" w:color="auto" w:fill="auto"/>
          </w:tcPr>
          <w:p w:rsidR="00D64839" w:rsidRPr="00AC485B" w:rsidRDefault="00D64839" w:rsidP="00D64839">
            <w:pPr>
              <w:ind w:left="-108" w:right="-108"/>
              <w:jc w:val="center"/>
              <w:rPr>
                <w:sz w:val="26"/>
                <w:szCs w:val="26"/>
              </w:rPr>
            </w:pPr>
            <w:r w:rsidRPr="00AC485B">
              <w:rPr>
                <w:sz w:val="26"/>
                <w:szCs w:val="26"/>
              </w:rPr>
              <w:t>2480</w:t>
            </w:r>
          </w:p>
        </w:tc>
        <w:tc>
          <w:tcPr>
            <w:tcW w:w="850" w:type="dxa"/>
            <w:shd w:val="clear" w:color="auto" w:fill="auto"/>
          </w:tcPr>
          <w:p w:rsidR="00D64839" w:rsidRPr="00AC485B" w:rsidRDefault="00D64839" w:rsidP="00D64839">
            <w:pPr>
              <w:ind w:right="-107"/>
              <w:rPr>
                <w:sz w:val="26"/>
                <w:szCs w:val="26"/>
              </w:rPr>
            </w:pPr>
            <w:r w:rsidRPr="00AC485B">
              <w:rPr>
                <w:sz w:val="26"/>
                <w:szCs w:val="26"/>
              </w:rPr>
              <w:t>2500</w:t>
            </w:r>
          </w:p>
        </w:tc>
        <w:tc>
          <w:tcPr>
            <w:tcW w:w="992" w:type="dxa"/>
          </w:tcPr>
          <w:p w:rsidR="00D64839" w:rsidRPr="00AC485B" w:rsidRDefault="00D64839" w:rsidP="00D64839">
            <w:pPr>
              <w:ind w:right="-107"/>
              <w:rPr>
                <w:sz w:val="26"/>
                <w:szCs w:val="26"/>
              </w:rPr>
            </w:pPr>
            <w:r w:rsidRPr="00AC485B">
              <w:rPr>
                <w:sz w:val="26"/>
                <w:szCs w:val="26"/>
              </w:rPr>
              <w:t>2500</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w:t>
            </w:r>
            <w:r w:rsidRPr="00AC485B">
              <w:rPr>
                <w:rFonts w:eastAsia="HiddenHorzOCR"/>
                <w:sz w:val="26"/>
                <w:szCs w:val="26"/>
              </w:rPr>
              <w:t xml:space="preserve"> способных и талантливых детей и молодежи с ОВЗ, принявших участие в</w:t>
            </w:r>
            <w:r w:rsidRPr="00AC485B">
              <w:rPr>
                <w:sz w:val="26"/>
                <w:szCs w:val="26"/>
              </w:rPr>
              <w:t xml:space="preserve"> </w:t>
            </w:r>
            <w:r w:rsidRPr="00AC485B">
              <w:rPr>
                <w:rFonts w:eastAsia="HiddenHorzOCR"/>
                <w:sz w:val="26"/>
                <w:szCs w:val="26"/>
              </w:rPr>
              <w:t>иных формах развития образовательных достижений школьников (за исключением  всероссийской олимпиады школьников)</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jc w:val="center"/>
              <w:rPr>
                <w:sz w:val="26"/>
                <w:szCs w:val="26"/>
              </w:rPr>
            </w:pPr>
            <w:r w:rsidRPr="00AC485B">
              <w:rPr>
                <w:sz w:val="26"/>
                <w:szCs w:val="26"/>
              </w:rPr>
              <w:t>3</w:t>
            </w:r>
          </w:p>
        </w:tc>
        <w:tc>
          <w:tcPr>
            <w:tcW w:w="850" w:type="dxa"/>
            <w:shd w:val="clear" w:color="auto" w:fill="auto"/>
          </w:tcPr>
          <w:p w:rsidR="00D64839" w:rsidRPr="00AC485B" w:rsidRDefault="00D64839" w:rsidP="00D64839">
            <w:pPr>
              <w:jc w:val="center"/>
              <w:rPr>
                <w:sz w:val="26"/>
                <w:szCs w:val="26"/>
              </w:rPr>
            </w:pPr>
            <w:r w:rsidRPr="00AC485B">
              <w:rPr>
                <w:sz w:val="26"/>
                <w:szCs w:val="26"/>
              </w:rPr>
              <w:t>3</w:t>
            </w:r>
          </w:p>
        </w:tc>
        <w:tc>
          <w:tcPr>
            <w:tcW w:w="1027" w:type="dxa"/>
            <w:shd w:val="clear" w:color="auto" w:fill="auto"/>
          </w:tcPr>
          <w:p w:rsidR="00D64839" w:rsidRPr="00AC485B" w:rsidRDefault="00D64839" w:rsidP="00D64839">
            <w:pPr>
              <w:jc w:val="center"/>
              <w:rPr>
                <w:sz w:val="26"/>
                <w:szCs w:val="26"/>
              </w:rPr>
            </w:pPr>
            <w:r w:rsidRPr="00AC485B">
              <w:rPr>
                <w:sz w:val="26"/>
                <w:szCs w:val="26"/>
              </w:rPr>
              <w:t>3</w:t>
            </w:r>
          </w:p>
        </w:tc>
        <w:tc>
          <w:tcPr>
            <w:tcW w:w="850" w:type="dxa"/>
            <w:shd w:val="clear" w:color="auto" w:fill="auto"/>
          </w:tcPr>
          <w:p w:rsidR="00D64839" w:rsidRPr="00AC485B" w:rsidRDefault="00D64839" w:rsidP="00D64839">
            <w:pPr>
              <w:jc w:val="center"/>
              <w:rPr>
                <w:sz w:val="26"/>
                <w:szCs w:val="26"/>
              </w:rPr>
            </w:pPr>
            <w:r w:rsidRPr="00AC485B">
              <w:rPr>
                <w:sz w:val="26"/>
                <w:szCs w:val="26"/>
              </w:rPr>
              <w:t>3</w:t>
            </w:r>
          </w:p>
        </w:tc>
        <w:tc>
          <w:tcPr>
            <w:tcW w:w="992" w:type="dxa"/>
          </w:tcPr>
          <w:p w:rsidR="00D64839" w:rsidRPr="00AC485B" w:rsidRDefault="00D64839" w:rsidP="00D64839">
            <w:pPr>
              <w:jc w:val="center"/>
              <w:rPr>
                <w:sz w:val="26"/>
                <w:szCs w:val="26"/>
              </w:rPr>
            </w:pPr>
            <w:r w:rsidRPr="00AC485B">
              <w:rPr>
                <w:sz w:val="26"/>
                <w:szCs w:val="26"/>
              </w:rPr>
              <w:t>3</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 детей, участвующих в интеллектуальных, творческих, спортивных конкурсах разного уровня</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rPr>
                <w:sz w:val="26"/>
                <w:szCs w:val="26"/>
              </w:rPr>
            </w:pPr>
            <w:r w:rsidRPr="00AC485B">
              <w:rPr>
                <w:sz w:val="26"/>
                <w:szCs w:val="26"/>
              </w:rPr>
              <w:t>2520</w:t>
            </w:r>
          </w:p>
        </w:tc>
        <w:tc>
          <w:tcPr>
            <w:tcW w:w="850" w:type="dxa"/>
            <w:shd w:val="clear" w:color="auto" w:fill="auto"/>
          </w:tcPr>
          <w:p w:rsidR="00D64839" w:rsidRPr="00AC485B" w:rsidRDefault="00D64839" w:rsidP="00D64839">
            <w:pPr>
              <w:rPr>
                <w:sz w:val="26"/>
                <w:szCs w:val="26"/>
              </w:rPr>
            </w:pPr>
            <w:r w:rsidRPr="00AC485B">
              <w:rPr>
                <w:sz w:val="26"/>
                <w:szCs w:val="26"/>
              </w:rPr>
              <w:t>2530</w:t>
            </w:r>
          </w:p>
        </w:tc>
        <w:tc>
          <w:tcPr>
            <w:tcW w:w="1027" w:type="dxa"/>
            <w:shd w:val="clear" w:color="auto" w:fill="auto"/>
          </w:tcPr>
          <w:p w:rsidR="00D64839" w:rsidRPr="00AC485B" w:rsidRDefault="00D64839" w:rsidP="00D64839">
            <w:pPr>
              <w:ind w:right="-108"/>
              <w:rPr>
                <w:sz w:val="26"/>
                <w:szCs w:val="26"/>
              </w:rPr>
            </w:pPr>
            <w:r w:rsidRPr="00AC485B">
              <w:rPr>
                <w:sz w:val="26"/>
                <w:szCs w:val="26"/>
              </w:rPr>
              <w:t>2540</w:t>
            </w:r>
          </w:p>
        </w:tc>
        <w:tc>
          <w:tcPr>
            <w:tcW w:w="850" w:type="dxa"/>
            <w:shd w:val="clear" w:color="auto" w:fill="auto"/>
          </w:tcPr>
          <w:p w:rsidR="00D64839" w:rsidRPr="00AC485B" w:rsidRDefault="00D64839" w:rsidP="00D64839">
            <w:pPr>
              <w:ind w:right="-108"/>
              <w:rPr>
                <w:sz w:val="26"/>
                <w:szCs w:val="26"/>
              </w:rPr>
            </w:pPr>
            <w:r w:rsidRPr="00AC485B">
              <w:rPr>
                <w:sz w:val="26"/>
                <w:szCs w:val="26"/>
              </w:rPr>
              <w:t>2600</w:t>
            </w:r>
          </w:p>
        </w:tc>
        <w:tc>
          <w:tcPr>
            <w:tcW w:w="992" w:type="dxa"/>
          </w:tcPr>
          <w:p w:rsidR="00D64839" w:rsidRPr="00AC485B" w:rsidRDefault="00D64839" w:rsidP="00D64839">
            <w:pPr>
              <w:ind w:right="-108"/>
              <w:rPr>
                <w:sz w:val="26"/>
                <w:szCs w:val="26"/>
              </w:rPr>
            </w:pPr>
            <w:r w:rsidRPr="00AC485B">
              <w:rPr>
                <w:sz w:val="26"/>
                <w:szCs w:val="26"/>
              </w:rPr>
              <w:t>2600</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 педагогов, прошедших курсы  повышения квалификации по работе с одаренными детьми.</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rPr>
                <w:sz w:val="26"/>
                <w:szCs w:val="26"/>
              </w:rPr>
            </w:pPr>
            <w:r w:rsidRPr="00AC485B">
              <w:rPr>
                <w:sz w:val="26"/>
                <w:szCs w:val="26"/>
              </w:rPr>
              <w:t>22</w:t>
            </w:r>
          </w:p>
        </w:tc>
        <w:tc>
          <w:tcPr>
            <w:tcW w:w="850" w:type="dxa"/>
            <w:shd w:val="clear" w:color="auto" w:fill="auto"/>
          </w:tcPr>
          <w:p w:rsidR="00D64839" w:rsidRPr="00AC485B" w:rsidRDefault="00D64839" w:rsidP="00D64839">
            <w:pPr>
              <w:rPr>
                <w:sz w:val="26"/>
                <w:szCs w:val="26"/>
              </w:rPr>
            </w:pPr>
            <w:r w:rsidRPr="00AC485B">
              <w:rPr>
                <w:sz w:val="26"/>
                <w:szCs w:val="26"/>
              </w:rPr>
              <w:t>26</w:t>
            </w:r>
          </w:p>
        </w:tc>
        <w:tc>
          <w:tcPr>
            <w:tcW w:w="1027" w:type="dxa"/>
            <w:shd w:val="clear" w:color="auto" w:fill="auto"/>
          </w:tcPr>
          <w:p w:rsidR="00D64839" w:rsidRPr="00AC485B" w:rsidRDefault="00D64839" w:rsidP="00D64839">
            <w:pPr>
              <w:rPr>
                <w:sz w:val="26"/>
                <w:szCs w:val="26"/>
              </w:rPr>
            </w:pPr>
            <w:r w:rsidRPr="00AC485B">
              <w:rPr>
                <w:sz w:val="26"/>
                <w:szCs w:val="26"/>
              </w:rPr>
              <w:t>30</w:t>
            </w:r>
          </w:p>
        </w:tc>
        <w:tc>
          <w:tcPr>
            <w:tcW w:w="850" w:type="dxa"/>
            <w:shd w:val="clear" w:color="auto" w:fill="auto"/>
          </w:tcPr>
          <w:p w:rsidR="00D64839" w:rsidRPr="00AC485B" w:rsidRDefault="00D64839" w:rsidP="00D64839">
            <w:pPr>
              <w:rPr>
                <w:sz w:val="26"/>
                <w:szCs w:val="26"/>
              </w:rPr>
            </w:pPr>
            <w:r w:rsidRPr="00AC485B">
              <w:rPr>
                <w:sz w:val="26"/>
                <w:szCs w:val="26"/>
              </w:rPr>
              <w:t>50</w:t>
            </w:r>
          </w:p>
        </w:tc>
        <w:tc>
          <w:tcPr>
            <w:tcW w:w="992" w:type="dxa"/>
          </w:tcPr>
          <w:p w:rsidR="00D64839" w:rsidRPr="00AC485B" w:rsidRDefault="00D64839" w:rsidP="00D64839">
            <w:pPr>
              <w:rPr>
                <w:sz w:val="26"/>
                <w:szCs w:val="26"/>
              </w:rPr>
            </w:pPr>
            <w:r w:rsidRPr="00AC485B">
              <w:rPr>
                <w:sz w:val="26"/>
                <w:szCs w:val="26"/>
              </w:rPr>
              <w:t>50</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 детей, получающих стипендии Администрации городского округа город Шахунья</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rPr>
                <w:sz w:val="26"/>
                <w:szCs w:val="26"/>
              </w:rPr>
            </w:pPr>
            <w:r w:rsidRPr="00AC485B">
              <w:rPr>
                <w:sz w:val="26"/>
                <w:szCs w:val="26"/>
              </w:rPr>
              <w:t>46</w:t>
            </w:r>
          </w:p>
        </w:tc>
        <w:tc>
          <w:tcPr>
            <w:tcW w:w="850" w:type="dxa"/>
            <w:shd w:val="clear" w:color="auto" w:fill="auto"/>
          </w:tcPr>
          <w:p w:rsidR="00D64839" w:rsidRPr="00AC485B" w:rsidRDefault="00D64839" w:rsidP="00D64839">
            <w:pPr>
              <w:rPr>
                <w:sz w:val="26"/>
                <w:szCs w:val="26"/>
              </w:rPr>
            </w:pPr>
            <w:r w:rsidRPr="00AC485B">
              <w:rPr>
                <w:sz w:val="26"/>
                <w:szCs w:val="26"/>
              </w:rPr>
              <w:t>48</w:t>
            </w:r>
          </w:p>
        </w:tc>
        <w:tc>
          <w:tcPr>
            <w:tcW w:w="1027" w:type="dxa"/>
            <w:shd w:val="clear" w:color="auto" w:fill="auto"/>
          </w:tcPr>
          <w:p w:rsidR="00D64839" w:rsidRPr="00AC485B" w:rsidRDefault="00D64839" w:rsidP="00D64839">
            <w:pPr>
              <w:rPr>
                <w:sz w:val="26"/>
                <w:szCs w:val="26"/>
              </w:rPr>
            </w:pPr>
            <w:r w:rsidRPr="00AC485B">
              <w:rPr>
                <w:sz w:val="26"/>
                <w:szCs w:val="26"/>
              </w:rPr>
              <w:t>50</w:t>
            </w:r>
          </w:p>
        </w:tc>
        <w:tc>
          <w:tcPr>
            <w:tcW w:w="850" w:type="dxa"/>
            <w:shd w:val="clear" w:color="auto" w:fill="auto"/>
          </w:tcPr>
          <w:p w:rsidR="00D64839" w:rsidRPr="00AC485B" w:rsidRDefault="00D64839" w:rsidP="00D64839">
            <w:pPr>
              <w:rPr>
                <w:sz w:val="26"/>
                <w:szCs w:val="26"/>
              </w:rPr>
            </w:pPr>
            <w:r w:rsidRPr="00AC485B">
              <w:rPr>
                <w:sz w:val="26"/>
                <w:szCs w:val="26"/>
              </w:rPr>
              <w:t>50</w:t>
            </w:r>
          </w:p>
        </w:tc>
        <w:tc>
          <w:tcPr>
            <w:tcW w:w="992" w:type="dxa"/>
          </w:tcPr>
          <w:p w:rsidR="00D64839" w:rsidRPr="00AC485B" w:rsidRDefault="00D64839" w:rsidP="00D64839">
            <w:pPr>
              <w:rPr>
                <w:sz w:val="26"/>
                <w:szCs w:val="26"/>
              </w:rPr>
            </w:pPr>
            <w:r w:rsidRPr="00AC485B">
              <w:rPr>
                <w:sz w:val="26"/>
                <w:szCs w:val="26"/>
              </w:rPr>
              <w:t>50</w:t>
            </w:r>
          </w:p>
        </w:tc>
      </w:tr>
      <w:tr w:rsidR="00D64839" w:rsidRPr="00AC485B" w:rsidTr="00D64839">
        <w:tc>
          <w:tcPr>
            <w:tcW w:w="2660" w:type="dxa"/>
            <w:shd w:val="clear" w:color="auto" w:fill="auto"/>
          </w:tcPr>
          <w:p w:rsidR="00D64839" w:rsidRPr="00AC485B" w:rsidRDefault="00D64839" w:rsidP="00D64839">
            <w:pPr>
              <w:rPr>
                <w:sz w:val="26"/>
                <w:szCs w:val="26"/>
              </w:rPr>
            </w:pPr>
            <w:r w:rsidRPr="00AC485B">
              <w:rPr>
                <w:sz w:val="26"/>
                <w:szCs w:val="26"/>
              </w:rPr>
              <w:t>Количество</w:t>
            </w:r>
            <w:r w:rsidRPr="00AC485B">
              <w:rPr>
                <w:rFonts w:eastAsia="HiddenHorzOCR"/>
                <w:sz w:val="26"/>
                <w:szCs w:val="26"/>
              </w:rPr>
              <w:t xml:space="preserve"> способных и талантливых детей и молодежи, получивших психолого-педагогическое сопровождение</w:t>
            </w:r>
          </w:p>
        </w:tc>
        <w:tc>
          <w:tcPr>
            <w:tcW w:w="992" w:type="dxa"/>
            <w:shd w:val="clear" w:color="auto" w:fill="auto"/>
          </w:tcPr>
          <w:p w:rsidR="00D64839" w:rsidRPr="00AC485B" w:rsidRDefault="00D64839" w:rsidP="00D64839">
            <w:pPr>
              <w:jc w:val="center"/>
              <w:rPr>
                <w:sz w:val="26"/>
                <w:szCs w:val="26"/>
              </w:rPr>
            </w:pPr>
            <w:r w:rsidRPr="00AC485B">
              <w:rPr>
                <w:sz w:val="26"/>
                <w:szCs w:val="26"/>
              </w:rPr>
              <w:t>Ед.</w:t>
            </w:r>
          </w:p>
        </w:tc>
        <w:tc>
          <w:tcPr>
            <w:tcW w:w="851" w:type="dxa"/>
            <w:shd w:val="clear" w:color="auto" w:fill="auto"/>
          </w:tcPr>
          <w:p w:rsidR="00D64839" w:rsidRPr="00AC485B" w:rsidRDefault="00D64839" w:rsidP="00D64839">
            <w:pPr>
              <w:rPr>
                <w:sz w:val="26"/>
                <w:szCs w:val="26"/>
              </w:rPr>
            </w:pPr>
            <w:r w:rsidRPr="00AC485B">
              <w:rPr>
                <w:sz w:val="26"/>
                <w:szCs w:val="26"/>
              </w:rPr>
              <w:t>250</w:t>
            </w:r>
          </w:p>
        </w:tc>
        <w:tc>
          <w:tcPr>
            <w:tcW w:w="850" w:type="dxa"/>
            <w:shd w:val="clear" w:color="auto" w:fill="auto"/>
          </w:tcPr>
          <w:p w:rsidR="00D64839" w:rsidRPr="00AC485B" w:rsidRDefault="00D64839" w:rsidP="00D64839">
            <w:pPr>
              <w:rPr>
                <w:sz w:val="26"/>
                <w:szCs w:val="26"/>
              </w:rPr>
            </w:pPr>
            <w:r w:rsidRPr="00AC485B">
              <w:rPr>
                <w:sz w:val="26"/>
                <w:szCs w:val="26"/>
              </w:rPr>
              <w:t>300</w:t>
            </w:r>
          </w:p>
        </w:tc>
        <w:tc>
          <w:tcPr>
            <w:tcW w:w="1027" w:type="dxa"/>
            <w:shd w:val="clear" w:color="auto" w:fill="auto"/>
          </w:tcPr>
          <w:p w:rsidR="00D64839" w:rsidRPr="00AC485B" w:rsidRDefault="00D64839" w:rsidP="00D64839">
            <w:pPr>
              <w:rPr>
                <w:sz w:val="26"/>
                <w:szCs w:val="26"/>
              </w:rPr>
            </w:pPr>
            <w:r w:rsidRPr="00AC485B">
              <w:rPr>
                <w:sz w:val="26"/>
                <w:szCs w:val="26"/>
              </w:rPr>
              <w:t>350</w:t>
            </w:r>
          </w:p>
        </w:tc>
        <w:tc>
          <w:tcPr>
            <w:tcW w:w="850" w:type="dxa"/>
            <w:shd w:val="clear" w:color="auto" w:fill="auto"/>
          </w:tcPr>
          <w:p w:rsidR="00D64839" w:rsidRPr="00AC485B" w:rsidRDefault="00D64839" w:rsidP="00D64839">
            <w:pPr>
              <w:rPr>
                <w:sz w:val="26"/>
                <w:szCs w:val="26"/>
              </w:rPr>
            </w:pPr>
            <w:r w:rsidRPr="00AC485B">
              <w:rPr>
                <w:sz w:val="26"/>
                <w:szCs w:val="26"/>
              </w:rPr>
              <w:t>400</w:t>
            </w:r>
          </w:p>
        </w:tc>
        <w:tc>
          <w:tcPr>
            <w:tcW w:w="992" w:type="dxa"/>
          </w:tcPr>
          <w:p w:rsidR="00D64839" w:rsidRPr="00AC485B" w:rsidRDefault="00D64839" w:rsidP="00D64839">
            <w:pPr>
              <w:rPr>
                <w:sz w:val="26"/>
                <w:szCs w:val="26"/>
              </w:rPr>
            </w:pPr>
            <w:r w:rsidRPr="00AC485B">
              <w:rPr>
                <w:sz w:val="26"/>
                <w:szCs w:val="26"/>
              </w:rPr>
              <w:t>400</w:t>
            </w:r>
          </w:p>
        </w:tc>
      </w:tr>
    </w:tbl>
    <w:p w:rsidR="00D64839" w:rsidRPr="00AC485B" w:rsidRDefault="00D64839" w:rsidP="00D64839">
      <w:pPr>
        <w:rPr>
          <w:sz w:val="26"/>
          <w:szCs w:val="26"/>
        </w:rPr>
      </w:pPr>
    </w:p>
    <w:p w:rsidR="00D64839" w:rsidRPr="00AC485B" w:rsidRDefault="00D64839" w:rsidP="00D64839">
      <w:pPr>
        <w:jc w:val="center"/>
        <w:rPr>
          <w:b/>
          <w:bCs/>
          <w:sz w:val="26"/>
          <w:szCs w:val="26"/>
        </w:rPr>
      </w:pPr>
    </w:p>
    <w:p w:rsidR="00D64839" w:rsidRPr="00AC485B" w:rsidRDefault="00D64839" w:rsidP="00D64839">
      <w:pPr>
        <w:jc w:val="center"/>
        <w:rPr>
          <w:b/>
          <w:bCs/>
          <w:sz w:val="26"/>
          <w:szCs w:val="26"/>
        </w:rPr>
      </w:pPr>
      <w:r w:rsidRPr="00AC485B">
        <w:rPr>
          <w:b/>
          <w:bCs/>
          <w:sz w:val="26"/>
          <w:szCs w:val="26"/>
        </w:rPr>
        <w:t>2.9. Система управления Подпрограммой</w:t>
      </w:r>
    </w:p>
    <w:p w:rsidR="00D64839" w:rsidRPr="00AC485B" w:rsidRDefault="00D64839" w:rsidP="00D64839">
      <w:pPr>
        <w:ind w:firstLine="709"/>
        <w:jc w:val="both"/>
        <w:rPr>
          <w:bCs/>
          <w:sz w:val="26"/>
          <w:szCs w:val="26"/>
        </w:rPr>
      </w:pPr>
      <w:r w:rsidRPr="00AC485B">
        <w:rPr>
          <w:bCs/>
          <w:sz w:val="26"/>
          <w:szCs w:val="26"/>
        </w:rPr>
        <w:t xml:space="preserve">Организацию взаимодействия участников Программы осуществляет муниципальный координационный Совет. </w:t>
      </w:r>
    </w:p>
    <w:p w:rsidR="00D64839" w:rsidRPr="00AC485B" w:rsidRDefault="00D64839" w:rsidP="00D64839">
      <w:pPr>
        <w:jc w:val="center"/>
        <w:rPr>
          <w:b/>
          <w:bCs/>
          <w:sz w:val="26"/>
          <w:szCs w:val="26"/>
        </w:rPr>
      </w:pPr>
    </w:p>
    <w:p w:rsidR="00D64839" w:rsidRPr="00AC485B" w:rsidRDefault="00D64839" w:rsidP="00D64839">
      <w:pPr>
        <w:jc w:val="center"/>
        <w:rPr>
          <w:b/>
          <w:bCs/>
          <w:sz w:val="26"/>
          <w:szCs w:val="26"/>
        </w:rPr>
      </w:pPr>
      <w:r w:rsidRPr="00AC485B">
        <w:rPr>
          <w:b/>
          <w:bCs/>
          <w:sz w:val="26"/>
          <w:szCs w:val="26"/>
        </w:rPr>
        <w:t>2.10. Контроль за реализацией Подпрограммы</w:t>
      </w:r>
    </w:p>
    <w:p w:rsidR="00D64839" w:rsidRPr="00AC485B" w:rsidRDefault="00D64839" w:rsidP="00D64839">
      <w:pPr>
        <w:ind w:firstLine="709"/>
        <w:jc w:val="both"/>
        <w:rPr>
          <w:sz w:val="26"/>
          <w:szCs w:val="26"/>
        </w:rPr>
      </w:pPr>
      <w:r w:rsidRPr="00AC485B">
        <w:rPr>
          <w:sz w:val="26"/>
          <w:szCs w:val="26"/>
        </w:rPr>
        <w:t>Контроль за ходом реализации осуществляет заказчик Подпрограммы – администрация городского округа город Шахунья.</w:t>
      </w:r>
    </w:p>
    <w:p w:rsidR="00D64839" w:rsidRPr="00AC485B" w:rsidRDefault="00D64839" w:rsidP="00D64839">
      <w:pPr>
        <w:ind w:firstLine="709"/>
        <w:jc w:val="both"/>
        <w:rPr>
          <w:sz w:val="26"/>
          <w:szCs w:val="26"/>
        </w:rPr>
      </w:pPr>
      <w:r w:rsidRPr="00AC485B">
        <w:rPr>
          <w:sz w:val="26"/>
          <w:szCs w:val="26"/>
        </w:rPr>
        <w:t>Ход и результаты реализации Подпрограммы освещаются в средствах массовой информации.</w:t>
      </w:r>
    </w:p>
    <w:p w:rsidR="00D64839" w:rsidRPr="00AC485B" w:rsidRDefault="00D64839" w:rsidP="00D64839">
      <w:pPr>
        <w:rPr>
          <w:sz w:val="26"/>
          <w:szCs w:val="26"/>
        </w:rPr>
      </w:pPr>
    </w:p>
    <w:p w:rsidR="00D64839" w:rsidRPr="00A90745" w:rsidRDefault="00D64839" w:rsidP="00D64839">
      <w:pPr>
        <w:rPr>
          <w:sz w:val="26"/>
          <w:szCs w:val="26"/>
        </w:rPr>
      </w:pPr>
    </w:p>
    <w:p w:rsidR="00D64839" w:rsidRDefault="00D64839" w:rsidP="00D64839">
      <w:pPr>
        <w:jc w:val="center"/>
        <w:rPr>
          <w:sz w:val="26"/>
          <w:szCs w:val="26"/>
        </w:rPr>
      </w:pPr>
      <w:r w:rsidRPr="00A90745">
        <w:rPr>
          <w:sz w:val="26"/>
          <w:szCs w:val="26"/>
        </w:rPr>
        <w:t xml:space="preserve">________________  </w:t>
      </w:r>
    </w:p>
    <w:p w:rsidR="00D64839" w:rsidRPr="00A90745" w:rsidRDefault="00D64839" w:rsidP="00D64839">
      <w:pPr>
        <w:jc w:val="center"/>
        <w:rPr>
          <w:sz w:val="26"/>
          <w:szCs w:val="26"/>
        </w:rPr>
      </w:pPr>
      <w:r>
        <w:rPr>
          <w:sz w:val="26"/>
          <w:szCs w:val="26"/>
        </w:rPr>
        <w:br w:type="page"/>
      </w:r>
    </w:p>
    <w:p w:rsidR="00D64839" w:rsidRPr="00A90745" w:rsidRDefault="00D64839" w:rsidP="00D64839">
      <w:pPr>
        <w:pStyle w:val="aff0"/>
        <w:jc w:val="center"/>
        <w:rPr>
          <w:b/>
          <w:bCs/>
          <w:sz w:val="26"/>
          <w:szCs w:val="26"/>
        </w:rPr>
      </w:pPr>
      <w:r w:rsidRPr="00A90745">
        <w:rPr>
          <w:b/>
          <w:bCs/>
          <w:sz w:val="26"/>
          <w:szCs w:val="26"/>
        </w:rPr>
        <w:t>ПОДПРОГРАММА 6</w:t>
      </w:r>
    </w:p>
    <w:p w:rsidR="00D64839" w:rsidRPr="00A90745" w:rsidRDefault="00D64839" w:rsidP="00D64839">
      <w:pPr>
        <w:pStyle w:val="aff0"/>
        <w:jc w:val="center"/>
        <w:rPr>
          <w:b/>
          <w:bCs/>
          <w:sz w:val="26"/>
          <w:szCs w:val="26"/>
        </w:rPr>
      </w:pPr>
      <w:r w:rsidRPr="00A90745">
        <w:rPr>
          <w:b/>
          <w:bCs/>
          <w:sz w:val="26"/>
          <w:szCs w:val="26"/>
        </w:rPr>
        <w:t>"Организация отдыха, оздоровления и занятости</w:t>
      </w:r>
    </w:p>
    <w:p w:rsidR="00D64839" w:rsidRPr="00A90745" w:rsidRDefault="00D64839" w:rsidP="00D64839">
      <w:pPr>
        <w:pStyle w:val="aff0"/>
        <w:jc w:val="center"/>
        <w:rPr>
          <w:sz w:val="26"/>
          <w:szCs w:val="26"/>
        </w:rPr>
      </w:pPr>
      <w:r w:rsidRPr="00A90745">
        <w:rPr>
          <w:b/>
          <w:bCs/>
          <w:sz w:val="26"/>
          <w:szCs w:val="26"/>
        </w:rPr>
        <w:t>детей и молодежи городского округа город Шахунья"</w:t>
      </w:r>
    </w:p>
    <w:p w:rsidR="00D64839" w:rsidRPr="00A90745" w:rsidRDefault="00D64839" w:rsidP="00D64839">
      <w:pPr>
        <w:pStyle w:val="aff0"/>
        <w:jc w:val="center"/>
        <w:rPr>
          <w:sz w:val="26"/>
          <w:szCs w:val="26"/>
        </w:rPr>
      </w:pPr>
      <w:r w:rsidRPr="00A90745">
        <w:rPr>
          <w:sz w:val="26"/>
          <w:szCs w:val="26"/>
        </w:rPr>
        <w:t>(далее - Подпрограмма)</w:t>
      </w:r>
    </w:p>
    <w:p w:rsidR="00D64839" w:rsidRPr="00A90745" w:rsidRDefault="00D64839" w:rsidP="00D64839">
      <w:pPr>
        <w:pStyle w:val="aff0"/>
        <w:jc w:val="center"/>
        <w:rPr>
          <w:sz w:val="26"/>
          <w:szCs w:val="26"/>
        </w:rPr>
      </w:pPr>
    </w:p>
    <w:p w:rsidR="00D64839" w:rsidRPr="00A90745" w:rsidRDefault="00D64839" w:rsidP="00D64839">
      <w:pPr>
        <w:pStyle w:val="aff0"/>
        <w:numPr>
          <w:ilvl w:val="0"/>
          <w:numId w:val="33"/>
        </w:numPr>
        <w:jc w:val="center"/>
        <w:rPr>
          <w:b/>
          <w:bCs/>
          <w:sz w:val="26"/>
          <w:szCs w:val="26"/>
          <w:lang w:val="en-US"/>
        </w:rPr>
      </w:pPr>
      <w:r w:rsidRPr="00A90745">
        <w:rPr>
          <w:b/>
          <w:bCs/>
          <w:sz w:val="26"/>
          <w:szCs w:val="26"/>
        </w:rPr>
        <w:t>ПАСПОРТ ПОДПРОГРАММЫ</w:t>
      </w:r>
    </w:p>
    <w:p w:rsidR="00D64839" w:rsidRPr="00A90745" w:rsidRDefault="00D64839" w:rsidP="00D64839">
      <w:pPr>
        <w:pStyle w:val="aff0"/>
        <w:ind w:left="720"/>
        <w:rPr>
          <w:sz w:val="26"/>
          <w:szCs w:val="26"/>
          <w:lang w:val="en-US"/>
        </w:rPr>
      </w:pPr>
    </w:p>
    <w:tbl>
      <w:tblPr>
        <w:tblW w:w="10206" w:type="dxa"/>
        <w:tblInd w:w="-483" w:type="dxa"/>
        <w:tblLayout w:type="fixed"/>
        <w:tblCellMar>
          <w:left w:w="84" w:type="dxa"/>
          <w:right w:w="84" w:type="dxa"/>
        </w:tblCellMar>
        <w:tblLook w:val="04A0" w:firstRow="1" w:lastRow="0" w:firstColumn="1" w:lastColumn="0" w:noHBand="0" w:noVBand="1"/>
      </w:tblPr>
      <w:tblGrid>
        <w:gridCol w:w="1419"/>
        <w:gridCol w:w="1844"/>
        <w:gridCol w:w="848"/>
        <w:gridCol w:w="992"/>
        <w:gridCol w:w="993"/>
        <w:gridCol w:w="994"/>
        <w:gridCol w:w="990"/>
        <w:gridCol w:w="992"/>
        <w:gridCol w:w="1134"/>
      </w:tblGrid>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 xml:space="preserve">1.1. Наименование Подпрограммы </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center"/>
              <w:rPr>
                <w:bCs/>
                <w:sz w:val="26"/>
                <w:szCs w:val="26"/>
              </w:rPr>
            </w:pPr>
            <w:r w:rsidRPr="00AC485B">
              <w:rPr>
                <w:sz w:val="26"/>
                <w:szCs w:val="26"/>
              </w:rPr>
              <w:t xml:space="preserve">Подпрограмма  </w:t>
            </w:r>
            <w:r w:rsidRPr="00AC485B">
              <w:rPr>
                <w:bCs/>
                <w:sz w:val="26"/>
                <w:szCs w:val="26"/>
              </w:rPr>
              <w:t>"Организация отдыха, оздоровления и занятости</w:t>
            </w:r>
          </w:p>
          <w:p w:rsidR="00D64839" w:rsidRPr="00AC485B" w:rsidRDefault="00D64839" w:rsidP="00D64839">
            <w:pPr>
              <w:pStyle w:val="aff0"/>
              <w:jc w:val="center"/>
              <w:rPr>
                <w:sz w:val="26"/>
                <w:szCs w:val="26"/>
              </w:rPr>
            </w:pPr>
            <w:r w:rsidRPr="00AC485B">
              <w:rPr>
                <w:bCs/>
                <w:sz w:val="26"/>
                <w:szCs w:val="26"/>
              </w:rPr>
              <w:t>детей и молодежи городского округа город Шахунья"</w:t>
            </w:r>
          </w:p>
          <w:p w:rsidR="00D64839" w:rsidRPr="00AC485B" w:rsidRDefault="00D64839" w:rsidP="00D64839">
            <w:pPr>
              <w:pStyle w:val="aff0"/>
              <w:ind w:firstLine="300"/>
              <w:jc w:val="both"/>
              <w:rPr>
                <w:sz w:val="26"/>
                <w:szCs w:val="26"/>
              </w:rPr>
            </w:pPr>
          </w:p>
        </w:tc>
      </w:tr>
      <w:tr w:rsidR="00D64839" w:rsidRPr="00A90745" w:rsidTr="00D64839">
        <w:trPr>
          <w:trHeight w:val="277"/>
        </w:trPr>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 xml:space="preserve">1.2. Основания для разработки Подпрограммы </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ind w:left="200" w:hanging="1"/>
              <w:jc w:val="both"/>
              <w:rPr>
                <w:color w:val="auto"/>
                <w:sz w:val="26"/>
                <w:szCs w:val="26"/>
              </w:rPr>
            </w:pPr>
            <w:r w:rsidRPr="00AC485B">
              <w:rPr>
                <w:color w:val="auto"/>
                <w:sz w:val="26"/>
                <w:szCs w:val="26"/>
              </w:rPr>
              <w:t>- Конвенция ООН о правах ребенка от 20.11.1989</w:t>
            </w:r>
          </w:p>
          <w:p w:rsidR="00D64839" w:rsidRPr="00AC485B" w:rsidRDefault="00D64839" w:rsidP="00D64839">
            <w:pPr>
              <w:pStyle w:val="aff0"/>
              <w:ind w:hanging="1"/>
              <w:jc w:val="both"/>
              <w:rPr>
                <w:color w:val="auto"/>
                <w:sz w:val="26"/>
                <w:szCs w:val="26"/>
              </w:rPr>
            </w:pPr>
            <w:r w:rsidRPr="00AC485B">
              <w:rPr>
                <w:color w:val="auto"/>
                <w:sz w:val="26"/>
                <w:szCs w:val="26"/>
              </w:rPr>
              <w:t>- Федеральный закон от 29 декабря 2012 года № 273-ФЗ "Об образовании в Российской Федерации";</w:t>
            </w:r>
          </w:p>
          <w:p w:rsidR="00D64839" w:rsidRPr="00AC485B" w:rsidRDefault="00D64839" w:rsidP="00D64839">
            <w:pPr>
              <w:pStyle w:val="aff0"/>
              <w:ind w:hanging="1"/>
              <w:jc w:val="both"/>
              <w:rPr>
                <w:color w:val="auto"/>
                <w:sz w:val="26"/>
                <w:szCs w:val="26"/>
              </w:rPr>
            </w:pPr>
            <w:r w:rsidRPr="00AC485B">
              <w:rPr>
                <w:color w:val="auto"/>
                <w:sz w:val="26"/>
                <w:szCs w:val="26"/>
              </w:rPr>
              <w:t>- Федеральный закон от 24 июля 1998 года № 124-ФЗ "Об основных гарантиях прав ребенка в Российской Федерации";</w:t>
            </w:r>
          </w:p>
          <w:p w:rsidR="00D64839" w:rsidRPr="00AC485B" w:rsidRDefault="00D64839" w:rsidP="00D64839">
            <w:pPr>
              <w:ind w:hanging="1"/>
              <w:jc w:val="both"/>
              <w:rPr>
                <w:sz w:val="26"/>
                <w:szCs w:val="26"/>
              </w:rPr>
            </w:pPr>
            <w:r w:rsidRPr="00AC485B">
              <w:rPr>
                <w:sz w:val="26"/>
                <w:szCs w:val="26"/>
              </w:rPr>
              <w:t>- Федеральный закон от 21.12.1996 № 159-ФЗ "О дополнительных гарантиях по социальной поддержке детей-сирот и детей, оставшихся без попечения родителей"</w:t>
            </w:r>
          </w:p>
          <w:p w:rsidR="00D64839" w:rsidRPr="00AC485B" w:rsidRDefault="00D64839" w:rsidP="00D64839">
            <w:pPr>
              <w:ind w:hanging="1"/>
              <w:jc w:val="both"/>
              <w:rPr>
                <w:sz w:val="26"/>
                <w:szCs w:val="26"/>
              </w:rPr>
            </w:pPr>
            <w:r w:rsidRPr="00AC485B">
              <w:rPr>
                <w:sz w:val="26"/>
                <w:szCs w:val="26"/>
              </w:rPr>
              <w:t>- Федеральный закон от 06.10.2003 № 131-ФЗ "Об общих принципах организации местного самоуправления в Российской Федерации" (в ред. Федерального закона от 30.12.2015 № 447-ФЗ);</w:t>
            </w:r>
          </w:p>
          <w:p w:rsidR="00D64839" w:rsidRPr="00AC485B" w:rsidRDefault="00D64839" w:rsidP="00D64839">
            <w:pPr>
              <w:ind w:hanging="1"/>
              <w:jc w:val="both"/>
              <w:rPr>
                <w:sz w:val="26"/>
                <w:szCs w:val="26"/>
              </w:rPr>
            </w:pPr>
            <w:r w:rsidRPr="00AC485B">
              <w:rPr>
                <w:sz w:val="26"/>
                <w:szCs w:val="26"/>
              </w:rPr>
              <w:t>- Национальный стандарт РФ услуги детям в учреждениях отдыха и оздоровления (утв. Приказом Федерального агентства по техническому регулированию и метрологии от 27.12.2007 № 565-ст);</w:t>
            </w:r>
          </w:p>
          <w:p w:rsidR="00D64839" w:rsidRPr="00AC485B" w:rsidRDefault="00D64839" w:rsidP="00D64839">
            <w:pPr>
              <w:ind w:hanging="1"/>
              <w:jc w:val="both"/>
              <w:rPr>
                <w:sz w:val="26"/>
                <w:szCs w:val="26"/>
              </w:rPr>
            </w:pPr>
            <w:r w:rsidRPr="00AC485B">
              <w:rPr>
                <w:sz w:val="26"/>
                <w:szCs w:val="26"/>
              </w:rPr>
              <w:t xml:space="preserve">- Закон Нижегородской области от 07.09.2007 № 121-З "О наделении органов местного самоуправления муниципальных районов и городских округов Нижегородской области государственными полномочиями по осуществлению денежных выплат и выплат вознаграждения отдельным категориям граждан" (в ред. Закона Нижегородской области от 21.12.2015 </w:t>
            </w:r>
            <w:r w:rsidR="007E1E63">
              <w:rPr>
                <w:sz w:val="26"/>
                <w:szCs w:val="26"/>
              </w:rPr>
              <w:br/>
            </w:r>
            <w:r w:rsidRPr="00AC485B">
              <w:rPr>
                <w:sz w:val="26"/>
                <w:szCs w:val="26"/>
              </w:rPr>
              <w:t>№ 192-З;</w:t>
            </w:r>
          </w:p>
          <w:p w:rsidR="00D64839" w:rsidRPr="00AC485B" w:rsidRDefault="00D64839" w:rsidP="00D64839">
            <w:pPr>
              <w:ind w:hanging="1"/>
              <w:jc w:val="both"/>
              <w:rPr>
                <w:sz w:val="26"/>
                <w:szCs w:val="26"/>
              </w:rPr>
            </w:pPr>
            <w:r w:rsidRPr="00AC485B">
              <w:rPr>
                <w:sz w:val="26"/>
                <w:szCs w:val="26"/>
              </w:rPr>
              <w:t>- Закон Нижегородской области от 24.11.2004 № 130-З "О мерах социальной поддержки граждан, имеющих детей" (в ред. Закона Нижегородской области от 22.12.2015 № 200-З);</w:t>
            </w:r>
          </w:p>
          <w:p w:rsidR="00D64839" w:rsidRDefault="00D64839" w:rsidP="00D64839">
            <w:pPr>
              <w:pStyle w:val="aff0"/>
              <w:ind w:firstLine="57"/>
              <w:jc w:val="both"/>
              <w:rPr>
                <w:color w:val="auto"/>
                <w:sz w:val="26"/>
                <w:szCs w:val="26"/>
              </w:rPr>
            </w:pPr>
            <w:r w:rsidRPr="000D4042">
              <w:rPr>
                <w:color w:val="auto"/>
                <w:sz w:val="26"/>
                <w:szCs w:val="26"/>
              </w:rPr>
              <w:t xml:space="preserve">- Постановление Правительства Нижегородской области от </w:t>
            </w:r>
            <w:r>
              <w:rPr>
                <w:color w:val="auto"/>
                <w:sz w:val="26"/>
                <w:szCs w:val="26"/>
              </w:rPr>
              <w:t xml:space="preserve">01.07.2019  </w:t>
            </w:r>
            <w:r w:rsidR="007E1E63">
              <w:rPr>
                <w:color w:val="auto"/>
                <w:sz w:val="26"/>
                <w:szCs w:val="26"/>
              </w:rPr>
              <w:br/>
            </w:r>
            <w:r>
              <w:rPr>
                <w:color w:val="auto"/>
                <w:sz w:val="26"/>
                <w:szCs w:val="26"/>
              </w:rPr>
              <w:t>№ 412</w:t>
            </w:r>
            <w:r w:rsidRPr="000D4042">
              <w:rPr>
                <w:color w:val="auto"/>
                <w:sz w:val="26"/>
                <w:szCs w:val="26"/>
              </w:rPr>
              <w:t xml:space="preserve"> "Об организации отдыха, оздоровления и занятости детей и молодежи Нижегородской области"</w:t>
            </w:r>
            <w:r>
              <w:rPr>
                <w:color w:val="auto"/>
                <w:sz w:val="26"/>
                <w:szCs w:val="26"/>
              </w:rPr>
              <w:t>;</w:t>
            </w:r>
          </w:p>
          <w:p w:rsidR="00D64839" w:rsidRDefault="00D64839" w:rsidP="00D64839">
            <w:pPr>
              <w:pStyle w:val="aff0"/>
              <w:ind w:firstLine="57"/>
              <w:jc w:val="both"/>
              <w:rPr>
                <w:color w:val="auto"/>
                <w:sz w:val="26"/>
                <w:szCs w:val="26"/>
              </w:rPr>
            </w:pPr>
            <w:r>
              <w:rPr>
                <w:color w:val="auto"/>
                <w:sz w:val="26"/>
                <w:szCs w:val="26"/>
              </w:rPr>
              <w:t xml:space="preserve">- Постановление администрации городского округа город Шахунья Нижегородской области от 23.05.2016 № 595 «Об организации временного трудоустройства несовершеннолетних граждан городского округа город Шахунья Нижегородской области»; </w:t>
            </w:r>
          </w:p>
          <w:p w:rsidR="00D64839" w:rsidRDefault="00D64839" w:rsidP="00D64839">
            <w:pPr>
              <w:pStyle w:val="aff0"/>
              <w:ind w:firstLine="57"/>
              <w:jc w:val="both"/>
              <w:rPr>
                <w:color w:val="auto"/>
                <w:sz w:val="26"/>
                <w:szCs w:val="26"/>
              </w:rPr>
            </w:pPr>
            <w:r>
              <w:rPr>
                <w:color w:val="auto"/>
                <w:sz w:val="26"/>
                <w:szCs w:val="26"/>
              </w:rPr>
              <w:t>- Постановление администрации городского округа город Шахунья Нижегородской области от 27.02.2017 № 216 «Об утверждении Положения о порядке предоставления мер социально поддержки в виде предоставления путевок бесплатно, предоставления путевок с частичной оплатой и компенсации части расходов по приобретению путевки»;</w:t>
            </w:r>
          </w:p>
          <w:p w:rsidR="00D64839" w:rsidRDefault="00D64839" w:rsidP="00D64839">
            <w:pPr>
              <w:pStyle w:val="aff0"/>
              <w:ind w:firstLine="57"/>
              <w:jc w:val="both"/>
              <w:rPr>
                <w:color w:val="auto"/>
                <w:sz w:val="26"/>
                <w:szCs w:val="26"/>
              </w:rPr>
            </w:pPr>
            <w:r>
              <w:rPr>
                <w:color w:val="auto"/>
                <w:sz w:val="26"/>
                <w:szCs w:val="26"/>
              </w:rPr>
              <w:t>- Постановление администрации городского округа город Шахунья Нижегородской области от 21.04.2021 № 434 «Об организации отдыха, оздоровления и занятости детей и молодежи городского округа город Шахунья Нижегородской области»;</w:t>
            </w:r>
          </w:p>
          <w:p w:rsidR="00D64839" w:rsidRDefault="00D64839" w:rsidP="00D64839">
            <w:pPr>
              <w:pStyle w:val="aff0"/>
              <w:ind w:firstLine="57"/>
              <w:jc w:val="both"/>
              <w:rPr>
                <w:color w:val="auto"/>
                <w:sz w:val="26"/>
                <w:szCs w:val="26"/>
              </w:rPr>
            </w:pPr>
            <w:r>
              <w:rPr>
                <w:color w:val="auto"/>
                <w:sz w:val="26"/>
                <w:szCs w:val="26"/>
              </w:rPr>
              <w:t>- Постановление администрации городского округа город Шахунья Нижегородской области от 10.01.2022 № 9 «Об утверждении Административного регламента по предоставлению на территории городского округа город Шахунья Нижегородской области муниципальной услуги «Организация отдыха детей в каникулярное время.</w:t>
            </w:r>
          </w:p>
          <w:p w:rsidR="00D64839" w:rsidRPr="00AC485B" w:rsidRDefault="00D64839" w:rsidP="00D64839">
            <w:pPr>
              <w:jc w:val="both"/>
              <w:rPr>
                <w:color w:val="FF0000"/>
                <w:sz w:val="26"/>
                <w:szCs w:val="26"/>
              </w:rPr>
            </w:pPr>
            <w:r w:rsidRPr="00AC485B">
              <w:rPr>
                <w:bCs/>
                <w:iCs/>
                <w:color w:val="5B9BD5"/>
                <w:sz w:val="26"/>
                <w:szCs w:val="26"/>
              </w:rPr>
              <w:t> </w:t>
            </w:r>
          </w:p>
        </w:tc>
      </w:tr>
      <w:tr w:rsidR="00D64839" w:rsidRPr="00A90745" w:rsidTr="00D64839">
        <w:trPr>
          <w:trHeight w:val="1276"/>
        </w:trPr>
        <w:tc>
          <w:tcPr>
            <w:tcW w:w="1419" w:type="dxa"/>
            <w:tcBorders>
              <w:top w:val="single" w:sz="2" w:space="0" w:color="auto"/>
              <w:left w:val="single" w:sz="2" w:space="0" w:color="auto"/>
              <w:bottom w:val="single" w:sz="4"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1.3. Муниципальный заказчик Подпрограммы</w:t>
            </w:r>
          </w:p>
        </w:tc>
        <w:tc>
          <w:tcPr>
            <w:tcW w:w="8787" w:type="dxa"/>
            <w:gridSpan w:val="8"/>
            <w:tcBorders>
              <w:top w:val="single" w:sz="2" w:space="0" w:color="auto"/>
              <w:left w:val="single" w:sz="2" w:space="0" w:color="auto"/>
              <w:bottom w:val="single" w:sz="4" w:space="0" w:color="auto"/>
              <w:right w:val="single" w:sz="2" w:space="0" w:color="auto"/>
            </w:tcBorders>
            <w:hideMark/>
          </w:tcPr>
          <w:p w:rsidR="00D64839" w:rsidRPr="00AC485B" w:rsidRDefault="00D64839" w:rsidP="00D64839">
            <w:pPr>
              <w:pStyle w:val="aff0"/>
              <w:ind w:firstLine="300"/>
              <w:jc w:val="both"/>
              <w:rPr>
                <w:color w:val="auto"/>
                <w:sz w:val="26"/>
                <w:szCs w:val="26"/>
              </w:rPr>
            </w:pPr>
            <w:r w:rsidRPr="00AC485B">
              <w:rPr>
                <w:color w:val="auto"/>
                <w:sz w:val="26"/>
                <w:szCs w:val="26"/>
              </w:rPr>
              <w:t xml:space="preserve">Управление образования администрации городского округа город Шахунья Нижегородской области </w:t>
            </w:r>
          </w:p>
          <w:p w:rsidR="00D64839" w:rsidRPr="00AC485B" w:rsidRDefault="00D64839" w:rsidP="00D64839">
            <w:pPr>
              <w:pStyle w:val="aff0"/>
              <w:ind w:firstLine="300"/>
              <w:jc w:val="both"/>
              <w:rPr>
                <w:color w:val="auto"/>
                <w:sz w:val="26"/>
                <w:szCs w:val="26"/>
              </w:rPr>
            </w:pP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 xml:space="preserve">1.4. Основные разработчики Подпрограммы </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ind w:firstLine="300"/>
              <w:jc w:val="both"/>
              <w:rPr>
                <w:color w:val="auto"/>
                <w:sz w:val="26"/>
                <w:szCs w:val="26"/>
              </w:rPr>
            </w:pPr>
            <w:r w:rsidRPr="00AC485B">
              <w:rPr>
                <w:color w:val="auto"/>
                <w:sz w:val="26"/>
                <w:szCs w:val="26"/>
              </w:rPr>
              <w:t xml:space="preserve">Управление образования администрации городского округа город Шахунья, </w:t>
            </w:r>
            <w:r w:rsidRPr="00AC485B">
              <w:rPr>
                <w:sz w:val="26"/>
                <w:szCs w:val="26"/>
              </w:rPr>
              <w:t xml:space="preserve"> подведомственные образовательные учреждения.</w:t>
            </w: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 xml:space="preserve">1.5. Основная цель Подпрограммы </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jc w:val="both"/>
              <w:rPr>
                <w:sz w:val="26"/>
                <w:szCs w:val="26"/>
              </w:rPr>
            </w:pPr>
            <w:r w:rsidRPr="00AC485B">
              <w:rPr>
                <w:sz w:val="26"/>
                <w:szCs w:val="26"/>
              </w:rPr>
              <w:t>Создание оптимальных условий для обеспечения качественного отдыха  и оздоровления детей и молодежи городского округа город Шахунья</w:t>
            </w: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 xml:space="preserve">1.6. Основные задачи Подпрограммы </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jc w:val="both"/>
              <w:rPr>
                <w:sz w:val="26"/>
                <w:szCs w:val="26"/>
              </w:rPr>
            </w:pPr>
            <w:r w:rsidRPr="00AC485B">
              <w:rPr>
                <w:sz w:val="26"/>
                <w:szCs w:val="26"/>
              </w:rPr>
              <w:t>- обеспечение отдыхом и оздоровлением детей городского округа город Шахунья в учреждениях, организующих отдых и оздоровление;</w:t>
            </w:r>
          </w:p>
          <w:p w:rsidR="00D64839" w:rsidRPr="00AC485B" w:rsidRDefault="00D64839" w:rsidP="00D64839">
            <w:pPr>
              <w:jc w:val="both"/>
              <w:rPr>
                <w:sz w:val="26"/>
                <w:szCs w:val="26"/>
              </w:rPr>
            </w:pPr>
            <w:r w:rsidRPr="00AC485B">
              <w:rPr>
                <w:sz w:val="26"/>
                <w:szCs w:val="26"/>
              </w:rPr>
              <w:t>- подготовка квалифицированных кадров, владеющих современными  педагогическими и оздоровительными технологиями;</w:t>
            </w:r>
          </w:p>
          <w:p w:rsidR="00D64839" w:rsidRPr="00AC485B" w:rsidRDefault="00D64839" w:rsidP="00D64839">
            <w:pPr>
              <w:pStyle w:val="aff0"/>
              <w:jc w:val="both"/>
              <w:rPr>
                <w:sz w:val="26"/>
                <w:szCs w:val="26"/>
              </w:rPr>
            </w:pPr>
            <w:r w:rsidRPr="00AC485B">
              <w:rPr>
                <w:sz w:val="26"/>
                <w:szCs w:val="26"/>
              </w:rPr>
              <w:t>- организация отдыха и оздоровления детей, находящихся в трудной жизненной ситуации, в том числе детей с ограниченными возможностями здоровья.</w:t>
            </w: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 xml:space="preserve">1.7. Сроки и этапы реализации Подпрограммы </w:t>
            </w:r>
          </w:p>
        </w:tc>
        <w:tc>
          <w:tcPr>
            <w:tcW w:w="8787" w:type="dxa"/>
            <w:gridSpan w:val="8"/>
            <w:tcBorders>
              <w:top w:val="single" w:sz="2" w:space="0" w:color="auto"/>
              <w:left w:val="single" w:sz="2" w:space="0" w:color="auto"/>
              <w:bottom w:val="single" w:sz="2" w:space="0" w:color="auto"/>
              <w:right w:val="single" w:sz="2" w:space="0" w:color="auto"/>
            </w:tcBorders>
          </w:tcPr>
          <w:p w:rsidR="00D64839" w:rsidRPr="00AC485B" w:rsidRDefault="00D64839" w:rsidP="00D64839">
            <w:pPr>
              <w:pStyle w:val="aff0"/>
              <w:ind w:firstLine="300"/>
              <w:jc w:val="both"/>
              <w:rPr>
                <w:sz w:val="26"/>
                <w:szCs w:val="26"/>
              </w:rPr>
            </w:pPr>
            <w:r w:rsidRPr="00AC485B">
              <w:rPr>
                <w:sz w:val="26"/>
                <w:szCs w:val="26"/>
              </w:rPr>
              <w:t xml:space="preserve">Подпрограмма реализуется </w:t>
            </w:r>
            <w:r>
              <w:rPr>
                <w:sz w:val="26"/>
                <w:szCs w:val="26"/>
              </w:rPr>
              <w:t xml:space="preserve">в </w:t>
            </w:r>
            <w:r w:rsidRPr="00AC485B">
              <w:rPr>
                <w:sz w:val="26"/>
                <w:szCs w:val="26"/>
              </w:rPr>
              <w:t>202</w:t>
            </w:r>
            <w:r>
              <w:rPr>
                <w:sz w:val="26"/>
                <w:szCs w:val="26"/>
              </w:rPr>
              <w:t>1</w:t>
            </w:r>
            <w:r w:rsidRPr="00AC485B">
              <w:rPr>
                <w:sz w:val="26"/>
                <w:szCs w:val="26"/>
              </w:rPr>
              <w:t>-202</w:t>
            </w:r>
            <w:r>
              <w:rPr>
                <w:sz w:val="26"/>
                <w:szCs w:val="26"/>
              </w:rPr>
              <w:t>5</w:t>
            </w:r>
            <w:r w:rsidRPr="00AC485B">
              <w:rPr>
                <w:sz w:val="26"/>
                <w:szCs w:val="26"/>
              </w:rPr>
              <w:t xml:space="preserve"> годы.   </w:t>
            </w:r>
          </w:p>
          <w:p w:rsidR="00D64839" w:rsidRPr="00AC485B" w:rsidRDefault="00D64839" w:rsidP="00D64839">
            <w:pPr>
              <w:pStyle w:val="aff0"/>
              <w:ind w:firstLine="300"/>
              <w:jc w:val="both"/>
              <w:rPr>
                <w:sz w:val="26"/>
                <w:szCs w:val="26"/>
              </w:rPr>
            </w:pP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 xml:space="preserve">1.8. Исполнители основных мероприятий Подпрограммы </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ind w:firstLine="300"/>
              <w:jc w:val="both"/>
              <w:rPr>
                <w:sz w:val="26"/>
                <w:szCs w:val="26"/>
              </w:rPr>
            </w:pPr>
            <w:r w:rsidRPr="00AC485B">
              <w:rPr>
                <w:sz w:val="26"/>
                <w:szCs w:val="26"/>
              </w:rPr>
              <w:t>Управление образования, образовательные учреждения и учреждения дополнительного образования  детей городского округа город  Шахунья</w:t>
            </w:r>
          </w:p>
          <w:p w:rsidR="00D64839" w:rsidRPr="00AC485B" w:rsidRDefault="00D64839" w:rsidP="00D64839">
            <w:pPr>
              <w:pStyle w:val="aff0"/>
              <w:ind w:firstLine="300"/>
              <w:jc w:val="both"/>
              <w:rPr>
                <w:sz w:val="26"/>
                <w:szCs w:val="26"/>
              </w:rPr>
            </w:pP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6"/>
                <w:szCs w:val="26"/>
              </w:rPr>
            </w:pPr>
            <w:r w:rsidRPr="00AC485B">
              <w:rPr>
                <w:sz w:val="26"/>
                <w:szCs w:val="26"/>
              </w:rPr>
              <w:t>Соисполнители</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color w:val="auto"/>
                <w:sz w:val="26"/>
                <w:szCs w:val="26"/>
              </w:rPr>
            </w:pPr>
            <w:r w:rsidRPr="00AC485B">
              <w:rPr>
                <w:color w:val="auto"/>
                <w:sz w:val="26"/>
                <w:szCs w:val="26"/>
              </w:rPr>
              <w:t xml:space="preserve">Администрация городского округа город Шахунья </w:t>
            </w:r>
          </w:p>
          <w:p w:rsidR="00D64839" w:rsidRPr="00AC485B" w:rsidRDefault="00D64839" w:rsidP="00D64839">
            <w:pPr>
              <w:pStyle w:val="aff0"/>
              <w:jc w:val="both"/>
              <w:rPr>
                <w:sz w:val="26"/>
                <w:szCs w:val="26"/>
              </w:rPr>
            </w:pPr>
            <w:r w:rsidRPr="00AC485B">
              <w:rPr>
                <w:sz w:val="26"/>
                <w:szCs w:val="26"/>
              </w:rPr>
              <w:t xml:space="preserve">МКУ «Центр по обеспечению деятельности учреждений культуры городского округа город Шахунья» (далее МКУ «ЦОДУК»), учреждения культуры, </w:t>
            </w:r>
          </w:p>
          <w:p w:rsidR="00D64839" w:rsidRPr="00AC485B" w:rsidRDefault="00D64839" w:rsidP="00D64839">
            <w:pPr>
              <w:pStyle w:val="aff0"/>
              <w:jc w:val="both"/>
              <w:rPr>
                <w:sz w:val="26"/>
                <w:szCs w:val="26"/>
              </w:rPr>
            </w:pPr>
            <w:r w:rsidRPr="00AC485B">
              <w:rPr>
                <w:sz w:val="26"/>
                <w:szCs w:val="26"/>
              </w:rPr>
              <w:t>Сектор по спорту администрации городского округа город Шахунья Нижегородской области</w:t>
            </w:r>
          </w:p>
          <w:p w:rsidR="00D64839" w:rsidRPr="00AC485B" w:rsidRDefault="00D64839" w:rsidP="00D64839">
            <w:pPr>
              <w:pStyle w:val="aff0"/>
              <w:jc w:val="both"/>
              <w:rPr>
                <w:sz w:val="26"/>
                <w:szCs w:val="26"/>
              </w:rPr>
            </w:pPr>
            <w:r w:rsidRPr="00AC485B">
              <w:rPr>
                <w:sz w:val="26"/>
                <w:szCs w:val="26"/>
                <w:shd w:val="clear" w:color="auto" w:fill="FFFFFF"/>
              </w:rPr>
              <w:t>МАУ "Физкультурно-оздоровительный комплекс "Атлант" в г. Шахунья" (далее МАУ «ФОК «Атлант в г. Шахунья»)</w:t>
            </w:r>
          </w:p>
        </w:tc>
      </w:tr>
      <w:tr w:rsidR="00D64839" w:rsidRPr="00A90745" w:rsidTr="00D64839">
        <w:trPr>
          <w:trHeight w:val="1167"/>
        </w:trPr>
        <w:tc>
          <w:tcPr>
            <w:tcW w:w="1419" w:type="dxa"/>
            <w:tcBorders>
              <w:top w:val="single" w:sz="2" w:space="0" w:color="auto"/>
              <w:left w:val="single" w:sz="2" w:space="0" w:color="auto"/>
              <w:bottom w:val="nil"/>
              <w:right w:val="single" w:sz="2" w:space="0" w:color="auto"/>
            </w:tcBorders>
            <w:hideMark/>
          </w:tcPr>
          <w:p w:rsidR="00D64839" w:rsidRPr="00AC485B" w:rsidRDefault="00D64839" w:rsidP="00D64839">
            <w:pPr>
              <w:pStyle w:val="aff0"/>
              <w:jc w:val="both"/>
              <w:rPr>
                <w:color w:val="auto"/>
                <w:sz w:val="26"/>
                <w:szCs w:val="26"/>
              </w:rPr>
            </w:pPr>
            <w:r w:rsidRPr="00AC485B">
              <w:rPr>
                <w:color w:val="auto"/>
                <w:sz w:val="26"/>
                <w:szCs w:val="26"/>
              </w:rPr>
              <w:t xml:space="preserve">1.9. Объемы и источники финансирования Подпрограммы </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ind w:firstLine="300"/>
              <w:jc w:val="both"/>
              <w:rPr>
                <w:color w:val="auto"/>
                <w:sz w:val="26"/>
                <w:szCs w:val="26"/>
              </w:rPr>
            </w:pPr>
            <w:r w:rsidRPr="00AC485B">
              <w:rPr>
                <w:color w:val="auto"/>
                <w:sz w:val="26"/>
                <w:szCs w:val="26"/>
              </w:rPr>
              <w:t>Финансирование мероприятий Подпрограммы планируется осуществлять за счет средств областного, федерального, местных бюджетов и прочих источников по годам, тыс. руб.</w:t>
            </w:r>
          </w:p>
        </w:tc>
      </w:tr>
      <w:tr w:rsidR="00D64839" w:rsidRPr="00A90745" w:rsidTr="00D64839">
        <w:tc>
          <w:tcPr>
            <w:tcW w:w="1419" w:type="dxa"/>
            <w:tcBorders>
              <w:top w:val="nil"/>
              <w:left w:val="single" w:sz="2" w:space="0" w:color="auto"/>
              <w:bottom w:val="nil"/>
              <w:right w:val="single" w:sz="2" w:space="0" w:color="auto"/>
            </w:tcBorders>
          </w:tcPr>
          <w:p w:rsidR="00D64839" w:rsidRPr="00AC485B" w:rsidRDefault="00D64839" w:rsidP="00D64839">
            <w:pPr>
              <w:pStyle w:val="aff0"/>
              <w:rPr>
                <w:color w:val="FF0000"/>
                <w:sz w:val="26"/>
                <w:szCs w:val="26"/>
              </w:rPr>
            </w:pPr>
          </w:p>
        </w:tc>
        <w:tc>
          <w:tcPr>
            <w:tcW w:w="1844" w:type="dxa"/>
            <w:tcBorders>
              <w:top w:val="single" w:sz="2" w:space="0" w:color="auto"/>
              <w:left w:val="single" w:sz="2" w:space="0" w:color="auto"/>
              <w:bottom w:val="single" w:sz="2" w:space="0" w:color="auto"/>
              <w:right w:val="single" w:sz="2" w:space="0" w:color="auto"/>
            </w:tcBorders>
          </w:tcPr>
          <w:p w:rsidR="00D64839" w:rsidRPr="00AC485B" w:rsidRDefault="00D64839" w:rsidP="00D64839">
            <w:pPr>
              <w:pStyle w:val="aff0"/>
              <w:jc w:val="center"/>
              <w:rPr>
                <w:color w:val="auto"/>
                <w:sz w:val="26"/>
                <w:szCs w:val="26"/>
              </w:rPr>
            </w:pPr>
            <w:r w:rsidRPr="00AC485B">
              <w:rPr>
                <w:color w:val="auto"/>
                <w:sz w:val="26"/>
                <w:szCs w:val="26"/>
              </w:rPr>
              <w:t xml:space="preserve">Наименование муниципальных заказчиков </w:t>
            </w:r>
          </w:p>
          <w:p w:rsidR="00D64839" w:rsidRPr="00AC485B" w:rsidRDefault="00D64839" w:rsidP="00D64839">
            <w:pPr>
              <w:pStyle w:val="aff0"/>
              <w:rPr>
                <w:color w:val="auto"/>
                <w:sz w:val="26"/>
                <w:szCs w:val="26"/>
              </w:rPr>
            </w:pPr>
          </w:p>
        </w:tc>
        <w:tc>
          <w:tcPr>
            <w:tcW w:w="848"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center"/>
              <w:rPr>
                <w:color w:val="auto"/>
                <w:sz w:val="26"/>
                <w:szCs w:val="26"/>
              </w:rPr>
            </w:pPr>
            <w:r w:rsidRPr="00AC485B">
              <w:rPr>
                <w:color w:val="auto"/>
                <w:sz w:val="26"/>
                <w:szCs w:val="26"/>
              </w:rPr>
              <w:t xml:space="preserve">Источники финансирования </w:t>
            </w:r>
          </w:p>
        </w:tc>
        <w:tc>
          <w:tcPr>
            <w:tcW w:w="992" w:type="dxa"/>
            <w:tcBorders>
              <w:top w:val="single" w:sz="2" w:space="0" w:color="auto"/>
              <w:left w:val="single" w:sz="4" w:space="0" w:color="auto"/>
              <w:bottom w:val="single" w:sz="2" w:space="0" w:color="auto"/>
              <w:right w:val="single" w:sz="2" w:space="0" w:color="auto"/>
            </w:tcBorders>
          </w:tcPr>
          <w:p w:rsidR="00D64839" w:rsidRPr="00AC485B" w:rsidRDefault="00D64839" w:rsidP="00D64839">
            <w:pPr>
              <w:pStyle w:val="aff0"/>
              <w:jc w:val="center"/>
              <w:rPr>
                <w:color w:val="auto"/>
                <w:sz w:val="26"/>
                <w:szCs w:val="26"/>
              </w:rPr>
            </w:pPr>
            <w:r w:rsidRPr="00AC485B">
              <w:rPr>
                <w:color w:val="auto"/>
                <w:sz w:val="26"/>
                <w:szCs w:val="26"/>
              </w:rPr>
              <w:t>202</w:t>
            </w:r>
            <w:r>
              <w:rPr>
                <w:color w:val="auto"/>
                <w:sz w:val="26"/>
                <w:szCs w:val="26"/>
              </w:rPr>
              <w:t>1</w:t>
            </w:r>
          </w:p>
        </w:tc>
        <w:tc>
          <w:tcPr>
            <w:tcW w:w="993" w:type="dxa"/>
            <w:tcBorders>
              <w:top w:val="single" w:sz="2" w:space="0" w:color="auto"/>
              <w:left w:val="single" w:sz="2" w:space="0" w:color="auto"/>
              <w:bottom w:val="single" w:sz="2" w:space="0" w:color="auto"/>
              <w:right w:val="single" w:sz="4" w:space="0" w:color="auto"/>
            </w:tcBorders>
          </w:tcPr>
          <w:p w:rsidR="00D64839" w:rsidRPr="00AC485B" w:rsidRDefault="00D64839" w:rsidP="00D64839">
            <w:pPr>
              <w:pStyle w:val="aff0"/>
              <w:jc w:val="center"/>
              <w:rPr>
                <w:color w:val="auto"/>
                <w:sz w:val="26"/>
                <w:szCs w:val="26"/>
              </w:rPr>
            </w:pPr>
            <w:r w:rsidRPr="00AC485B">
              <w:rPr>
                <w:color w:val="auto"/>
                <w:sz w:val="26"/>
                <w:szCs w:val="26"/>
              </w:rPr>
              <w:t>202</w:t>
            </w:r>
            <w:r>
              <w:rPr>
                <w:color w:val="auto"/>
                <w:sz w:val="26"/>
                <w:szCs w:val="26"/>
              </w:rPr>
              <w:t>2</w:t>
            </w:r>
          </w:p>
        </w:tc>
        <w:tc>
          <w:tcPr>
            <w:tcW w:w="994" w:type="dxa"/>
            <w:tcBorders>
              <w:top w:val="single" w:sz="2" w:space="0" w:color="auto"/>
              <w:left w:val="single" w:sz="4" w:space="0" w:color="auto"/>
              <w:bottom w:val="single" w:sz="2" w:space="0" w:color="auto"/>
              <w:right w:val="single" w:sz="2" w:space="0" w:color="auto"/>
            </w:tcBorders>
          </w:tcPr>
          <w:p w:rsidR="00D64839" w:rsidRPr="00AC485B" w:rsidRDefault="00D64839" w:rsidP="00D64839">
            <w:pPr>
              <w:pStyle w:val="aff0"/>
              <w:jc w:val="center"/>
              <w:rPr>
                <w:color w:val="auto"/>
                <w:sz w:val="26"/>
                <w:szCs w:val="26"/>
              </w:rPr>
            </w:pPr>
            <w:r w:rsidRPr="00AC485B">
              <w:rPr>
                <w:color w:val="auto"/>
                <w:sz w:val="26"/>
                <w:szCs w:val="26"/>
              </w:rPr>
              <w:t>202</w:t>
            </w:r>
            <w:r>
              <w:rPr>
                <w:color w:val="auto"/>
                <w:sz w:val="26"/>
                <w:szCs w:val="26"/>
              </w:rPr>
              <w:t>3</w:t>
            </w:r>
          </w:p>
        </w:tc>
        <w:tc>
          <w:tcPr>
            <w:tcW w:w="990" w:type="dxa"/>
            <w:tcBorders>
              <w:top w:val="single" w:sz="2" w:space="0" w:color="auto"/>
              <w:left w:val="single" w:sz="4" w:space="0" w:color="auto"/>
              <w:bottom w:val="single" w:sz="2" w:space="0" w:color="auto"/>
              <w:right w:val="single" w:sz="2" w:space="0" w:color="auto"/>
            </w:tcBorders>
          </w:tcPr>
          <w:p w:rsidR="00D64839" w:rsidRPr="00AC485B" w:rsidRDefault="00D64839" w:rsidP="00D64839">
            <w:pPr>
              <w:pStyle w:val="aff0"/>
              <w:jc w:val="center"/>
              <w:rPr>
                <w:color w:val="auto"/>
                <w:sz w:val="26"/>
                <w:szCs w:val="26"/>
              </w:rPr>
            </w:pPr>
            <w:r w:rsidRPr="00AC485B">
              <w:rPr>
                <w:color w:val="auto"/>
                <w:sz w:val="26"/>
                <w:szCs w:val="26"/>
              </w:rPr>
              <w:t>202</w:t>
            </w:r>
            <w:r>
              <w:rPr>
                <w:color w:val="auto"/>
                <w:sz w:val="26"/>
                <w:szCs w:val="26"/>
              </w:rPr>
              <w:t>4</w:t>
            </w:r>
          </w:p>
        </w:tc>
        <w:tc>
          <w:tcPr>
            <w:tcW w:w="992" w:type="dxa"/>
            <w:tcBorders>
              <w:top w:val="single" w:sz="2" w:space="0" w:color="auto"/>
              <w:left w:val="single" w:sz="4" w:space="0" w:color="auto"/>
              <w:bottom w:val="single" w:sz="2" w:space="0" w:color="auto"/>
              <w:right w:val="single" w:sz="2" w:space="0" w:color="auto"/>
            </w:tcBorders>
          </w:tcPr>
          <w:p w:rsidR="00D64839" w:rsidRPr="00AC485B" w:rsidRDefault="00D64839" w:rsidP="00D64839">
            <w:pPr>
              <w:pStyle w:val="aff0"/>
              <w:jc w:val="center"/>
              <w:rPr>
                <w:color w:val="auto"/>
                <w:sz w:val="26"/>
                <w:szCs w:val="26"/>
              </w:rPr>
            </w:pPr>
            <w:r w:rsidRPr="00AC485B">
              <w:rPr>
                <w:color w:val="auto"/>
                <w:sz w:val="26"/>
                <w:szCs w:val="26"/>
              </w:rPr>
              <w:t>202</w:t>
            </w:r>
            <w:r>
              <w:rPr>
                <w:color w:val="auto"/>
                <w:sz w:val="26"/>
                <w:szCs w:val="26"/>
              </w:rPr>
              <w:t>5</w:t>
            </w:r>
          </w:p>
        </w:tc>
        <w:tc>
          <w:tcPr>
            <w:tcW w:w="1134" w:type="dxa"/>
            <w:tcBorders>
              <w:top w:val="single" w:sz="2" w:space="0" w:color="auto"/>
              <w:left w:val="single" w:sz="4" w:space="0" w:color="auto"/>
              <w:bottom w:val="single" w:sz="2" w:space="0" w:color="auto"/>
              <w:right w:val="single" w:sz="2" w:space="0" w:color="auto"/>
            </w:tcBorders>
          </w:tcPr>
          <w:p w:rsidR="00D64839" w:rsidRPr="00AC485B" w:rsidRDefault="00D64839" w:rsidP="00D64839">
            <w:pPr>
              <w:pStyle w:val="aff0"/>
              <w:jc w:val="center"/>
              <w:rPr>
                <w:color w:val="auto"/>
                <w:sz w:val="26"/>
                <w:szCs w:val="26"/>
              </w:rPr>
            </w:pPr>
            <w:r w:rsidRPr="00AC485B">
              <w:rPr>
                <w:color w:val="auto"/>
                <w:sz w:val="26"/>
                <w:szCs w:val="26"/>
              </w:rPr>
              <w:t>всего</w:t>
            </w:r>
          </w:p>
        </w:tc>
      </w:tr>
      <w:tr w:rsidR="00D64839" w:rsidRPr="00A90745" w:rsidTr="00D64839">
        <w:trPr>
          <w:trHeight w:val="454"/>
        </w:trPr>
        <w:tc>
          <w:tcPr>
            <w:tcW w:w="1419" w:type="dxa"/>
            <w:vMerge w:val="restart"/>
            <w:tcBorders>
              <w:top w:val="nil"/>
              <w:left w:val="single" w:sz="2" w:space="0" w:color="auto"/>
              <w:right w:val="single" w:sz="2" w:space="0" w:color="auto"/>
            </w:tcBorders>
          </w:tcPr>
          <w:p w:rsidR="00D64839" w:rsidRPr="00AC485B" w:rsidRDefault="00D64839" w:rsidP="00D64839">
            <w:pPr>
              <w:pStyle w:val="aff0"/>
              <w:rPr>
                <w:color w:val="FF0000"/>
                <w:sz w:val="26"/>
                <w:szCs w:val="26"/>
              </w:rPr>
            </w:pPr>
          </w:p>
        </w:tc>
        <w:tc>
          <w:tcPr>
            <w:tcW w:w="1844" w:type="dxa"/>
            <w:vMerge w:val="restart"/>
            <w:tcBorders>
              <w:top w:val="single" w:sz="2" w:space="0" w:color="auto"/>
              <w:left w:val="single" w:sz="2" w:space="0" w:color="auto"/>
              <w:right w:val="single" w:sz="2" w:space="0" w:color="auto"/>
            </w:tcBorders>
            <w:hideMark/>
          </w:tcPr>
          <w:p w:rsidR="00D64839" w:rsidRPr="00AC485B" w:rsidRDefault="00D64839" w:rsidP="00D64839">
            <w:pPr>
              <w:pStyle w:val="aff0"/>
              <w:jc w:val="both"/>
              <w:rPr>
                <w:color w:val="auto"/>
                <w:sz w:val="20"/>
                <w:szCs w:val="20"/>
              </w:rPr>
            </w:pPr>
            <w:r w:rsidRPr="00AC485B">
              <w:rPr>
                <w:color w:val="auto"/>
                <w:sz w:val="20"/>
                <w:szCs w:val="20"/>
              </w:rPr>
              <w:t>Управление  образования администрации городского округа город Шахунья Нижегородской области</w:t>
            </w:r>
          </w:p>
        </w:tc>
        <w:tc>
          <w:tcPr>
            <w:tcW w:w="848" w:type="dxa"/>
            <w:tcBorders>
              <w:top w:val="single" w:sz="2" w:space="0" w:color="auto"/>
              <w:left w:val="single" w:sz="2" w:space="0" w:color="auto"/>
              <w:bottom w:val="single" w:sz="4" w:space="0" w:color="auto"/>
              <w:right w:val="single" w:sz="2" w:space="0" w:color="auto"/>
            </w:tcBorders>
            <w:hideMark/>
          </w:tcPr>
          <w:p w:rsidR="00D64839" w:rsidRPr="00AC485B" w:rsidRDefault="00D64839" w:rsidP="00D64839">
            <w:pPr>
              <w:pStyle w:val="aff0"/>
              <w:jc w:val="both"/>
              <w:rPr>
                <w:color w:val="auto"/>
                <w:sz w:val="20"/>
                <w:szCs w:val="20"/>
              </w:rPr>
            </w:pPr>
            <w:r w:rsidRPr="00AC485B">
              <w:rPr>
                <w:color w:val="auto"/>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2816,35391</w:t>
            </w:r>
          </w:p>
        </w:tc>
        <w:tc>
          <w:tcPr>
            <w:tcW w:w="993"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2969,68137</w:t>
            </w:r>
          </w:p>
        </w:tc>
        <w:tc>
          <w:tcPr>
            <w:tcW w:w="994"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4899,20000</w:t>
            </w:r>
          </w:p>
        </w:tc>
        <w:tc>
          <w:tcPr>
            <w:tcW w:w="990"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4899,20000</w:t>
            </w:r>
          </w:p>
        </w:tc>
        <w:tc>
          <w:tcPr>
            <w:tcW w:w="992"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4899,20000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20483,63528</w:t>
            </w:r>
          </w:p>
        </w:tc>
      </w:tr>
      <w:tr w:rsidR="00D64839" w:rsidRPr="00A90745" w:rsidTr="00D64839">
        <w:trPr>
          <w:trHeight w:val="711"/>
        </w:trPr>
        <w:tc>
          <w:tcPr>
            <w:tcW w:w="1419" w:type="dxa"/>
            <w:vMerge/>
            <w:tcBorders>
              <w:left w:val="single" w:sz="2" w:space="0" w:color="auto"/>
              <w:bottom w:val="nil"/>
              <w:right w:val="single" w:sz="2" w:space="0" w:color="auto"/>
            </w:tcBorders>
          </w:tcPr>
          <w:p w:rsidR="00D64839" w:rsidRPr="00AC485B" w:rsidRDefault="00D64839" w:rsidP="00D64839">
            <w:pPr>
              <w:pStyle w:val="aff0"/>
              <w:rPr>
                <w:color w:val="FF0000"/>
                <w:sz w:val="26"/>
                <w:szCs w:val="26"/>
              </w:rPr>
            </w:pPr>
          </w:p>
        </w:tc>
        <w:tc>
          <w:tcPr>
            <w:tcW w:w="1844" w:type="dxa"/>
            <w:vMerge/>
            <w:tcBorders>
              <w:left w:val="single" w:sz="2" w:space="0" w:color="auto"/>
              <w:bottom w:val="nil"/>
              <w:right w:val="single" w:sz="2" w:space="0" w:color="auto"/>
            </w:tcBorders>
          </w:tcPr>
          <w:p w:rsidR="00D64839" w:rsidRPr="00AC485B" w:rsidRDefault="00D64839" w:rsidP="00D64839">
            <w:pPr>
              <w:pStyle w:val="aff0"/>
              <w:jc w:val="both"/>
              <w:rPr>
                <w:color w:val="auto"/>
                <w:sz w:val="20"/>
                <w:szCs w:val="20"/>
              </w:rPr>
            </w:pPr>
          </w:p>
        </w:tc>
        <w:tc>
          <w:tcPr>
            <w:tcW w:w="848" w:type="dxa"/>
            <w:tcBorders>
              <w:top w:val="single" w:sz="4" w:space="0" w:color="auto"/>
              <w:left w:val="single" w:sz="2" w:space="0" w:color="auto"/>
              <w:bottom w:val="single" w:sz="4" w:space="0" w:color="auto"/>
              <w:right w:val="single" w:sz="2" w:space="0" w:color="auto"/>
            </w:tcBorders>
          </w:tcPr>
          <w:p w:rsidR="00D64839" w:rsidRPr="00AC485B" w:rsidRDefault="00D64839" w:rsidP="00D64839">
            <w:pPr>
              <w:pStyle w:val="aff0"/>
              <w:jc w:val="center"/>
              <w:rPr>
                <w:color w:val="auto"/>
                <w:sz w:val="20"/>
                <w:szCs w:val="20"/>
              </w:rPr>
            </w:pPr>
            <w:r w:rsidRPr="00AC485B">
              <w:rPr>
                <w:bCs/>
                <w:color w:val="auto"/>
                <w:sz w:val="20"/>
                <w:szCs w:val="20"/>
              </w:rPr>
              <w:t>Местный бюджет</w:t>
            </w:r>
          </w:p>
        </w:tc>
        <w:tc>
          <w:tcPr>
            <w:tcW w:w="992"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2816,35391</w:t>
            </w:r>
          </w:p>
        </w:tc>
        <w:tc>
          <w:tcPr>
            <w:tcW w:w="993"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2799,68137</w:t>
            </w:r>
          </w:p>
        </w:tc>
        <w:tc>
          <w:tcPr>
            <w:tcW w:w="99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3843,50000</w:t>
            </w:r>
          </w:p>
        </w:tc>
        <w:tc>
          <w:tcPr>
            <w:tcW w:w="990"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3843,50000</w:t>
            </w:r>
          </w:p>
        </w:tc>
        <w:tc>
          <w:tcPr>
            <w:tcW w:w="992"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3843,50000</w:t>
            </w:r>
          </w:p>
        </w:tc>
        <w:tc>
          <w:tcPr>
            <w:tcW w:w="113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17146,53528</w:t>
            </w:r>
          </w:p>
        </w:tc>
      </w:tr>
      <w:tr w:rsidR="00D64839" w:rsidRPr="00A90745" w:rsidTr="00D64839">
        <w:tc>
          <w:tcPr>
            <w:tcW w:w="1419" w:type="dxa"/>
            <w:tcBorders>
              <w:top w:val="nil"/>
              <w:left w:val="single" w:sz="2" w:space="0" w:color="auto"/>
              <w:bottom w:val="nil"/>
              <w:right w:val="single" w:sz="2" w:space="0" w:color="auto"/>
            </w:tcBorders>
          </w:tcPr>
          <w:p w:rsidR="00D64839" w:rsidRPr="00AC485B" w:rsidRDefault="00D64839" w:rsidP="00D64839">
            <w:pPr>
              <w:pStyle w:val="aff0"/>
              <w:rPr>
                <w:sz w:val="26"/>
                <w:szCs w:val="26"/>
              </w:rPr>
            </w:pPr>
          </w:p>
        </w:tc>
        <w:tc>
          <w:tcPr>
            <w:tcW w:w="1844" w:type="dxa"/>
            <w:tcBorders>
              <w:top w:val="nil"/>
              <w:left w:val="single" w:sz="2" w:space="0" w:color="auto"/>
              <w:bottom w:val="nil"/>
              <w:right w:val="single" w:sz="2" w:space="0" w:color="auto"/>
            </w:tcBorders>
          </w:tcPr>
          <w:p w:rsidR="00D64839" w:rsidRPr="00AC485B" w:rsidRDefault="00D64839" w:rsidP="00D64839">
            <w:pPr>
              <w:pStyle w:val="aff0"/>
              <w:rPr>
                <w:sz w:val="20"/>
                <w:szCs w:val="20"/>
              </w:rPr>
            </w:pPr>
          </w:p>
        </w:tc>
        <w:tc>
          <w:tcPr>
            <w:tcW w:w="848" w:type="dxa"/>
            <w:tcBorders>
              <w:top w:val="single" w:sz="4"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0"/>
                <w:szCs w:val="20"/>
              </w:rPr>
            </w:pPr>
            <w:r w:rsidRPr="00AC485B">
              <w:rPr>
                <w:bCs/>
                <w:sz w:val="20"/>
                <w:szCs w:val="20"/>
              </w:rPr>
              <w:t>Областной бюджет</w:t>
            </w:r>
          </w:p>
        </w:tc>
        <w:tc>
          <w:tcPr>
            <w:tcW w:w="992"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170,00000</w:t>
            </w:r>
          </w:p>
        </w:tc>
        <w:tc>
          <w:tcPr>
            <w:tcW w:w="99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1055,70000</w:t>
            </w:r>
          </w:p>
        </w:tc>
        <w:tc>
          <w:tcPr>
            <w:tcW w:w="990"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1055,70000</w:t>
            </w:r>
          </w:p>
        </w:tc>
        <w:tc>
          <w:tcPr>
            <w:tcW w:w="992"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1055,70000</w:t>
            </w:r>
          </w:p>
        </w:tc>
        <w:tc>
          <w:tcPr>
            <w:tcW w:w="113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3337,10000</w:t>
            </w:r>
          </w:p>
        </w:tc>
      </w:tr>
      <w:tr w:rsidR="00D64839" w:rsidRPr="00A90745" w:rsidTr="00D64839">
        <w:tc>
          <w:tcPr>
            <w:tcW w:w="1419" w:type="dxa"/>
            <w:tcBorders>
              <w:top w:val="nil"/>
              <w:left w:val="single" w:sz="2" w:space="0" w:color="auto"/>
              <w:bottom w:val="nil"/>
              <w:right w:val="single" w:sz="2" w:space="0" w:color="auto"/>
            </w:tcBorders>
          </w:tcPr>
          <w:p w:rsidR="00D64839" w:rsidRPr="00AC485B" w:rsidRDefault="00D64839" w:rsidP="00D64839">
            <w:pPr>
              <w:pStyle w:val="aff0"/>
              <w:rPr>
                <w:sz w:val="26"/>
                <w:szCs w:val="26"/>
              </w:rPr>
            </w:pPr>
          </w:p>
        </w:tc>
        <w:tc>
          <w:tcPr>
            <w:tcW w:w="1844" w:type="dxa"/>
            <w:tcBorders>
              <w:top w:val="nil"/>
              <w:left w:val="single" w:sz="2" w:space="0" w:color="auto"/>
              <w:bottom w:val="nil"/>
              <w:right w:val="single" w:sz="2" w:space="0" w:color="auto"/>
            </w:tcBorders>
          </w:tcPr>
          <w:p w:rsidR="00D64839" w:rsidRPr="00AC485B" w:rsidRDefault="00D64839" w:rsidP="00D64839">
            <w:pPr>
              <w:pStyle w:val="aff0"/>
              <w:rPr>
                <w:sz w:val="20"/>
                <w:szCs w:val="20"/>
              </w:rPr>
            </w:pPr>
          </w:p>
        </w:tc>
        <w:tc>
          <w:tcPr>
            <w:tcW w:w="848"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0"/>
                <w:szCs w:val="20"/>
              </w:rPr>
            </w:pPr>
            <w:r w:rsidRPr="00AC485B">
              <w:rPr>
                <w:bCs/>
                <w:sz w:val="20"/>
                <w:szCs w:val="20"/>
              </w:rPr>
              <w:t>Федеральный бюджет.</w:t>
            </w:r>
          </w:p>
        </w:tc>
        <w:tc>
          <w:tcPr>
            <w:tcW w:w="992"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0"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r>
      <w:tr w:rsidR="00D64839" w:rsidRPr="00A90745" w:rsidTr="00D64839">
        <w:tc>
          <w:tcPr>
            <w:tcW w:w="1419" w:type="dxa"/>
            <w:tcBorders>
              <w:top w:val="nil"/>
              <w:left w:val="single" w:sz="2" w:space="0" w:color="auto"/>
              <w:bottom w:val="nil"/>
              <w:right w:val="single" w:sz="2" w:space="0" w:color="auto"/>
            </w:tcBorders>
          </w:tcPr>
          <w:p w:rsidR="00D64839" w:rsidRPr="00AC485B" w:rsidRDefault="00D64839" w:rsidP="00D64839">
            <w:pPr>
              <w:pStyle w:val="aff0"/>
              <w:rPr>
                <w:sz w:val="26"/>
                <w:szCs w:val="26"/>
              </w:rPr>
            </w:pPr>
          </w:p>
        </w:tc>
        <w:tc>
          <w:tcPr>
            <w:tcW w:w="1844" w:type="dxa"/>
            <w:tcBorders>
              <w:top w:val="nil"/>
              <w:left w:val="single" w:sz="2" w:space="0" w:color="auto"/>
              <w:bottom w:val="single" w:sz="4" w:space="0" w:color="auto"/>
              <w:right w:val="single" w:sz="2" w:space="0" w:color="auto"/>
            </w:tcBorders>
          </w:tcPr>
          <w:p w:rsidR="00D64839" w:rsidRPr="00AC485B" w:rsidRDefault="00D64839" w:rsidP="00D64839">
            <w:pPr>
              <w:pStyle w:val="aff0"/>
              <w:rPr>
                <w:sz w:val="20"/>
                <w:szCs w:val="20"/>
              </w:rPr>
            </w:pPr>
          </w:p>
        </w:tc>
        <w:tc>
          <w:tcPr>
            <w:tcW w:w="848"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sz w:val="20"/>
                <w:szCs w:val="20"/>
              </w:rPr>
            </w:pPr>
            <w:r w:rsidRPr="00AC485B">
              <w:rPr>
                <w:bCs/>
                <w:sz w:val="20"/>
                <w:szCs w:val="20"/>
              </w:rPr>
              <w:t>Прочие источники</w:t>
            </w:r>
          </w:p>
        </w:tc>
        <w:tc>
          <w:tcPr>
            <w:tcW w:w="992"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3"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0"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992"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1134"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ind w:firstLine="341"/>
              <w:jc w:val="both"/>
              <w:rPr>
                <w:sz w:val="26"/>
                <w:szCs w:val="26"/>
              </w:rPr>
            </w:pPr>
            <w:r w:rsidRPr="00AC485B">
              <w:rPr>
                <w:sz w:val="26"/>
                <w:szCs w:val="26"/>
              </w:rPr>
              <w:t>1.10. Система организации контроля за исполнением Подпрограммы</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ind w:firstLine="300"/>
              <w:jc w:val="both"/>
              <w:rPr>
                <w:sz w:val="26"/>
                <w:szCs w:val="26"/>
              </w:rPr>
            </w:pPr>
            <w:r w:rsidRPr="00AC485B">
              <w:rPr>
                <w:sz w:val="26"/>
                <w:szCs w:val="26"/>
              </w:rPr>
              <w:t>Контроль за исполнением Подпрограммы осуществляет администрация городского округа город Шахунья Нижегородской области</w:t>
            </w:r>
          </w:p>
        </w:tc>
      </w:tr>
      <w:tr w:rsidR="00D64839" w:rsidRPr="00A90745" w:rsidTr="00D64839">
        <w:tc>
          <w:tcPr>
            <w:tcW w:w="1419" w:type="dxa"/>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pStyle w:val="aff0"/>
              <w:jc w:val="both"/>
              <w:rPr>
                <w:color w:val="FF0000"/>
                <w:sz w:val="26"/>
                <w:szCs w:val="26"/>
              </w:rPr>
            </w:pPr>
            <w:r w:rsidRPr="00AC485B">
              <w:rPr>
                <w:sz w:val="26"/>
                <w:szCs w:val="26"/>
              </w:rPr>
              <w:t>1.11. Индикаторы цели Подпрограммы</w:t>
            </w:r>
          </w:p>
        </w:tc>
        <w:tc>
          <w:tcPr>
            <w:tcW w:w="8787" w:type="dxa"/>
            <w:gridSpan w:val="8"/>
            <w:tcBorders>
              <w:top w:val="single" w:sz="2" w:space="0" w:color="auto"/>
              <w:left w:val="single" w:sz="2" w:space="0" w:color="auto"/>
              <w:bottom w:val="single" w:sz="2" w:space="0" w:color="auto"/>
              <w:right w:val="single" w:sz="2" w:space="0" w:color="auto"/>
            </w:tcBorders>
            <w:hideMark/>
          </w:tcPr>
          <w:p w:rsidR="00D64839" w:rsidRPr="00AC485B" w:rsidRDefault="00D64839" w:rsidP="00D64839">
            <w:pPr>
              <w:jc w:val="both"/>
              <w:rPr>
                <w:sz w:val="26"/>
                <w:szCs w:val="26"/>
              </w:rPr>
            </w:pPr>
            <w:r w:rsidRPr="00AC485B">
              <w:rPr>
                <w:sz w:val="26"/>
                <w:szCs w:val="26"/>
              </w:rPr>
              <w:t>- доля детей, отдохнувших в учреждениях, организующих отдых и оздоровление, увеличится до 70 %</w:t>
            </w:r>
          </w:p>
          <w:p w:rsidR="00D64839" w:rsidRPr="00AC485B" w:rsidRDefault="00D64839" w:rsidP="00D64839">
            <w:pPr>
              <w:jc w:val="both"/>
              <w:rPr>
                <w:sz w:val="26"/>
                <w:szCs w:val="26"/>
              </w:rPr>
            </w:pPr>
            <w:r w:rsidRPr="00AC485B">
              <w:rPr>
                <w:sz w:val="26"/>
                <w:szCs w:val="26"/>
              </w:rPr>
              <w:t>-доля детей, получивших выраженный оздоровительный эффект, увеличится до 98%</w:t>
            </w:r>
          </w:p>
          <w:p w:rsidR="00D64839" w:rsidRPr="00AC485B" w:rsidRDefault="00D64839" w:rsidP="00D64839">
            <w:pPr>
              <w:pStyle w:val="aff0"/>
              <w:ind w:firstLine="300"/>
              <w:jc w:val="both"/>
              <w:rPr>
                <w:sz w:val="26"/>
                <w:szCs w:val="26"/>
              </w:rPr>
            </w:pPr>
          </w:p>
        </w:tc>
      </w:tr>
    </w:tbl>
    <w:p w:rsidR="00D64839" w:rsidRPr="00A90745" w:rsidRDefault="00D64839" w:rsidP="00D64839">
      <w:pPr>
        <w:pStyle w:val="aff0"/>
        <w:rPr>
          <w:b/>
          <w:bCs/>
          <w:sz w:val="26"/>
          <w:szCs w:val="26"/>
        </w:rPr>
      </w:pPr>
    </w:p>
    <w:p w:rsidR="00D64839" w:rsidRPr="00A90745" w:rsidRDefault="00D64839" w:rsidP="00D64839">
      <w:pPr>
        <w:pStyle w:val="aff0"/>
        <w:numPr>
          <w:ilvl w:val="0"/>
          <w:numId w:val="33"/>
        </w:numPr>
        <w:jc w:val="center"/>
        <w:rPr>
          <w:b/>
          <w:bCs/>
          <w:sz w:val="26"/>
          <w:szCs w:val="26"/>
          <w:lang w:val="en-US"/>
        </w:rPr>
      </w:pPr>
      <w:r>
        <w:rPr>
          <w:b/>
          <w:bCs/>
          <w:sz w:val="26"/>
          <w:szCs w:val="26"/>
        </w:rPr>
        <w:br w:type="page"/>
      </w:r>
      <w:r w:rsidRPr="00A90745">
        <w:rPr>
          <w:b/>
          <w:bCs/>
          <w:sz w:val="26"/>
          <w:szCs w:val="26"/>
        </w:rPr>
        <w:t>ТЕКСТ ПОДПРОГРАММЫ</w:t>
      </w:r>
    </w:p>
    <w:p w:rsidR="00D64839" w:rsidRPr="00A90745" w:rsidRDefault="00D64839" w:rsidP="00D64839">
      <w:pPr>
        <w:pStyle w:val="aff0"/>
        <w:ind w:left="720"/>
        <w:rPr>
          <w:b/>
          <w:bCs/>
          <w:sz w:val="26"/>
          <w:szCs w:val="26"/>
          <w:lang w:val="en-US"/>
        </w:rPr>
      </w:pPr>
    </w:p>
    <w:p w:rsidR="00D64839" w:rsidRPr="00A90745" w:rsidRDefault="00D64839" w:rsidP="00D64839">
      <w:pPr>
        <w:pStyle w:val="aff0"/>
        <w:jc w:val="center"/>
        <w:rPr>
          <w:b/>
          <w:bCs/>
          <w:sz w:val="26"/>
          <w:szCs w:val="26"/>
        </w:rPr>
      </w:pPr>
      <w:r w:rsidRPr="00A90745">
        <w:rPr>
          <w:b/>
          <w:bCs/>
          <w:sz w:val="26"/>
          <w:szCs w:val="26"/>
        </w:rPr>
        <w:t>2.1. Содержание проблемы</w:t>
      </w:r>
    </w:p>
    <w:p w:rsidR="00D64839" w:rsidRPr="00A90745" w:rsidRDefault="00D64839" w:rsidP="00D64839">
      <w:pPr>
        <w:pStyle w:val="aff0"/>
        <w:jc w:val="center"/>
        <w:rPr>
          <w:b/>
          <w:bCs/>
          <w:sz w:val="26"/>
          <w:szCs w:val="26"/>
        </w:rPr>
      </w:pPr>
    </w:p>
    <w:p w:rsidR="00D64839" w:rsidRPr="00A90745" w:rsidRDefault="00D64839" w:rsidP="00D64839">
      <w:pPr>
        <w:ind w:firstLine="708"/>
        <w:jc w:val="both"/>
        <w:rPr>
          <w:sz w:val="26"/>
          <w:szCs w:val="26"/>
        </w:rPr>
      </w:pPr>
      <w:r w:rsidRPr="00A90745">
        <w:rPr>
          <w:sz w:val="26"/>
          <w:szCs w:val="26"/>
        </w:rPr>
        <w:t>Организация отдыха, оздоровления и занятости детей и молодежи одно из приоритетных направлений работы социальной сферы администрации городского округа город Шахунья. В городском округе город Шахунья  ежегодно увеличивается количество детей, охваченных организованными формами отдыха и оздоровления в санаторно - оздоровительных лагерях и лагерях дневного пребывания, продолжают развиваться малозатратные формы организации занятости, совершенствуется система деятельности профильных лагерей, организация отдыха и занятости детей по месту жительства.</w:t>
      </w:r>
    </w:p>
    <w:p w:rsidR="00D64839" w:rsidRPr="00A90745" w:rsidRDefault="00D64839" w:rsidP="00D64839">
      <w:pPr>
        <w:ind w:firstLine="708"/>
        <w:jc w:val="both"/>
        <w:rPr>
          <w:sz w:val="26"/>
          <w:szCs w:val="26"/>
        </w:rPr>
      </w:pPr>
      <w:r w:rsidRPr="00A90745">
        <w:rPr>
          <w:sz w:val="26"/>
          <w:szCs w:val="26"/>
        </w:rPr>
        <w:t>Система отдыха, оздоровления и занятости детей городского округа город Шахунья имеет ряд особенностей. Основным элементом данной системы является межведомственное взаимодействие, которое строится через создание единого правого поля, порядка финансирования, координацию деятельности, реализацию функций административного контроля, организацию информационного обеспечения. Система финансирования отдыха, оздоровления и занятости детей и молодежи  строится на привлечении средств из различных источников: федерального, областного и местного бюджетов, средств организаций, профсоюзов, родителей, а также спонсорских средств.</w:t>
      </w:r>
    </w:p>
    <w:p w:rsidR="00D64839" w:rsidRPr="00A90745" w:rsidRDefault="00D64839" w:rsidP="00D64839">
      <w:pPr>
        <w:ind w:firstLine="708"/>
        <w:jc w:val="both"/>
        <w:rPr>
          <w:sz w:val="26"/>
          <w:szCs w:val="26"/>
        </w:rPr>
      </w:pPr>
      <w:r w:rsidRPr="00A90745">
        <w:rPr>
          <w:sz w:val="26"/>
          <w:szCs w:val="26"/>
        </w:rPr>
        <w:t xml:space="preserve">Организация отдыха и оздоровления детей и подростков в городском округе город Шахунья осуществляется круглогодично. Основным этапом является летняя оздоровительная кампания. </w:t>
      </w:r>
    </w:p>
    <w:p w:rsidR="00D64839" w:rsidRPr="00A90745" w:rsidRDefault="00D64839" w:rsidP="00D64839">
      <w:pPr>
        <w:ind w:firstLine="708"/>
        <w:jc w:val="both"/>
        <w:rPr>
          <w:sz w:val="26"/>
          <w:szCs w:val="26"/>
        </w:rPr>
      </w:pPr>
      <w:r>
        <w:rPr>
          <w:sz w:val="26"/>
          <w:szCs w:val="26"/>
        </w:rPr>
        <w:t>В</w:t>
      </w:r>
      <w:r w:rsidRPr="00A90745">
        <w:rPr>
          <w:sz w:val="26"/>
          <w:szCs w:val="26"/>
        </w:rPr>
        <w:t xml:space="preserve"> городском округе город Шахунья отмечается увеличение количества детей охваченных организованными формами отдыха и оздоровления. Основными формами организации отдыха,  оздоровления и занятости детей и молодежи являются отдых в санаторно – оздоровительных центрах (лагерях) круглогодичного действия, лагерях с дневным пребыванием детей, профильных лагерях, а также такие малозатратные формы организации занятости детей, как работа дворовых площадок, организация походов и экскурсионных поездок.</w:t>
      </w:r>
    </w:p>
    <w:p w:rsidR="00D64839" w:rsidRPr="00A90745" w:rsidRDefault="00D64839" w:rsidP="00D64839">
      <w:pPr>
        <w:ind w:firstLine="708"/>
        <w:jc w:val="both"/>
        <w:rPr>
          <w:sz w:val="26"/>
          <w:szCs w:val="26"/>
        </w:rPr>
      </w:pPr>
      <w:r w:rsidRPr="00A90745">
        <w:rPr>
          <w:sz w:val="26"/>
          <w:szCs w:val="26"/>
        </w:rPr>
        <w:t>Для сохранения и развития существующей системы отдыха, оздоровления и занятости детей необходимо принятие мер по созданию условий для обеспечения безопасности пребывания детей в учреждениях, организующих отдых и оздоровление, развитие кадрового потенциала организаторов отдыха и оздоровления.</w:t>
      </w:r>
    </w:p>
    <w:p w:rsidR="00D64839" w:rsidRPr="00A90745" w:rsidRDefault="00D64839" w:rsidP="00D64839">
      <w:pPr>
        <w:ind w:firstLine="708"/>
        <w:jc w:val="both"/>
        <w:rPr>
          <w:sz w:val="26"/>
          <w:szCs w:val="26"/>
        </w:rPr>
      </w:pPr>
      <w:r w:rsidRPr="00A90745">
        <w:rPr>
          <w:sz w:val="26"/>
          <w:szCs w:val="26"/>
        </w:rPr>
        <w:t>Особого внимания требует ситуация, связанная с обеспечением успешной социализации детей с ограниченными возможностями здоровья, детей – инвалидов, детей, оставшихся без попечения родителей, а также детей, находящихся в трудной жизненной ситуации.</w:t>
      </w:r>
    </w:p>
    <w:p w:rsidR="00D64839" w:rsidRPr="00A90745" w:rsidRDefault="00D64839" w:rsidP="00D64839">
      <w:pPr>
        <w:ind w:firstLine="708"/>
        <w:jc w:val="both"/>
        <w:rPr>
          <w:sz w:val="26"/>
          <w:szCs w:val="26"/>
        </w:rPr>
      </w:pPr>
      <w:r w:rsidRPr="00A90745">
        <w:rPr>
          <w:sz w:val="26"/>
          <w:szCs w:val="26"/>
        </w:rPr>
        <w:t>Социальная значимость проблем детского отдыха, оздоровления и занятости обуславливает необходимость их решения при комплексном, системном и целенаправленном  подходе администрации городского округа город Шахунья, различных служб и ведомств, обеспечивающих организацию оздоровительной кампании детей, с использованием программно – целевого подхода.</w:t>
      </w:r>
    </w:p>
    <w:p w:rsidR="00D64839" w:rsidRPr="00A90745" w:rsidRDefault="00D64839" w:rsidP="00D64839">
      <w:pPr>
        <w:pStyle w:val="aff0"/>
        <w:jc w:val="center"/>
        <w:rPr>
          <w:b/>
          <w:bCs/>
          <w:color w:val="auto"/>
          <w:sz w:val="26"/>
          <w:szCs w:val="26"/>
        </w:rPr>
      </w:pPr>
    </w:p>
    <w:p w:rsidR="00D64839" w:rsidRPr="00FD1F7D" w:rsidRDefault="00D64839" w:rsidP="00D64839">
      <w:pPr>
        <w:jc w:val="center"/>
        <w:rPr>
          <w:b/>
          <w:sz w:val="26"/>
          <w:szCs w:val="26"/>
        </w:rPr>
      </w:pPr>
      <w:r>
        <w:rPr>
          <w:b/>
          <w:sz w:val="26"/>
          <w:szCs w:val="26"/>
        </w:rPr>
        <w:br w:type="page"/>
      </w:r>
      <w:r w:rsidRPr="00A90745">
        <w:rPr>
          <w:b/>
          <w:sz w:val="26"/>
          <w:szCs w:val="26"/>
        </w:rPr>
        <w:t>2.2. Цели и задачи Подпрограммы</w:t>
      </w:r>
    </w:p>
    <w:p w:rsidR="00D64839" w:rsidRPr="00FD1F7D" w:rsidRDefault="00D64839" w:rsidP="00D64839">
      <w:pPr>
        <w:jc w:val="center"/>
        <w:rPr>
          <w:b/>
          <w:sz w:val="26"/>
          <w:szCs w:val="26"/>
        </w:rPr>
      </w:pPr>
    </w:p>
    <w:p w:rsidR="00D64839" w:rsidRPr="00A90745" w:rsidRDefault="00D64839" w:rsidP="00D64839">
      <w:pPr>
        <w:ind w:firstLine="709"/>
        <w:jc w:val="both"/>
        <w:rPr>
          <w:sz w:val="26"/>
          <w:szCs w:val="26"/>
        </w:rPr>
      </w:pPr>
      <w:r w:rsidRPr="00A90745">
        <w:rPr>
          <w:sz w:val="26"/>
          <w:szCs w:val="26"/>
        </w:rPr>
        <w:t>Цель Программы -  создание оптимальных условий для обеспечения качественного отдыха и оздоровления детей и молодежи городского округа город Шахунья.</w:t>
      </w:r>
    </w:p>
    <w:p w:rsidR="00D64839" w:rsidRPr="00A90745" w:rsidRDefault="00D64839" w:rsidP="00D64839">
      <w:pPr>
        <w:ind w:firstLine="709"/>
        <w:jc w:val="both"/>
        <w:rPr>
          <w:sz w:val="26"/>
          <w:szCs w:val="26"/>
        </w:rPr>
      </w:pPr>
      <w:r w:rsidRPr="00A90745">
        <w:rPr>
          <w:sz w:val="26"/>
          <w:szCs w:val="26"/>
        </w:rPr>
        <w:t xml:space="preserve">Задачи: </w:t>
      </w:r>
    </w:p>
    <w:p w:rsidR="00D64839" w:rsidRPr="00A90745" w:rsidRDefault="00D64839" w:rsidP="00D64839">
      <w:pPr>
        <w:ind w:firstLine="709"/>
        <w:jc w:val="both"/>
        <w:rPr>
          <w:sz w:val="26"/>
          <w:szCs w:val="26"/>
        </w:rPr>
      </w:pPr>
      <w:r w:rsidRPr="00A90745">
        <w:rPr>
          <w:sz w:val="26"/>
          <w:szCs w:val="26"/>
        </w:rPr>
        <w:t xml:space="preserve">- обеспечить отдых и оздоровление детей </w:t>
      </w:r>
      <w:r>
        <w:rPr>
          <w:sz w:val="26"/>
          <w:szCs w:val="26"/>
        </w:rPr>
        <w:t xml:space="preserve">городского округа город </w:t>
      </w:r>
      <w:r w:rsidRPr="00A90745">
        <w:rPr>
          <w:sz w:val="26"/>
          <w:szCs w:val="26"/>
        </w:rPr>
        <w:t>Шахунья в учреждениях, организующих отдых и оздоровление;</w:t>
      </w:r>
    </w:p>
    <w:p w:rsidR="00D64839" w:rsidRPr="00A90745" w:rsidRDefault="00D64839" w:rsidP="00D64839">
      <w:pPr>
        <w:ind w:firstLine="709"/>
        <w:jc w:val="both"/>
        <w:rPr>
          <w:sz w:val="26"/>
          <w:szCs w:val="26"/>
        </w:rPr>
      </w:pPr>
      <w:r w:rsidRPr="00A90745">
        <w:rPr>
          <w:sz w:val="26"/>
          <w:szCs w:val="26"/>
        </w:rPr>
        <w:t>- организовать работу по подготовке квалифицированных кадров, владеющих современными педагогическими и оздоровительными технологиями</w:t>
      </w:r>
      <w:r w:rsidRPr="00A90745">
        <w:rPr>
          <w:sz w:val="26"/>
          <w:szCs w:val="26"/>
        </w:rPr>
        <w:tab/>
        <w:t>;</w:t>
      </w:r>
    </w:p>
    <w:p w:rsidR="00D64839" w:rsidRPr="00A90745" w:rsidRDefault="00D64839" w:rsidP="00D64839">
      <w:pPr>
        <w:ind w:firstLine="709"/>
        <w:jc w:val="both"/>
        <w:rPr>
          <w:sz w:val="26"/>
          <w:szCs w:val="26"/>
        </w:rPr>
      </w:pPr>
      <w:r w:rsidRPr="00A90745">
        <w:rPr>
          <w:sz w:val="26"/>
          <w:szCs w:val="26"/>
        </w:rPr>
        <w:t>- организовать отдых и оздоровление детей, находящихся в трудной жизненной ситуации, в том числе детей с ограниченными возможностями здоровья.</w:t>
      </w:r>
    </w:p>
    <w:p w:rsidR="00D64839" w:rsidRPr="00A90745" w:rsidRDefault="00D64839" w:rsidP="00D64839">
      <w:pPr>
        <w:jc w:val="center"/>
        <w:rPr>
          <w:b/>
          <w:sz w:val="26"/>
          <w:szCs w:val="26"/>
        </w:rPr>
      </w:pPr>
    </w:p>
    <w:p w:rsidR="00D64839" w:rsidRPr="00A90745" w:rsidRDefault="00D64839" w:rsidP="00D64839">
      <w:pPr>
        <w:jc w:val="center"/>
        <w:rPr>
          <w:b/>
          <w:sz w:val="26"/>
          <w:szCs w:val="26"/>
        </w:rPr>
      </w:pPr>
      <w:r w:rsidRPr="00A90745">
        <w:rPr>
          <w:b/>
          <w:sz w:val="26"/>
          <w:szCs w:val="26"/>
        </w:rPr>
        <w:t>2.3. Сроки и этапы реализации Подпрограммы</w:t>
      </w:r>
    </w:p>
    <w:p w:rsidR="00D64839" w:rsidRPr="00A90745" w:rsidRDefault="00D64839" w:rsidP="00D64839">
      <w:pPr>
        <w:jc w:val="center"/>
        <w:rPr>
          <w:b/>
          <w:sz w:val="26"/>
          <w:szCs w:val="26"/>
        </w:rPr>
      </w:pPr>
    </w:p>
    <w:p w:rsidR="00D64839" w:rsidRDefault="00D64839" w:rsidP="00D64839">
      <w:pPr>
        <w:ind w:firstLine="709"/>
        <w:jc w:val="both"/>
        <w:rPr>
          <w:sz w:val="26"/>
          <w:szCs w:val="26"/>
        </w:rPr>
      </w:pPr>
      <w:r w:rsidRPr="00A90745">
        <w:rPr>
          <w:sz w:val="26"/>
          <w:szCs w:val="26"/>
        </w:rPr>
        <w:t>Реализация Программы рассчитана на период с 20</w:t>
      </w:r>
      <w:r>
        <w:rPr>
          <w:sz w:val="26"/>
          <w:szCs w:val="26"/>
        </w:rPr>
        <w:t>21</w:t>
      </w:r>
      <w:r w:rsidRPr="00A90745">
        <w:rPr>
          <w:sz w:val="26"/>
          <w:szCs w:val="26"/>
        </w:rPr>
        <w:t xml:space="preserve"> по 202</w:t>
      </w:r>
      <w:r>
        <w:rPr>
          <w:sz w:val="26"/>
          <w:szCs w:val="26"/>
        </w:rPr>
        <w:t>5</w:t>
      </w:r>
      <w:r w:rsidRPr="00A90745">
        <w:rPr>
          <w:sz w:val="26"/>
          <w:szCs w:val="26"/>
        </w:rPr>
        <w:t xml:space="preserve"> годы</w:t>
      </w:r>
      <w:r>
        <w:rPr>
          <w:sz w:val="26"/>
          <w:szCs w:val="26"/>
        </w:rPr>
        <w:t>.</w:t>
      </w:r>
      <w:r w:rsidRPr="00A90745">
        <w:rPr>
          <w:sz w:val="26"/>
          <w:szCs w:val="26"/>
        </w:rPr>
        <w:t xml:space="preserve"> </w:t>
      </w:r>
    </w:p>
    <w:p w:rsidR="00D64839" w:rsidRPr="00A90745" w:rsidRDefault="00D64839" w:rsidP="00D64839">
      <w:pPr>
        <w:ind w:firstLine="709"/>
        <w:jc w:val="both"/>
        <w:rPr>
          <w:sz w:val="26"/>
          <w:szCs w:val="26"/>
        </w:rPr>
      </w:pPr>
    </w:p>
    <w:p w:rsidR="00D64839" w:rsidRPr="00A90745" w:rsidRDefault="00D64839" w:rsidP="00D64839">
      <w:pPr>
        <w:jc w:val="center"/>
        <w:rPr>
          <w:b/>
          <w:sz w:val="26"/>
          <w:szCs w:val="26"/>
        </w:rPr>
      </w:pPr>
      <w:r w:rsidRPr="00A90745">
        <w:rPr>
          <w:b/>
          <w:sz w:val="26"/>
          <w:szCs w:val="26"/>
        </w:rPr>
        <w:t>2.4. Управление Подпрограммой и механизм ее реализации</w:t>
      </w:r>
    </w:p>
    <w:p w:rsidR="00D64839" w:rsidRPr="00A90745" w:rsidRDefault="00D64839" w:rsidP="00D64839">
      <w:pPr>
        <w:jc w:val="center"/>
        <w:rPr>
          <w:b/>
          <w:sz w:val="26"/>
          <w:szCs w:val="26"/>
        </w:rPr>
      </w:pPr>
    </w:p>
    <w:p w:rsidR="00D64839" w:rsidRPr="00A90745" w:rsidRDefault="00D64839" w:rsidP="00D64839">
      <w:pPr>
        <w:ind w:left="-567" w:firstLine="709"/>
        <w:jc w:val="both"/>
        <w:rPr>
          <w:sz w:val="26"/>
          <w:szCs w:val="26"/>
        </w:rPr>
      </w:pPr>
      <w:r w:rsidRPr="00A90745">
        <w:rPr>
          <w:sz w:val="26"/>
          <w:szCs w:val="26"/>
        </w:rPr>
        <w:t>В рамках календарного года основными исполнителями Подпрограммы с учетом выделяемых финансовых средств уточняются целевые показатели и затраты по подпрограммным мероприятиям. По итогам года проводится анализ эффективности проведенных мероприятий, расходования финансовых ресурсов.</w:t>
      </w:r>
    </w:p>
    <w:p w:rsidR="00D64839" w:rsidRPr="00A90745" w:rsidRDefault="00D64839" w:rsidP="00D64839">
      <w:pPr>
        <w:spacing w:before="30" w:after="30"/>
        <w:ind w:left="-567" w:firstLine="709"/>
        <w:jc w:val="both"/>
        <w:rPr>
          <w:sz w:val="26"/>
          <w:szCs w:val="26"/>
        </w:rPr>
      </w:pPr>
      <w:r w:rsidRPr="00A90745">
        <w:rPr>
          <w:sz w:val="26"/>
          <w:szCs w:val="26"/>
        </w:rPr>
        <w:t xml:space="preserve">В целях реализации на территории городского округа горд Шахунья единой государственной политики, направленной на защиту детства, укрепление здоровья детей и молодежи, улучшение условий их отдыха и оздоровления, решение проблем занятости молодежи, </w:t>
      </w:r>
      <w:r w:rsidRPr="00AD2A01">
        <w:rPr>
          <w:sz w:val="26"/>
          <w:szCs w:val="26"/>
        </w:rPr>
        <w:t>создана межведомственная комиссия</w:t>
      </w:r>
      <w:r>
        <w:rPr>
          <w:color w:val="5B9BD5"/>
          <w:sz w:val="26"/>
          <w:szCs w:val="26"/>
        </w:rPr>
        <w:t xml:space="preserve"> </w:t>
      </w:r>
      <w:r>
        <w:rPr>
          <w:sz w:val="26"/>
          <w:szCs w:val="26"/>
        </w:rPr>
        <w:t xml:space="preserve">по организации отдыха, оздоровления и занятости детей и молодежи городского округа город Шахунья Нижегородской области </w:t>
      </w:r>
      <w:r w:rsidRPr="00A90745">
        <w:rPr>
          <w:sz w:val="26"/>
          <w:szCs w:val="26"/>
        </w:rPr>
        <w:t xml:space="preserve">(далее – </w:t>
      </w:r>
      <w:r>
        <w:rPr>
          <w:sz w:val="26"/>
          <w:szCs w:val="26"/>
        </w:rPr>
        <w:t>Комиссия</w:t>
      </w:r>
      <w:r w:rsidRPr="00A90745">
        <w:rPr>
          <w:sz w:val="26"/>
          <w:szCs w:val="26"/>
        </w:rPr>
        <w:t xml:space="preserve">). </w:t>
      </w:r>
    </w:p>
    <w:p w:rsidR="00D64839" w:rsidRPr="00A90745" w:rsidRDefault="00D64839" w:rsidP="00D64839">
      <w:pPr>
        <w:ind w:left="-567" w:firstLine="709"/>
        <w:jc w:val="both"/>
        <w:rPr>
          <w:sz w:val="26"/>
          <w:szCs w:val="26"/>
        </w:rPr>
      </w:pPr>
      <w:r>
        <w:rPr>
          <w:sz w:val="26"/>
          <w:szCs w:val="26"/>
        </w:rPr>
        <w:t>Комиссия</w:t>
      </w:r>
      <w:r w:rsidRPr="00A90745">
        <w:rPr>
          <w:sz w:val="26"/>
          <w:szCs w:val="26"/>
        </w:rPr>
        <w:t xml:space="preserve"> координирует работу государственных, общественных организаций, участвующих в организации отдыха, оздоровления и занятости детей и молодежи городского округа город Шахунья.</w:t>
      </w:r>
    </w:p>
    <w:p w:rsidR="00D64839" w:rsidRPr="00A90745" w:rsidRDefault="00D64839" w:rsidP="00D64839">
      <w:pPr>
        <w:ind w:left="-567" w:firstLine="709"/>
        <w:jc w:val="both"/>
        <w:rPr>
          <w:sz w:val="26"/>
          <w:szCs w:val="26"/>
        </w:rPr>
      </w:pPr>
      <w:r w:rsidRPr="00A90745">
        <w:rPr>
          <w:sz w:val="26"/>
          <w:szCs w:val="26"/>
        </w:rPr>
        <w:t>Отчетность по реализации мероприятий Подпрограммы осуществляется в соответствии с действующим законодательством.</w:t>
      </w:r>
    </w:p>
    <w:p w:rsidR="00D64839" w:rsidRPr="00A90745" w:rsidRDefault="00D64839" w:rsidP="00D64839">
      <w:pPr>
        <w:ind w:left="-567" w:firstLine="709"/>
        <w:jc w:val="both"/>
        <w:rPr>
          <w:sz w:val="26"/>
          <w:szCs w:val="26"/>
        </w:rPr>
      </w:pPr>
      <w:r w:rsidRPr="00A90745">
        <w:rPr>
          <w:sz w:val="26"/>
          <w:szCs w:val="26"/>
        </w:rPr>
        <w:t>Координатор программы:</w:t>
      </w:r>
    </w:p>
    <w:p w:rsidR="00D64839" w:rsidRPr="00A90745" w:rsidRDefault="00D64839" w:rsidP="00D64839">
      <w:pPr>
        <w:ind w:left="-567" w:firstLine="709"/>
        <w:jc w:val="both"/>
        <w:rPr>
          <w:sz w:val="26"/>
          <w:szCs w:val="26"/>
        </w:rPr>
      </w:pPr>
      <w:r w:rsidRPr="00A90745">
        <w:rPr>
          <w:sz w:val="26"/>
          <w:szCs w:val="26"/>
        </w:rPr>
        <w:t>- обеспечивает координацию деятельности основных исполнителей;</w:t>
      </w:r>
    </w:p>
    <w:p w:rsidR="00D64839" w:rsidRPr="00A90745" w:rsidRDefault="00D64839" w:rsidP="00D64839">
      <w:pPr>
        <w:ind w:left="-567" w:firstLine="709"/>
        <w:jc w:val="both"/>
        <w:rPr>
          <w:sz w:val="26"/>
          <w:szCs w:val="26"/>
        </w:rPr>
      </w:pPr>
      <w:r w:rsidRPr="00A90745">
        <w:rPr>
          <w:sz w:val="26"/>
          <w:szCs w:val="26"/>
        </w:rPr>
        <w:t>- обобщает сведения о ходе реализации всех программных мероприятий;</w:t>
      </w:r>
    </w:p>
    <w:p w:rsidR="00D64839" w:rsidRPr="00A90745" w:rsidRDefault="00D64839" w:rsidP="00D64839">
      <w:pPr>
        <w:ind w:left="-567" w:firstLine="709"/>
        <w:jc w:val="both"/>
        <w:rPr>
          <w:sz w:val="26"/>
          <w:szCs w:val="26"/>
        </w:rPr>
      </w:pPr>
      <w:r w:rsidRPr="00A90745">
        <w:rPr>
          <w:sz w:val="26"/>
          <w:szCs w:val="26"/>
        </w:rPr>
        <w:t>- проводит мониторинг развития системы отдыха, оздоровления и занятости детей и молодежи городского округа город Шахунья;</w:t>
      </w:r>
    </w:p>
    <w:p w:rsidR="00D64839" w:rsidRPr="00A90745" w:rsidRDefault="00D64839" w:rsidP="00D64839">
      <w:pPr>
        <w:ind w:left="-567" w:firstLine="709"/>
        <w:jc w:val="both"/>
        <w:rPr>
          <w:sz w:val="26"/>
          <w:szCs w:val="26"/>
        </w:rPr>
      </w:pPr>
      <w:r w:rsidRPr="00A90745">
        <w:rPr>
          <w:sz w:val="26"/>
          <w:szCs w:val="26"/>
        </w:rPr>
        <w:t>- осуществляет текущее управление реализации Подпрограммы;</w:t>
      </w:r>
    </w:p>
    <w:p w:rsidR="00D64839" w:rsidRPr="00A90745" w:rsidRDefault="00D64839" w:rsidP="00D64839">
      <w:pPr>
        <w:ind w:left="-567" w:firstLine="709"/>
        <w:jc w:val="both"/>
        <w:rPr>
          <w:sz w:val="26"/>
          <w:szCs w:val="26"/>
        </w:rPr>
      </w:pPr>
      <w:r w:rsidRPr="00A90745">
        <w:rPr>
          <w:sz w:val="26"/>
          <w:szCs w:val="26"/>
        </w:rPr>
        <w:t>- осуществляет координацию и контроль проводимых работ по реализации  мероприятий Подпрограммы;</w:t>
      </w:r>
    </w:p>
    <w:p w:rsidR="00D64839" w:rsidRPr="00A90745" w:rsidRDefault="00D64839" w:rsidP="00D64839">
      <w:pPr>
        <w:ind w:left="-567" w:firstLine="709"/>
        <w:jc w:val="both"/>
        <w:rPr>
          <w:sz w:val="26"/>
          <w:szCs w:val="26"/>
        </w:rPr>
      </w:pPr>
      <w:r w:rsidRPr="00A90745">
        <w:rPr>
          <w:sz w:val="26"/>
          <w:szCs w:val="26"/>
        </w:rPr>
        <w:t>- направляет предложения по уточнению объемов финансирования Подпрограммы из различных источников при формировании соответствующих бюджетов на очередной финансовый год;</w:t>
      </w:r>
    </w:p>
    <w:p w:rsidR="00D64839" w:rsidRPr="00A90745" w:rsidRDefault="00D64839" w:rsidP="00D64839">
      <w:pPr>
        <w:ind w:left="-567" w:firstLine="709"/>
        <w:jc w:val="both"/>
        <w:rPr>
          <w:sz w:val="26"/>
          <w:szCs w:val="26"/>
        </w:rPr>
      </w:pPr>
      <w:r w:rsidRPr="00A90745">
        <w:rPr>
          <w:sz w:val="26"/>
          <w:szCs w:val="26"/>
        </w:rPr>
        <w:t>- представляет в МОНО требуемую отчетность.</w:t>
      </w:r>
    </w:p>
    <w:p w:rsidR="00D64839" w:rsidRPr="00A90745" w:rsidRDefault="00D64839" w:rsidP="00D64839">
      <w:pPr>
        <w:ind w:left="-567" w:firstLine="709"/>
        <w:jc w:val="both"/>
        <w:rPr>
          <w:sz w:val="26"/>
          <w:szCs w:val="26"/>
        </w:rPr>
      </w:pPr>
      <w:r w:rsidRPr="00A90745">
        <w:rPr>
          <w:sz w:val="26"/>
          <w:szCs w:val="26"/>
        </w:rPr>
        <w:t>Освещение реализации Подпрограммы осуществляется через средства массовой информации и информационные ресурсы в информационно – телекоммуникационной сети «Интернет».</w:t>
      </w:r>
    </w:p>
    <w:p w:rsidR="00D64839" w:rsidRDefault="00D64839" w:rsidP="00D64839">
      <w:pPr>
        <w:ind w:firstLine="709"/>
        <w:jc w:val="center"/>
        <w:rPr>
          <w:b/>
          <w:sz w:val="26"/>
          <w:szCs w:val="26"/>
        </w:rPr>
        <w:sectPr w:rsidR="00D64839" w:rsidSect="00D64839">
          <w:pgSz w:w="11906" w:h="16838"/>
          <w:pgMar w:top="851" w:right="709" w:bottom="567" w:left="1559" w:header="709" w:footer="709" w:gutter="0"/>
          <w:cols w:space="708"/>
          <w:titlePg/>
          <w:docGrid w:linePitch="360"/>
        </w:sectPr>
      </w:pPr>
    </w:p>
    <w:p w:rsidR="00D64839" w:rsidRDefault="00D64839" w:rsidP="00D64839">
      <w:pPr>
        <w:numPr>
          <w:ilvl w:val="1"/>
          <w:numId w:val="33"/>
        </w:numPr>
        <w:jc w:val="center"/>
        <w:rPr>
          <w:b/>
          <w:sz w:val="26"/>
          <w:szCs w:val="26"/>
        </w:rPr>
      </w:pPr>
      <w:r w:rsidRPr="00A90745">
        <w:rPr>
          <w:b/>
          <w:sz w:val="26"/>
          <w:szCs w:val="26"/>
        </w:rPr>
        <w:t>Система программных мероприятий</w:t>
      </w:r>
    </w:p>
    <w:p w:rsidR="00D64839" w:rsidRDefault="00D64839" w:rsidP="00D64839">
      <w:pPr>
        <w:rPr>
          <w:sz w:val="26"/>
          <w:szCs w:val="26"/>
        </w:rPr>
      </w:pPr>
    </w:p>
    <w:p w:rsidR="00D64839" w:rsidRDefault="00D64839" w:rsidP="00D64839">
      <w:pPr>
        <w:rPr>
          <w:sz w:val="26"/>
          <w:szCs w:val="26"/>
        </w:rPr>
      </w:pPr>
    </w:p>
    <w:tbl>
      <w:tblPr>
        <w:tblW w:w="12560" w:type="dxa"/>
        <w:tblLook w:val="04A0" w:firstRow="1" w:lastRow="0" w:firstColumn="1" w:lastColumn="0" w:noHBand="0" w:noVBand="1"/>
      </w:tblPr>
      <w:tblGrid>
        <w:gridCol w:w="1442"/>
        <w:gridCol w:w="1340"/>
        <w:gridCol w:w="1008"/>
        <w:gridCol w:w="1755"/>
        <w:gridCol w:w="1356"/>
        <w:gridCol w:w="976"/>
        <w:gridCol w:w="976"/>
        <w:gridCol w:w="976"/>
        <w:gridCol w:w="976"/>
        <w:gridCol w:w="976"/>
        <w:gridCol w:w="1056"/>
      </w:tblGrid>
      <w:tr w:rsidR="00D64839" w:rsidRPr="00794466" w:rsidTr="00D64839">
        <w:trPr>
          <w:trHeight w:val="870"/>
        </w:trPr>
        <w:tc>
          <w:tcPr>
            <w:tcW w:w="13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N п/п</w:t>
            </w:r>
          </w:p>
        </w:tc>
        <w:tc>
          <w:tcPr>
            <w:tcW w:w="12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Наименование мероприятия</w:t>
            </w:r>
          </w:p>
        </w:tc>
        <w:tc>
          <w:tcPr>
            <w:tcW w:w="83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Категория расходов </w:t>
            </w:r>
          </w:p>
        </w:tc>
        <w:tc>
          <w:tcPr>
            <w:tcW w:w="2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заказчик Управление образования администрации </w:t>
            </w:r>
            <w:r>
              <w:rPr>
                <w:color w:val="000000"/>
                <w:sz w:val="18"/>
                <w:szCs w:val="18"/>
              </w:rPr>
              <w:t>городского округа город</w:t>
            </w:r>
            <w:r w:rsidRPr="00794466">
              <w:rPr>
                <w:color w:val="000000"/>
                <w:sz w:val="18"/>
                <w:szCs w:val="18"/>
              </w:rPr>
              <w:t xml:space="preserve"> Шахунья</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w:t>
            </w:r>
          </w:p>
        </w:tc>
        <w:tc>
          <w:tcPr>
            <w:tcW w:w="5298" w:type="dxa"/>
            <w:gridSpan w:val="6"/>
            <w:tcBorders>
              <w:top w:val="single" w:sz="4" w:space="0" w:color="auto"/>
              <w:left w:val="nil"/>
              <w:bottom w:val="single" w:sz="4" w:space="0" w:color="auto"/>
              <w:right w:val="single" w:sz="4" w:space="0" w:color="000000"/>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Потребность финансовых ресурсах по годам реализации программы, тыс. рублей</w:t>
            </w:r>
          </w:p>
        </w:tc>
      </w:tr>
      <w:tr w:rsidR="00D64839" w:rsidRPr="00794466" w:rsidTr="00D64839">
        <w:trPr>
          <w:trHeight w:val="300"/>
        </w:trPr>
        <w:tc>
          <w:tcPr>
            <w:tcW w:w="1378" w:type="dxa"/>
            <w:vMerge/>
            <w:tcBorders>
              <w:top w:val="single" w:sz="4" w:space="0" w:color="auto"/>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1202" w:type="dxa"/>
            <w:vMerge/>
            <w:tcBorders>
              <w:top w:val="single" w:sz="4" w:space="0" w:color="auto"/>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836" w:type="dxa"/>
            <w:vMerge/>
            <w:tcBorders>
              <w:top w:val="single" w:sz="4" w:space="0" w:color="auto"/>
              <w:left w:val="single" w:sz="4" w:space="0" w:color="auto"/>
              <w:bottom w:val="single" w:sz="4" w:space="0" w:color="000000"/>
              <w:right w:val="single" w:sz="4" w:space="0" w:color="000000"/>
            </w:tcBorders>
            <w:vAlign w:val="center"/>
            <w:hideMark/>
          </w:tcPr>
          <w:p w:rsidR="00D64839" w:rsidRPr="00794466" w:rsidRDefault="00D64839" w:rsidP="00D64839">
            <w:pPr>
              <w:rPr>
                <w:color w:val="000000"/>
                <w:sz w:val="18"/>
                <w:szCs w:val="18"/>
              </w:rPr>
            </w:pPr>
          </w:p>
        </w:tc>
        <w:tc>
          <w:tcPr>
            <w:tcW w:w="2676" w:type="dxa"/>
            <w:vMerge/>
            <w:tcBorders>
              <w:top w:val="single" w:sz="4" w:space="0" w:color="auto"/>
              <w:left w:val="single" w:sz="4" w:space="0" w:color="auto"/>
              <w:bottom w:val="single" w:sz="4" w:space="0" w:color="000000"/>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8"/>
                <w:szCs w:val="18"/>
              </w:rPr>
            </w:pPr>
            <w:r w:rsidRPr="00794466">
              <w:rPr>
                <w:color w:val="000000"/>
                <w:sz w:val="18"/>
                <w:szCs w:val="18"/>
              </w:rPr>
              <w:t>2021</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8"/>
                <w:szCs w:val="18"/>
              </w:rPr>
            </w:pPr>
            <w:r w:rsidRPr="00794466">
              <w:rPr>
                <w:color w:val="000000"/>
                <w:sz w:val="18"/>
                <w:szCs w:val="18"/>
              </w:rPr>
              <w:t>2022</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8"/>
                <w:szCs w:val="18"/>
              </w:rPr>
            </w:pPr>
            <w:r w:rsidRPr="00794466">
              <w:rPr>
                <w:color w:val="000000"/>
                <w:sz w:val="18"/>
                <w:szCs w:val="18"/>
              </w:rPr>
              <w:t>2023</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8"/>
                <w:szCs w:val="18"/>
              </w:rPr>
            </w:pPr>
            <w:r w:rsidRPr="00794466">
              <w:rPr>
                <w:color w:val="000000"/>
                <w:sz w:val="18"/>
                <w:szCs w:val="18"/>
              </w:rPr>
              <w:t>2024</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8"/>
                <w:szCs w:val="18"/>
              </w:rPr>
            </w:pPr>
            <w:r w:rsidRPr="00794466">
              <w:rPr>
                <w:color w:val="000000"/>
                <w:sz w:val="18"/>
                <w:szCs w:val="18"/>
              </w:rPr>
              <w:t>2025</w:t>
            </w:r>
          </w:p>
        </w:tc>
        <w:tc>
          <w:tcPr>
            <w:tcW w:w="94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8"/>
                <w:szCs w:val="18"/>
              </w:rPr>
            </w:pPr>
            <w:r w:rsidRPr="00794466">
              <w:rPr>
                <w:color w:val="000000"/>
                <w:sz w:val="18"/>
                <w:szCs w:val="18"/>
              </w:rPr>
              <w:t>Всего</w:t>
            </w:r>
          </w:p>
        </w:tc>
      </w:tr>
      <w:tr w:rsidR="00D64839" w:rsidRPr="00794466" w:rsidTr="00D64839">
        <w:trPr>
          <w:trHeight w:val="1830"/>
        </w:trPr>
        <w:tc>
          <w:tcPr>
            <w:tcW w:w="1378"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8"/>
                <w:szCs w:val="18"/>
              </w:rPr>
            </w:pPr>
            <w:r w:rsidRPr="00794466">
              <w:rPr>
                <w:b/>
                <w:bCs/>
                <w:color w:val="000000"/>
                <w:sz w:val="18"/>
                <w:szCs w:val="18"/>
              </w:rPr>
              <w:t>Подпрограмма 6</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xml:space="preserve"> " Организация отдыха и оздоровления детей и подростков городского округа город Шахунья </w:t>
            </w:r>
          </w:p>
        </w:tc>
        <w:tc>
          <w:tcPr>
            <w:tcW w:w="2676"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 xml:space="preserve">заказчик Управление образования , администрация городского округа город Шахунья соисполнитель: подведомственные учреждения  Соисполнитель сектор по спорту администрации </w:t>
            </w:r>
            <w:r>
              <w:rPr>
                <w:color w:val="000000"/>
                <w:sz w:val="18"/>
                <w:szCs w:val="18"/>
              </w:rPr>
              <w:t>городского округа город</w:t>
            </w:r>
            <w:r w:rsidRPr="00794466">
              <w:rPr>
                <w:color w:val="000000"/>
                <w:sz w:val="18"/>
                <w:szCs w:val="18"/>
              </w:rPr>
              <w:t xml:space="preserve"> Шахунья, МКУК «ЦОМРУК» г. Шахунья.</w:t>
            </w:r>
          </w:p>
        </w:tc>
        <w:tc>
          <w:tcPr>
            <w:tcW w:w="11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2816,35391</w:t>
            </w:r>
          </w:p>
        </w:tc>
        <w:tc>
          <w:tcPr>
            <w:tcW w:w="89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2969,68137</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4899,20000</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4899,20000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4899,20000</w:t>
            </w:r>
          </w:p>
        </w:tc>
        <w:tc>
          <w:tcPr>
            <w:tcW w:w="94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20483,63528</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2816,35391</w:t>
            </w:r>
          </w:p>
        </w:tc>
        <w:tc>
          <w:tcPr>
            <w:tcW w:w="89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2799,68137</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3843,50000</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3843,50000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3843,50000</w:t>
            </w:r>
          </w:p>
        </w:tc>
        <w:tc>
          <w:tcPr>
            <w:tcW w:w="94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17146,53528</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170,00000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94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b/>
                <w:bCs/>
                <w:color w:val="000000"/>
                <w:sz w:val="16"/>
                <w:szCs w:val="16"/>
              </w:rPr>
            </w:pPr>
            <w:r w:rsidRPr="00794466">
              <w:rPr>
                <w:b/>
                <w:bCs/>
                <w:color w:val="000000"/>
                <w:sz w:val="16"/>
                <w:szCs w:val="16"/>
              </w:rPr>
              <w:t>3337,10000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D6E3BC"/>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2025"/>
        </w:trPr>
        <w:tc>
          <w:tcPr>
            <w:tcW w:w="1378"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Мероприятие:1.</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both"/>
              <w:rPr>
                <w:color w:val="000000"/>
                <w:sz w:val="18"/>
                <w:szCs w:val="18"/>
              </w:rPr>
            </w:pPr>
            <w:r w:rsidRPr="00794466">
              <w:rPr>
                <w:color w:val="000000"/>
                <w:sz w:val="18"/>
                <w:szCs w:val="18"/>
              </w:rPr>
              <w:t>Обеспечение отдыха и оздоровления детей городского округа город Шахунья в лагерях с дневным пребыванием, лагерях труда и отдыха  при  общеобразовательных учреждениях, учреждениях культуры и спорта</w:t>
            </w:r>
          </w:p>
        </w:tc>
        <w:tc>
          <w:tcPr>
            <w:tcW w:w="267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xml:space="preserve">заказчик Управление образования , администрация городского округа город Шахунья соисполнитель: подведомственные учреждения  Соисполнитель сектор по спорту администрации </w:t>
            </w:r>
            <w:r>
              <w:rPr>
                <w:color w:val="000000"/>
                <w:sz w:val="18"/>
                <w:szCs w:val="18"/>
              </w:rPr>
              <w:t>городского округа город</w:t>
            </w:r>
            <w:r w:rsidRPr="00794466">
              <w:rPr>
                <w:color w:val="000000"/>
                <w:sz w:val="18"/>
                <w:szCs w:val="18"/>
              </w:rPr>
              <w:t xml:space="preserve"> Шахунья, МКУК «ЦОМРУК» г. Шахунья.</w:t>
            </w: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2056,55850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1885,68900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13017,24750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2056,55850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1885,68900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13017,24750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1005"/>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1.1.</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Обеспечение отдыха и оздоровления детей городского округа город Шахунья в лагерях с дневным пребыванием, лагерях труда и отдыха  на базе образовательных организаций</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заказчик: Управление образования , подведомственные учреждения, соисполнитель: подведомственные учреждения образования, сектор по спорту администрации </w:t>
            </w:r>
            <w:r>
              <w:rPr>
                <w:color w:val="000000"/>
                <w:sz w:val="18"/>
                <w:szCs w:val="18"/>
              </w:rPr>
              <w:t>городского округа город</w:t>
            </w:r>
            <w:r w:rsidRPr="00794466">
              <w:rPr>
                <w:color w:val="000000"/>
                <w:sz w:val="18"/>
                <w:szCs w:val="18"/>
              </w:rPr>
              <w:t xml:space="preserve"> Шахунья, МКУК «ЦОМРУК» г.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b/>
                <w:bCs/>
                <w:color w:val="000000"/>
                <w:sz w:val="18"/>
                <w:szCs w:val="18"/>
              </w:rPr>
            </w:pPr>
            <w:r w:rsidRPr="00794466">
              <w:rPr>
                <w:b/>
                <w:bCs/>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1787,16350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1666,90160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3025,00000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12529,06510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1787,16350</w:t>
            </w:r>
          </w:p>
        </w:tc>
        <w:tc>
          <w:tcPr>
            <w:tcW w:w="89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1666,90160</w:t>
            </w:r>
          </w:p>
        </w:tc>
        <w:tc>
          <w:tcPr>
            <w:tcW w:w="86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3025,00000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3025,00000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3025,00000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12529,06510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78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1.2.</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Обеспечение отдыха и оздоровления детей городского округа город Шахунья в лагерях с дневным пребыванием </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заказчик Управление образования , администрация городского округа город Шахунья  соисполнитель</w:t>
            </w:r>
            <w:r>
              <w:rPr>
                <w:color w:val="000000"/>
                <w:sz w:val="18"/>
                <w:szCs w:val="18"/>
              </w:rPr>
              <w:t xml:space="preserve"> </w:t>
            </w:r>
            <w:r w:rsidRPr="00794466">
              <w:rPr>
                <w:color w:val="000000"/>
                <w:sz w:val="18"/>
                <w:szCs w:val="18"/>
              </w:rPr>
              <w:t xml:space="preserve">подведомственные учреждения образования, сектор по спорту администрации </w:t>
            </w:r>
            <w:r>
              <w:rPr>
                <w:color w:val="000000"/>
                <w:sz w:val="18"/>
                <w:szCs w:val="18"/>
              </w:rPr>
              <w:t>городского округа город</w:t>
            </w:r>
            <w:r w:rsidRPr="00794466">
              <w:rPr>
                <w:color w:val="000000"/>
                <w:sz w:val="18"/>
                <w:szCs w:val="18"/>
              </w:rPr>
              <w:t xml:space="preserve"> Шахунья, МКУК «ЦОМРУК» г.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69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1.3.</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Обеспечение отдыха и оздоровления детей городского округа город Шахунья в лагерях с дневным пребыванием на базе учреждений культуры</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заказчик Управление образования , администрация городского округа город Шахунья  соисполнитель учреждения культуры МКУК «ЦОМРУК» г.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213,79000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218,78740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432,57740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213,79000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218,78740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432,57740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102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1.4.</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Организация и проведение профильных лагерей на базе образовательных организаций </w:t>
            </w:r>
            <w:r>
              <w:rPr>
                <w:color w:val="000000"/>
                <w:sz w:val="18"/>
                <w:szCs w:val="18"/>
              </w:rPr>
              <w:t>городского округа город</w:t>
            </w:r>
            <w:r w:rsidRPr="00794466">
              <w:rPr>
                <w:color w:val="000000"/>
                <w:sz w:val="18"/>
                <w:szCs w:val="18"/>
              </w:rPr>
              <w:t xml:space="preserve"> Шахунья</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заказчик Управление образования соисполнитель:  подведомственные учреждения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55,60500</w:t>
            </w:r>
          </w:p>
        </w:tc>
        <w:tc>
          <w:tcPr>
            <w:tcW w:w="89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55,60500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1500"/>
        </w:trPr>
        <w:tc>
          <w:tcPr>
            <w:tcW w:w="1378"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2.</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both"/>
              <w:rPr>
                <w:color w:val="000000"/>
                <w:sz w:val="18"/>
                <w:szCs w:val="18"/>
              </w:rPr>
            </w:pPr>
            <w:r w:rsidRPr="00794466">
              <w:rPr>
                <w:color w:val="000000"/>
                <w:sz w:val="18"/>
                <w:szCs w:val="18"/>
              </w:rPr>
              <w:t xml:space="preserve">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территории Российской Федерации </w:t>
            </w:r>
          </w:p>
        </w:tc>
        <w:tc>
          <w:tcPr>
            <w:tcW w:w="267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xml:space="preserve">заказчик, исполнитель  Управление образования , администрация городского округа город Шахунья  </w:t>
            </w: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170,00000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3337,10000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170,00000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3337,10000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rFonts w:ascii="Calibri" w:hAnsi="Calibri" w:cs="Calibri"/>
                <w:color w:val="000000"/>
                <w:sz w:val="16"/>
                <w:szCs w:val="16"/>
              </w:rPr>
            </w:pPr>
            <w:r w:rsidRPr="00794466">
              <w:rPr>
                <w:rFonts w:ascii="Calibri" w:hAnsi="Calibri" w:cs="Calibri"/>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rFonts w:ascii="Calibri" w:hAnsi="Calibri" w:cs="Calibri"/>
                <w:color w:val="000000"/>
                <w:sz w:val="16"/>
                <w:szCs w:val="16"/>
              </w:rPr>
            </w:pPr>
            <w:r w:rsidRPr="00794466">
              <w:rPr>
                <w:rFonts w:ascii="Calibri" w:hAnsi="Calibri" w:cs="Calibri"/>
                <w:color w:val="000000"/>
                <w:sz w:val="16"/>
                <w:szCs w:val="16"/>
              </w:rPr>
              <w:t>0,00000</w:t>
            </w:r>
          </w:p>
        </w:tc>
      </w:tr>
      <w:tr w:rsidR="00D64839" w:rsidRPr="00794466" w:rsidTr="00D64839">
        <w:trPr>
          <w:trHeight w:val="48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2,1</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Предоставление компенсации части расходов по приобретению путевки в санатории и  санаторно – оздоровительные центры (лагеря)</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 исполнитель Управление образования </w:t>
            </w:r>
            <w:r>
              <w:rPr>
                <w:color w:val="000000"/>
                <w:sz w:val="18"/>
                <w:szCs w:val="18"/>
              </w:rPr>
              <w:t>городского округа город</w:t>
            </w:r>
            <w:r w:rsidRPr="00794466">
              <w:rPr>
                <w:color w:val="000000"/>
                <w:sz w:val="18"/>
                <w:szCs w:val="18"/>
              </w:rPr>
              <w:t xml:space="preserve">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170,00000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1055,70000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3337,10000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170,00000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1055,70000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1055,70000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1055,70000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3337,10000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2.2.</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Предоставление компенсации части расходов по приобретению путевки в загородные образовательно-оздоровительные центры (лагеря)</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 исполнитель Управление образования </w:t>
            </w:r>
            <w:r>
              <w:rPr>
                <w:color w:val="000000"/>
                <w:sz w:val="18"/>
                <w:szCs w:val="18"/>
              </w:rPr>
              <w:t>городского округа город</w:t>
            </w:r>
            <w:r w:rsidRPr="00794466">
              <w:rPr>
                <w:color w:val="000000"/>
                <w:sz w:val="18"/>
                <w:szCs w:val="18"/>
              </w:rPr>
              <w:t xml:space="preserve">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1950"/>
        </w:trPr>
        <w:tc>
          <w:tcPr>
            <w:tcW w:w="1378"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3.</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Организация временной трудовой занятости несовершеннолетних в каникулярный период</w:t>
            </w:r>
          </w:p>
        </w:tc>
        <w:tc>
          <w:tcPr>
            <w:tcW w:w="267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 xml:space="preserve">заказчик Управление образования , администрация городского округа город Шахунья соисполнитель: подведомственные учреждения  Соисполнитель сектор по спорту администрации </w:t>
            </w:r>
            <w:r>
              <w:rPr>
                <w:color w:val="000000"/>
                <w:sz w:val="18"/>
                <w:szCs w:val="18"/>
              </w:rPr>
              <w:t>городского округа город</w:t>
            </w:r>
            <w:r w:rsidRPr="00794466">
              <w:rPr>
                <w:color w:val="000000"/>
                <w:sz w:val="18"/>
                <w:szCs w:val="18"/>
              </w:rPr>
              <w:t xml:space="preserve"> Шахунья, МКУК «ЦОМРУК» г. Шахунья.</w:t>
            </w: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540,55541</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615,49237</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2656,04778</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540,55541</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615,49237</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2656,04778</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78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3.1.</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Организация трудовых бригад,  лагерей труда и отдыха на базе образовательных организаций</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Управление образования , подведомственные учреждения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b/>
                <w:bCs/>
                <w:color w:val="000000"/>
                <w:sz w:val="18"/>
                <w:szCs w:val="18"/>
              </w:rPr>
            </w:pPr>
            <w:r w:rsidRPr="00794466">
              <w:rPr>
                <w:b/>
                <w:bCs/>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540,55541</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615,49237</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500,00000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2656,04778</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540,55541</w:t>
            </w:r>
          </w:p>
        </w:tc>
        <w:tc>
          <w:tcPr>
            <w:tcW w:w="89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615,49237</w:t>
            </w:r>
          </w:p>
        </w:tc>
        <w:tc>
          <w:tcPr>
            <w:tcW w:w="86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500,00000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500,00000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500,00000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2656,04778</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69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3.2.</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Организация временной трудовой занятости несовершеннолетних </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заказчик Управление образования , администрация городского округа город Шахунья  соисполнитель сектор по спорту администрации </w:t>
            </w:r>
            <w:r>
              <w:rPr>
                <w:color w:val="000000"/>
                <w:sz w:val="18"/>
                <w:szCs w:val="18"/>
              </w:rPr>
              <w:t>городского округа город</w:t>
            </w:r>
            <w:r w:rsidRPr="00794466">
              <w:rPr>
                <w:color w:val="000000"/>
                <w:sz w:val="18"/>
                <w:szCs w:val="18"/>
              </w:rPr>
              <w:t xml:space="preserve">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b/>
                <w:bCs/>
                <w:color w:val="000000"/>
                <w:sz w:val="18"/>
                <w:szCs w:val="18"/>
              </w:rPr>
            </w:pPr>
            <w:r w:rsidRPr="00794466">
              <w:rPr>
                <w:b/>
                <w:bCs/>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81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3.3.</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Организация временной трудовой занятости несовершеннолетних на базе учреждений культуры</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заказчик Управление образования , администрация городского округа город Шахунья  соисполнитель учреждения культуры МКУК «ЦОМРУК» г.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b/>
                <w:bCs/>
                <w:color w:val="000000"/>
                <w:sz w:val="18"/>
                <w:szCs w:val="18"/>
              </w:rPr>
            </w:pPr>
            <w:r w:rsidRPr="00794466">
              <w:rPr>
                <w:b/>
                <w:bCs/>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1020"/>
        </w:trPr>
        <w:tc>
          <w:tcPr>
            <w:tcW w:w="1378"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Мероприятие: 4.</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Реализация проекта «Дворовая практика»</w:t>
            </w:r>
          </w:p>
        </w:tc>
        <w:tc>
          <w:tcPr>
            <w:tcW w:w="267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 Администрация городского округа город Шахунья, учреждения культуры</w:t>
            </w: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56,70000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324,70000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56,70000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324,70000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000000" w:fill="FBD4B4"/>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1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4.1.</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Проведение мероприятий в рамках реализации проекта «Дворовая практика»</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соисполнитель:  учреждения культуры МКУ ЦОМ РУК, учреждения  подведомственные сектору </w:t>
            </w:r>
            <w:r>
              <w:rPr>
                <w:color w:val="000000"/>
                <w:sz w:val="18"/>
                <w:szCs w:val="18"/>
              </w:rPr>
              <w:t>по спорту</w:t>
            </w:r>
            <w:r w:rsidRPr="00794466">
              <w:rPr>
                <w:color w:val="000000"/>
                <w:sz w:val="18"/>
                <w:szCs w:val="18"/>
              </w:rPr>
              <w:t xml:space="preserve"> администрации </w:t>
            </w:r>
            <w:r>
              <w:rPr>
                <w:color w:val="000000"/>
                <w:sz w:val="18"/>
                <w:szCs w:val="18"/>
              </w:rPr>
              <w:t>городского округа</w:t>
            </w:r>
            <w:r w:rsidRPr="00794466">
              <w:rPr>
                <w:color w:val="000000"/>
                <w:sz w:val="18"/>
                <w:szCs w:val="18"/>
              </w:rPr>
              <w:t xml:space="preserve"> город 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56,70000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67,00000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324,70000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56,70000</w:t>
            </w:r>
          </w:p>
        </w:tc>
        <w:tc>
          <w:tcPr>
            <w:tcW w:w="89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67,00000</w:t>
            </w:r>
          </w:p>
        </w:tc>
        <w:tc>
          <w:tcPr>
            <w:tcW w:w="862" w:type="dxa"/>
            <w:tcBorders>
              <w:top w:val="nil"/>
              <w:left w:val="nil"/>
              <w:bottom w:val="single" w:sz="4" w:space="0" w:color="auto"/>
              <w:right w:val="single" w:sz="4" w:space="0" w:color="auto"/>
            </w:tcBorders>
            <w:shd w:val="clear" w:color="000000" w:fill="FFFFFF"/>
            <w:noWrap/>
            <w:vAlign w:val="center"/>
            <w:hideMark/>
          </w:tcPr>
          <w:p w:rsidR="00D64839" w:rsidRPr="00794466" w:rsidRDefault="00D64839" w:rsidP="00D64839">
            <w:pPr>
              <w:jc w:val="center"/>
              <w:rPr>
                <w:color w:val="000000"/>
                <w:sz w:val="16"/>
                <w:szCs w:val="16"/>
              </w:rPr>
            </w:pPr>
            <w:r w:rsidRPr="00794466">
              <w:rPr>
                <w:color w:val="000000"/>
                <w:sz w:val="16"/>
                <w:szCs w:val="16"/>
              </w:rPr>
              <w:t>67,00000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67,00000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67,00000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324,70000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95"/>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1020"/>
        </w:trPr>
        <w:tc>
          <w:tcPr>
            <w:tcW w:w="1378"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Мероприятие: 5.</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Организация и проведение палаточных лагерей, походов, сборов.</w:t>
            </w:r>
          </w:p>
        </w:tc>
        <w:tc>
          <w:tcPr>
            <w:tcW w:w="267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заказчик Управление образования ,соисполнитель  подведомственные учреждения</w:t>
            </w: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b/>
                <w:bCs/>
                <w:color w:val="000000"/>
                <w:sz w:val="18"/>
                <w:szCs w:val="18"/>
              </w:rPr>
            </w:pPr>
            <w:r w:rsidRPr="00794466">
              <w:rPr>
                <w:b/>
                <w:bCs/>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117,54000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183,80000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896,84000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CD5B4"/>
            <w:vAlign w:val="center"/>
            <w:hideMark/>
          </w:tcPr>
          <w:p w:rsidR="00D64839" w:rsidRPr="00794466" w:rsidRDefault="00D64839" w:rsidP="00D64839">
            <w:pPr>
              <w:jc w:val="center"/>
              <w:rPr>
                <w:b/>
                <w:bCs/>
                <w:color w:val="000000"/>
                <w:sz w:val="18"/>
                <w:szCs w:val="18"/>
              </w:rPr>
            </w:pPr>
            <w:r w:rsidRPr="00794466">
              <w:rPr>
                <w:b/>
                <w:bCs/>
                <w:color w:val="000000"/>
                <w:sz w:val="18"/>
                <w:szCs w:val="18"/>
              </w:rPr>
              <w:t>Местный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117,54000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183,80000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896,84000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CD5B4"/>
            <w:vAlign w:val="center"/>
            <w:hideMark/>
          </w:tcPr>
          <w:p w:rsidR="00D64839" w:rsidRPr="00794466" w:rsidRDefault="00D64839" w:rsidP="00D64839">
            <w:pPr>
              <w:jc w:val="center"/>
              <w:rPr>
                <w:b/>
                <w:bCs/>
                <w:color w:val="000000"/>
                <w:sz w:val="18"/>
                <w:szCs w:val="18"/>
              </w:rPr>
            </w:pPr>
            <w:r w:rsidRPr="00794466">
              <w:rPr>
                <w:b/>
                <w:bCs/>
                <w:color w:val="000000"/>
                <w:sz w:val="18"/>
                <w:szCs w:val="18"/>
              </w:rPr>
              <w:t>Областной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CD5B4"/>
            <w:vAlign w:val="center"/>
            <w:hideMark/>
          </w:tcPr>
          <w:p w:rsidR="00D64839" w:rsidRPr="00794466" w:rsidRDefault="00D64839" w:rsidP="00D64839">
            <w:pPr>
              <w:jc w:val="center"/>
              <w:rPr>
                <w:b/>
                <w:bCs/>
                <w:color w:val="000000"/>
                <w:sz w:val="18"/>
                <w:szCs w:val="18"/>
              </w:rPr>
            </w:pPr>
            <w:r w:rsidRPr="00794466">
              <w:rPr>
                <w:b/>
                <w:bCs/>
                <w:color w:val="000000"/>
                <w:sz w:val="18"/>
                <w:szCs w:val="18"/>
              </w:rPr>
              <w:t>Федеральный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525"/>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CD5B4"/>
            <w:vAlign w:val="center"/>
            <w:hideMark/>
          </w:tcPr>
          <w:p w:rsidR="00D64839" w:rsidRPr="00794466" w:rsidRDefault="00D64839" w:rsidP="00D64839">
            <w:pPr>
              <w:jc w:val="center"/>
              <w:rPr>
                <w:b/>
                <w:bCs/>
                <w:color w:val="000000"/>
                <w:sz w:val="18"/>
                <w:szCs w:val="18"/>
              </w:rPr>
            </w:pPr>
            <w:r w:rsidRPr="00794466">
              <w:rPr>
                <w:b/>
                <w:bCs/>
                <w:color w:val="000000"/>
                <w:sz w:val="18"/>
                <w:szCs w:val="18"/>
              </w:rPr>
              <w:t>Прочие источники</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78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5.1.</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Организация палаточных лагерей образовательными организациями  </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Заказчик</w:t>
            </w:r>
            <w:r>
              <w:rPr>
                <w:color w:val="000000"/>
                <w:sz w:val="18"/>
                <w:szCs w:val="18"/>
              </w:rPr>
              <w:t xml:space="preserve"> </w:t>
            </w:r>
            <w:r w:rsidRPr="00794466">
              <w:rPr>
                <w:color w:val="000000"/>
                <w:sz w:val="18"/>
                <w:szCs w:val="18"/>
              </w:rPr>
              <w:t>Управление образования ,соисполнитель  подведомственные учреждения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117,54000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183,80000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198,50000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896,84000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117,54000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183,80000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198,50000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198,50000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198,50000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896,84000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4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5.2.</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Организация и проведение байдарочного похода МБОУ Шахунская СОШ №1</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Заказчик</w:t>
            </w:r>
            <w:r>
              <w:rPr>
                <w:color w:val="000000"/>
                <w:sz w:val="18"/>
                <w:szCs w:val="18"/>
              </w:rPr>
              <w:t xml:space="preserve"> </w:t>
            </w:r>
            <w:r w:rsidRPr="00794466">
              <w:rPr>
                <w:color w:val="000000"/>
                <w:sz w:val="18"/>
                <w:szCs w:val="18"/>
              </w:rPr>
              <w:t>Управление образования ,соисполнитель МБОУ Шахунская СОШ №1</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54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5,3</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Проведение оборонно-спортивных сборов </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Заказчик</w:t>
            </w:r>
            <w:r>
              <w:rPr>
                <w:color w:val="000000"/>
                <w:sz w:val="18"/>
                <w:szCs w:val="18"/>
              </w:rPr>
              <w:t xml:space="preserve"> </w:t>
            </w:r>
            <w:r w:rsidRPr="00794466">
              <w:rPr>
                <w:color w:val="000000"/>
                <w:sz w:val="18"/>
                <w:szCs w:val="18"/>
              </w:rPr>
              <w:t>Управление образования ,соисполнитель МБОУ Шахунская СОШ №</w:t>
            </w:r>
            <w:r>
              <w:rPr>
                <w:color w:val="000000"/>
                <w:sz w:val="18"/>
                <w:szCs w:val="18"/>
              </w:rPr>
              <w:t xml:space="preserve"> </w:t>
            </w:r>
            <w:r w:rsidRPr="00794466">
              <w:rPr>
                <w:color w:val="000000"/>
                <w:sz w:val="18"/>
                <w:szCs w:val="18"/>
              </w:rPr>
              <w:t>1</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780"/>
        </w:trPr>
        <w:tc>
          <w:tcPr>
            <w:tcW w:w="1378"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Мероприятие: 6.</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Развитие кадрового потенциала системы дополнительного образования и воспитания</w:t>
            </w:r>
          </w:p>
        </w:tc>
        <w:tc>
          <w:tcPr>
            <w:tcW w:w="2676"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Заказчик</w:t>
            </w:r>
            <w:r>
              <w:rPr>
                <w:b/>
                <w:bCs/>
                <w:color w:val="000000"/>
                <w:sz w:val="18"/>
                <w:szCs w:val="18"/>
              </w:rPr>
              <w:t xml:space="preserve"> </w:t>
            </w:r>
            <w:r w:rsidRPr="00794466">
              <w:rPr>
                <w:b/>
                <w:bCs/>
                <w:color w:val="000000"/>
                <w:sz w:val="18"/>
                <w:szCs w:val="18"/>
              </w:rPr>
              <w:t>Управление образования ,</w:t>
            </w:r>
            <w:r>
              <w:rPr>
                <w:b/>
                <w:bCs/>
                <w:color w:val="000000"/>
                <w:sz w:val="18"/>
                <w:szCs w:val="18"/>
              </w:rPr>
              <w:t xml:space="preserve"> </w:t>
            </w:r>
            <w:r w:rsidRPr="00794466">
              <w:rPr>
                <w:b/>
                <w:bCs/>
                <w:color w:val="000000"/>
                <w:sz w:val="18"/>
                <w:szCs w:val="18"/>
              </w:rPr>
              <w:t>соисполнитель  подведомственные учреждения</w:t>
            </w: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rPr>
                <w:b/>
                <w:bCs/>
                <w:color w:val="000000"/>
                <w:sz w:val="18"/>
                <w:szCs w:val="18"/>
              </w:rPr>
            </w:pPr>
            <w:r w:rsidRPr="00794466">
              <w:rPr>
                <w:b/>
                <w:bCs/>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45,00000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47,70000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251,70000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Местный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45,00000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47,70000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251,70000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Областной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Федеральный</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b/>
                <w:bCs/>
                <w:color w:val="000000"/>
                <w:sz w:val="18"/>
                <w:szCs w:val="18"/>
              </w:rPr>
            </w:pPr>
          </w:p>
        </w:tc>
        <w:tc>
          <w:tcPr>
            <w:tcW w:w="11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8"/>
                <w:szCs w:val="18"/>
              </w:rPr>
            </w:pPr>
            <w:r w:rsidRPr="00794466">
              <w:rPr>
                <w:b/>
                <w:bCs/>
                <w:color w:val="000000"/>
                <w:sz w:val="18"/>
                <w:szCs w:val="18"/>
              </w:rPr>
              <w:t>Прочие источники</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9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70"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86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c>
          <w:tcPr>
            <w:tcW w:w="942" w:type="dxa"/>
            <w:tcBorders>
              <w:top w:val="nil"/>
              <w:left w:val="nil"/>
              <w:bottom w:val="single" w:sz="4" w:space="0" w:color="auto"/>
              <w:right w:val="single" w:sz="4" w:space="0" w:color="auto"/>
            </w:tcBorders>
            <w:shd w:val="clear" w:color="000000" w:fill="FBD4B4"/>
            <w:vAlign w:val="center"/>
            <w:hideMark/>
          </w:tcPr>
          <w:p w:rsidR="00D64839" w:rsidRPr="00794466" w:rsidRDefault="00D64839" w:rsidP="00D64839">
            <w:pPr>
              <w:jc w:val="center"/>
              <w:rPr>
                <w:b/>
                <w:bCs/>
                <w:color w:val="000000"/>
                <w:sz w:val="16"/>
                <w:szCs w:val="16"/>
              </w:rPr>
            </w:pPr>
            <w:r w:rsidRPr="00794466">
              <w:rPr>
                <w:b/>
                <w:bCs/>
                <w:color w:val="000000"/>
                <w:sz w:val="16"/>
                <w:szCs w:val="16"/>
              </w:rPr>
              <w:t>0,00000</w:t>
            </w:r>
          </w:p>
        </w:tc>
      </w:tr>
      <w:tr w:rsidR="00D64839" w:rsidRPr="00794466" w:rsidTr="00D64839">
        <w:trPr>
          <w:trHeight w:val="78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6.1.</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Организация и проведение муниципальных семинаров по вопросам организации отдыха и оздоровления детей</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Исполнитель</w:t>
            </w:r>
            <w:r>
              <w:rPr>
                <w:color w:val="000000"/>
                <w:sz w:val="18"/>
                <w:szCs w:val="18"/>
              </w:rPr>
              <w:t xml:space="preserve"> </w:t>
            </w:r>
            <w:r w:rsidRPr="00794466">
              <w:rPr>
                <w:color w:val="000000"/>
                <w:sz w:val="18"/>
                <w:szCs w:val="18"/>
              </w:rPr>
              <w:t>Управление образования ,соисполнитель</w:t>
            </w:r>
            <w:r>
              <w:rPr>
                <w:color w:val="000000"/>
                <w:sz w:val="18"/>
                <w:szCs w:val="18"/>
              </w:rPr>
              <w:t xml:space="preserve"> </w:t>
            </w:r>
            <w:r w:rsidRPr="00794466">
              <w:rPr>
                <w:color w:val="000000"/>
                <w:sz w:val="18"/>
                <w:szCs w:val="18"/>
              </w:rPr>
              <w:t>подведомственные учреждения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6.2.</w:t>
            </w:r>
          </w:p>
        </w:tc>
        <w:tc>
          <w:tcPr>
            <w:tcW w:w="20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Совещание и награждение по итогам оздоровительной кампании детей </w:t>
            </w:r>
          </w:p>
        </w:tc>
        <w:tc>
          <w:tcPr>
            <w:tcW w:w="26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 xml:space="preserve"> исполнитель Управление образования </w:t>
            </w:r>
            <w:r>
              <w:rPr>
                <w:color w:val="000000"/>
                <w:sz w:val="18"/>
                <w:szCs w:val="18"/>
              </w:rPr>
              <w:t xml:space="preserve">городского округа город </w:t>
            </w:r>
            <w:r w:rsidRPr="00794466">
              <w:rPr>
                <w:color w:val="000000"/>
                <w:sz w:val="18"/>
                <w:szCs w:val="18"/>
              </w:rPr>
              <w:t>Шахунья</w:t>
            </w: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rPr>
                <w:color w:val="000000"/>
                <w:sz w:val="18"/>
                <w:szCs w:val="18"/>
              </w:rPr>
            </w:pPr>
            <w:r w:rsidRPr="00794466">
              <w:rPr>
                <w:color w:val="000000"/>
                <w:sz w:val="18"/>
                <w:szCs w:val="18"/>
              </w:rPr>
              <w:t xml:space="preserve">Всего, в т.ч.: </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45,00000</w:t>
            </w:r>
          </w:p>
        </w:tc>
        <w:tc>
          <w:tcPr>
            <w:tcW w:w="89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47,70000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8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86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53,00000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b/>
                <w:bCs/>
                <w:color w:val="000000"/>
                <w:sz w:val="16"/>
                <w:szCs w:val="16"/>
              </w:rPr>
            </w:pPr>
            <w:r w:rsidRPr="00794466">
              <w:rPr>
                <w:b/>
                <w:bCs/>
                <w:color w:val="000000"/>
                <w:sz w:val="16"/>
                <w:szCs w:val="16"/>
              </w:rPr>
              <w:t>251,70000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Местный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45,00000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47,70000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53,00000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53,00000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53,00000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251,70000</w:t>
            </w:r>
          </w:p>
        </w:tc>
      </w:tr>
      <w:tr w:rsidR="00D64839" w:rsidRPr="00794466" w:rsidTr="00D64839">
        <w:trPr>
          <w:trHeight w:val="30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Областной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Федеральный</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r w:rsidR="00D64839" w:rsidRPr="00794466" w:rsidTr="00D64839">
        <w:trPr>
          <w:trHeight w:val="480"/>
        </w:trPr>
        <w:tc>
          <w:tcPr>
            <w:tcW w:w="1378"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2676" w:type="dxa"/>
            <w:vMerge/>
            <w:tcBorders>
              <w:top w:val="nil"/>
              <w:left w:val="single" w:sz="4" w:space="0" w:color="auto"/>
              <w:bottom w:val="single" w:sz="4" w:space="0" w:color="auto"/>
              <w:right w:val="single" w:sz="4" w:space="0" w:color="auto"/>
            </w:tcBorders>
            <w:vAlign w:val="center"/>
            <w:hideMark/>
          </w:tcPr>
          <w:p w:rsidR="00D64839" w:rsidRPr="00794466" w:rsidRDefault="00D64839" w:rsidP="00D64839">
            <w:pPr>
              <w:rPr>
                <w:color w:val="000000"/>
                <w:sz w:val="18"/>
                <w:szCs w:val="18"/>
              </w:rPr>
            </w:pPr>
          </w:p>
        </w:tc>
        <w:tc>
          <w:tcPr>
            <w:tcW w:w="1170"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8"/>
                <w:szCs w:val="18"/>
              </w:rPr>
            </w:pPr>
            <w:r w:rsidRPr="00794466">
              <w:rPr>
                <w:color w:val="000000"/>
                <w:sz w:val="18"/>
                <w:szCs w:val="18"/>
              </w:rPr>
              <w:t>Прочие источники</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9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70"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862" w:type="dxa"/>
            <w:tcBorders>
              <w:top w:val="nil"/>
              <w:left w:val="nil"/>
              <w:bottom w:val="single" w:sz="4" w:space="0" w:color="auto"/>
              <w:right w:val="single" w:sz="4" w:space="0" w:color="auto"/>
            </w:tcBorders>
            <w:shd w:val="clear" w:color="auto" w:fill="auto"/>
            <w:noWrap/>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c>
          <w:tcPr>
            <w:tcW w:w="942" w:type="dxa"/>
            <w:tcBorders>
              <w:top w:val="nil"/>
              <w:left w:val="nil"/>
              <w:bottom w:val="single" w:sz="4" w:space="0" w:color="auto"/>
              <w:right w:val="single" w:sz="4" w:space="0" w:color="auto"/>
            </w:tcBorders>
            <w:shd w:val="clear" w:color="auto" w:fill="auto"/>
            <w:vAlign w:val="center"/>
            <w:hideMark/>
          </w:tcPr>
          <w:p w:rsidR="00D64839" w:rsidRPr="00794466" w:rsidRDefault="00D64839" w:rsidP="00D64839">
            <w:pPr>
              <w:jc w:val="center"/>
              <w:rPr>
                <w:color w:val="000000"/>
                <w:sz w:val="16"/>
                <w:szCs w:val="16"/>
              </w:rPr>
            </w:pPr>
            <w:r w:rsidRPr="00794466">
              <w:rPr>
                <w:color w:val="000000"/>
                <w:sz w:val="16"/>
                <w:szCs w:val="16"/>
              </w:rPr>
              <w:t>0,00000</w:t>
            </w:r>
          </w:p>
        </w:tc>
      </w:tr>
    </w:tbl>
    <w:p w:rsidR="00D64839" w:rsidRPr="002B49DF" w:rsidRDefault="00D64839" w:rsidP="00D64839"/>
    <w:p w:rsidR="00D64839" w:rsidRDefault="00D64839" w:rsidP="00D64839">
      <w:pPr>
        <w:rPr>
          <w:sz w:val="26"/>
          <w:szCs w:val="26"/>
        </w:rPr>
        <w:sectPr w:rsidR="00D64839" w:rsidSect="007E1E63">
          <w:pgSz w:w="16838" w:h="11906" w:orient="landscape"/>
          <w:pgMar w:top="851" w:right="1134" w:bottom="1418" w:left="1134" w:header="709" w:footer="709" w:gutter="0"/>
          <w:cols w:space="708"/>
          <w:docGrid w:linePitch="360"/>
        </w:sectPr>
      </w:pPr>
    </w:p>
    <w:p w:rsidR="00D64839" w:rsidRPr="00CA0EE1" w:rsidRDefault="00D64839" w:rsidP="00D64839">
      <w:pPr>
        <w:spacing w:before="30" w:after="30"/>
        <w:ind w:firstLine="705"/>
        <w:jc w:val="both"/>
        <w:rPr>
          <w:sz w:val="26"/>
          <w:szCs w:val="26"/>
        </w:rPr>
      </w:pPr>
      <w:r w:rsidRPr="00CA0EE1">
        <w:rPr>
          <w:sz w:val="26"/>
          <w:szCs w:val="26"/>
        </w:rPr>
        <w:t xml:space="preserve">В рамках Подпрограммы,  в соответствии с </w:t>
      </w:r>
      <w:hyperlink r:id="rId21" w:tgtFrame="_blank" w:history="1">
        <w:r w:rsidRPr="00CA0EE1">
          <w:rPr>
            <w:bCs/>
            <w:iCs/>
            <w:sz w:val="26"/>
            <w:szCs w:val="26"/>
          </w:rPr>
          <w:t>постановлением администрации городского округа город Шахунья Нижегородской области от 15апреля  2016 года  № 434 </w:t>
        </w:r>
      </w:hyperlink>
      <w:r w:rsidRPr="00CA0EE1">
        <w:rPr>
          <w:bCs/>
          <w:iCs/>
          <w:sz w:val="26"/>
          <w:szCs w:val="26"/>
          <w:shd w:val="clear" w:color="auto" w:fill="FFFFFF"/>
        </w:rPr>
        <w:t xml:space="preserve"> </w:t>
      </w:r>
      <w:hyperlink r:id="rId22" w:tgtFrame="_blank" w:history="1">
        <w:r w:rsidRPr="00CA0EE1">
          <w:rPr>
            <w:bCs/>
            <w:iCs/>
            <w:sz w:val="26"/>
            <w:szCs w:val="26"/>
          </w:rPr>
          <w:t xml:space="preserve"> «Об организации отдыха, оздоровления и занятости  детей и молодежи городского округа город Шахунья Нижегородской области» </w:t>
        </w:r>
      </w:hyperlink>
      <w:r w:rsidRPr="00CA0EE1">
        <w:rPr>
          <w:sz w:val="26"/>
          <w:szCs w:val="26"/>
        </w:rPr>
        <w:t xml:space="preserve"> реализуются следующие мероприятия:</w:t>
      </w:r>
    </w:p>
    <w:p w:rsidR="00D64839" w:rsidRPr="00CA0EE1" w:rsidRDefault="00D64839" w:rsidP="00D64839">
      <w:pPr>
        <w:ind w:firstLine="709"/>
        <w:jc w:val="both"/>
        <w:rPr>
          <w:sz w:val="26"/>
          <w:szCs w:val="26"/>
        </w:rPr>
      </w:pPr>
      <w:r>
        <w:rPr>
          <w:sz w:val="26"/>
          <w:szCs w:val="26"/>
        </w:rPr>
        <w:t xml:space="preserve">1. </w:t>
      </w:r>
      <w:r w:rsidRPr="00CA0EE1">
        <w:rPr>
          <w:sz w:val="26"/>
          <w:szCs w:val="26"/>
        </w:rPr>
        <w:t>Обеспечение отдыха и оздоровления детей городского округа город Шахунья в лагерях с дневным пребыванием и  лагерях  труда и отдыха  при  общеобразовательных учреждениях, учреждениях культуры и спорта;</w:t>
      </w:r>
    </w:p>
    <w:p w:rsidR="00D64839" w:rsidRPr="00CA0EE1" w:rsidRDefault="00D64839" w:rsidP="00D64839">
      <w:pPr>
        <w:ind w:firstLine="709"/>
        <w:jc w:val="both"/>
        <w:rPr>
          <w:sz w:val="26"/>
          <w:szCs w:val="26"/>
        </w:rPr>
      </w:pPr>
      <w:r>
        <w:rPr>
          <w:sz w:val="26"/>
          <w:szCs w:val="26"/>
        </w:rPr>
        <w:t xml:space="preserve">2. </w:t>
      </w:r>
      <w:r w:rsidRPr="00CA0EE1">
        <w:rPr>
          <w:sz w:val="26"/>
          <w:szCs w:val="26"/>
        </w:rPr>
        <w:t xml:space="preserve">Предоставления путевок с частичной оплатой и компенсации части расходов по приобретению путевки в организации отдыха и оздоровления детей, расположенные на территории Российской Федерации Реализация областного проекта «Дворовая практика» на территории </w:t>
      </w:r>
      <w:r>
        <w:rPr>
          <w:sz w:val="26"/>
          <w:szCs w:val="26"/>
        </w:rPr>
        <w:t>городского округа город</w:t>
      </w:r>
      <w:r w:rsidRPr="00CA0EE1">
        <w:rPr>
          <w:sz w:val="26"/>
          <w:szCs w:val="26"/>
        </w:rPr>
        <w:t xml:space="preserve"> Шахунья;</w:t>
      </w:r>
    </w:p>
    <w:p w:rsidR="00D64839" w:rsidRPr="00CA0EE1" w:rsidRDefault="00D64839" w:rsidP="00D64839">
      <w:pPr>
        <w:ind w:firstLine="709"/>
        <w:jc w:val="both"/>
        <w:rPr>
          <w:sz w:val="26"/>
          <w:szCs w:val="26"/>
        </w:rPr>
      </w:pPr>
      <w:r>
        <w:rPr>
          <w:sz w:val="26"/>
          <w:szCs w:val="26"/>
        </w:rPr>
        <w:t xml:space="preserve">3. </w:t>
      </w:r>
      <w:r w:rsidRPr="00CA0EE1">
        <w:rPr>
          <w:sz w:val="26"/>
          <w:szCs w:val="26"/>
        </w:rPr>
        <w:t xml:space="preserve">Подбор и подготовка квалифицированных кадров, владеющих современными педагогическими технологиями; </w:t>
      </w:r>
    </w:p>
    <w:p w:rsidR="00D64839" w:rsidRPr="00CA0EE1" w:rsidRDefault="00D64839" w:rsidP="00D64839">
      <w:pPr>
        <w:ind w:firstLine="709"/>
        <w:jc w:val="both"/>
        <w:rPr>
          <w:sz w:val="26"/>
          <w:szCs w:val="26"/>
        </w:rPr>
      </w:pPr>
      <w:r>
        <w:rPr>
          <w:sz w:val="26"/>
          <w:szCs w:val="26"/>
        </w:rPr>
        <w:t>4</w:t>
      </w:r>
      <w:r w:rsidRPr="00CA0EE1">
        <w:rPr>
          <w:sz w:val="26"/>
          <w:szCs w:val="26"/>
        </w:rPr>
        <w:t>. Проведение обучающих и инструктивных семинаров для различных категорий организаторов детского отдыха, оздоровления и занятости детей и молодежи.</w:t>
      </w:r>
    </w:p>
    <w:p w:rsidR="00D64839" w:rsidRPr="00CA0EE1" w:rsidRDefault="00D64839" w:rsidP="00D64839">
      <w:pPr>
        <w:ind w:firstLine="709"/>
        <w:jc w:val="both"/>
        <w:rPr>
          <w:sz w:val="26"/>
          <w:szCs w:val="26"/>
        </w:rPr>
      </w:pPr>
      <w:r>
        <w:rPr>
          <w:sz w:val="26"/>
          <w:szCs w:val="26"/>
        </w:rPr>
        <w:t>5</w:t>
      </w:r>
      <w:r w:rsidRPr="00CA0EE1">
        <w:rPr>
          <w:sz w:val="26"/>
          <w:szCs w:val="26"/>
        </w:rPr>
        <w:t xml:space="preserve">. Организация отдыха и оздоровления детей, находящихся в трудной жизненной ситуации, в том числе детей с ограниченными возможностями здоровья. </w:t>
      </w:r>
    </w:p>
    <w:p w:rsidR="00D64839" w:rsidRPr="00CA0EE1" w:rsidRDefault="00D64839" w:rsidP="00D64839">
      <w:pPr>
        <w:ind w:firstLine="709"/>
        <w:jc w:val="both"/>
        <w:rPr>
          <w:sz w:val="26"/>
          <w:szCs w:val="26"/>
        </w:rPr>
      </w:pPr>
      <w:r>
        <w:rPr>
          <w:sz w:val="26"/>
          <w:szCs w:val="26"/>
        </w:rPr>
        <w:t>6</w:t>
      </w:r>
      <w:r w:rsidRPr="00CA0EE1">
        <w:rPr>
          <w:sz w:val="26"/>
          <w:szCs w:val="26"/>
        </w:rPr>
        <w:t>. Обеспечение комплексной безопасности жизни и здоровья детей в учреждениях, организующих отдых и оздоровление, в каникулярный период:</w:t>
      </w:r>
    </w:p>
    <w:p w:rsidR="00D64839" w:rsidRPr="00CA0EE1" w:rsidRDefault="00D64839" w:rsidP="00D64839">
      <w:pPr>
        <w:ind w:firstLine="709"/>
        <w:jc w:val="both"/>
        <w:rPr>
          <w:sz w:val="26"/>
          <w:szCs w:val="26"/>
        </w:rPr>
      </w:pPr>
      <w:r w:rsidRPr="00CA0EE1">
        <w:rPr>
          <w:sz w:val="26"/>
          <w:szCs w:val="26"/>
        </w:rPr>
        <w:t xml:space="preserve">- соблюдение санитарно – эпидемиологических требований; </w:t>
      </w:r>
    </w:p>
    <w:p w:rsidR="00D64839" w:rsidRPr="00CA0EE1" w:rsidRDefault="00D64839" w:rsidP="00D64839">
      <w:pPr>
        <w:ind w:firstLine="709"/>
        <w:jc w:val="both"/>
        <w:rPr>
          <w:sz w:val="26"/>
          <w:szCs w:val="26"/>
        </w:rPr>
      </w:pPr>
      <w:r w:rsidRPr="00CA0EE1">
        <w:rPr>
          <w:sz w:val="26"/>
          <w:szCs w:val="26"/>
        </w:rPr>
        <w:t>- организации полноценного питания детей;</w:t>
      </w:r>
    </w:p>
    <w:p w:rsidR="00D64839" w:rsidRPr="00CA0EE1" w:rsidRDefault="00D64839" w:rsidP="00D64839">
      <w:pPr>
        <w:ind w:firstLine="709"/>
        <w:jc w:val="both"/>
        <w:rPr>
          <w:sz w:val="26"/>
          <w:szCs w:val="26"/>
        </w:rPr>
      </w:pPr>
      <w:r w:rsidRPr="00CA0EE1">
        <w:rPr>
          <w:sz w:val="26"/>
          <w:szCs w:val="26"/>
        </w:rPr>
        <w:t>- организация противопожарной безопасности.</w:t>
      </w:r>
    </w:p>
    <w:p w:rsidR="00D64839" w:rsidRPr="00CA0EE1" w:rsidRDefault="00D64839" w:rsidP="00D64839">
      <w:pPr>
        <w:ind w:firstLine="709"/>
        <w:jc w:val="both"/>
        <w:rPr>
          <w:sz w:val="26"/>
          <w:szCs w:val="26"/>
        </w:rPr>
      </w:pPr>
      <w:r>
        <w:rPr>
          <w:sz w:val="26"/>
          <w:szCs w:val="26"/>
        </w:rPr>
        <w:t>7</w:t>
      </w:r>
      <w:r w:rsidRPr="00CA0EE1">
        <w:rPr>
          <w:sz w:val="26"/>
          <w:szCs w:val="26"/>
        </w:rPr>
        <w:t>. Страхование жизни и здоровья детей, направленных в учреждения, организующие отдых и оздоровление детей.</w:t>
      </w:r>
    </w:p>
    <w:p w:rsidR="00D64839" w:rsidRPr="00CA0EE1" w:rsidRDefault="00D64839" w:rsidP="00D64839">
      <w:pPr>
        <w:ind w:firstLine="709"/>
        <w:jc w:val="both"/>
        <w:rPr>
          <w:sz w:val="26"/>
          <w:szCs w:val="26"/>
        </w:rPr>
      </w:pPr>
      <w:r>
        <w:rPr>
          <w:sz w:val="26"/>
          <w:szCs w:val="26"/>
        </w:rPr>
        <w:t>8</w:t>
      </w:r>
      <w:r w:rsidRPr="00CA0EE1">
        <w:rPr>
          <w:sz w:val="26"/>
          <w:szCs w:val="26"/>
        </w:rPr>
        <w:t xml:space="preserve"> Паспортизация учреждений, организующих отдых и оздоровление детей и молодежи городского округа город Шахунья.</w:t>
      </w:r>
    </w:p>
    <w:p w:rsidR="00D64839" w:rsidRPr="00CA0EE1" w:rsidRDefault="00D64839" w:rsidP="00D64839">
      <w:pPr>
        <w:ind w:firstLine="709"/>
        <w:jc w:val="both"/>
        <w:rPr>
          <w:sz w:val="26"/>
          <w:szCs w:val="26"/>
        </w:rPr>
      </w:pPr>
      <w:r>
        <w:rPr>
          <w:sz w:val="26"/>
          <w:szCs w:val="26"/>
        </w:rPr>
        <w:t>9</w:t>
      </w:r>
      <w:r w:rsidRPr="00CA0EE1">
        <w:rPr>
          <w:sz w:val="26"/>
          <w:szCs w:val="26"/>
        </w:rPr>
        <w:t>. Мероприятия по организации отдыха и оздоровления детей городского округа город Шахунья, планируемые за с</w:t>
      </w:r>
      <w:r>
        <w:rPr>
          <w:sz w:val="26"/>
          <w:szCs w:val="26"/>
        </w:rPr>
        <w:t>чет реализации других Программ.</w:t>
      </w:r>
    </w:p>
    <w:p w:rsidR="00D64839" w:rsidRDefault="00D64839" w:rsidP="00D64839">
      <w:pPr>
        <w:ind w:firstLine="709"/>
        <w:jc w:val="both"/>
        <w:rPr>
          <w:b/>
          <w:sz w:val="26"/>
          <w:szCs w:val="26"/>
        </w:rPr>
      </w:pPr>
    </w:p>
    <w:p w:rsidR="00D64839" w:rsidRDefault="00D64839" w:rsidP="00D64839">
      <w:pPr>
        <w:jc w:val="center"/>
        <w:rPr>
          <w:b/>
          <w:sz w:val="26"/>
          <w:szCs w:val="26"/>
        </w:rPr>
      </w:pPr>
      <w:r>
        <w:rPr>
          <w:b/>
          <w:sz w:val="26"/>
          <w:szCs w:val="26"/>
        </w:rPr>
        <w:t>2.6</w:t>
      </w:r>
      <w:r w:rsidRPr="0036257F">
        <w:rPr>
          <w:b/>
          <w:sz w:val="26"/>
          <w:szCs w:val="26"/>
        </w:rPr>
        <w:t>. Ресурсное обеспечение Подпрограммы</w:t>
      </w:r>
    </w:p>
    <w:p w:rsidR="00D64839" w:rsidRPr="0036257F" w:rsidRDefault="00D64839" w:rsidP="00D64839">
      <w:pPr>
        <w:jc w:val="center"/>
        <w:rPr>
          <w:b/>
          <w:sz w:val="26"/>
          <w:szCs w:val="26"/>
        </w:rPr>
      </w:pPr>
    </w:p>
    <w:p w:rsidR="00D64839" w:rsidRPr="0036257F" w:rsidRDefault="00D64839" w:rsidP="00D64839">
      <w:pPr>
        <w:ind w:firstLine="709"/>
        <w:jc w:val="both"/>
        <w:rPr>
          <w:sz w:val="26"/>
          <w:szCs w:val="26"/>
        </w:rPr>
      </w:pPr>
      <w:r w:rsidRPr="0036257F">
        <w:rPr>
          <w:sz w:val="26"/>
          <w:szCs w:val="26"/>
        </w:rPr>
        <w:t>Источником финансирования Подпрограммы являются средства областного и местных бюджетов. Возможно привлечение финансовых средств из других источников, не противоречащих законодательству.</w:t>
      </w:r>
    </w:p>
    <w:p w:rsidR="00D64839" w:rsidRPr="0036257F" w:rsidRDefault="00D64839" w:rsidP="00D64839">
      <w:pPr>
        <w:ind w:firstLine="709"/>
        <w:jc w:val="both"/>
        <w:rPr>
          <w:sz w:val="26"/>
          <w:szCs w:val="26"/>
        </w:rPr>
      </w:pPr>
      <w:r w:rsidRPr="0036257F">
        <w:rPr>
          <w:sz w:val="26"/>
          <w:szCs w:val="26"/>
        </w:rPr>
        <w:t xml:space="preserve">Денежные средства местного бюджета  на обеспечение питания в лагерях с дневным пребыванием детей уточняются после принятия местного бюджета на будущий год. </w:t>
      </w:r>
    </w:p>
    <w:p w:rsidR="00D64839" w:rsidRPr="0036257F" w:rsidRDefault="00D64839" w:rsidP="00D64839">
      <w:pPr>
        <w:ind w:firstLine="709"/>
        <w:jc w:val="both"/>
        <w:rPr>
          <w:sz w:val="26"/>
          <w:szCs w:val="26"/>
        </w:rPr>
      </w:pPr>
      <w:r w:rsidRPr="0036257F">
        <w:rPr>
          <w:sz w:val="26"/>
          <w:szCs w:val="26"/>
        </w:rPr>
        <w:t>Объемы финансовых средств на реализацию мероприятий Подпрограммы прогнозируются  исходя из сложившейся динамики финансирования организации отдыха, оздоровления и занятости детей и молодежи за предыдущие годы и заявок учреждений, организаций и предприятий городского округа город Шахунья, так же родителей.</w:t>
      </w:r>
    </w:p>
    <w:p w:rsidR="00D64839" w:rsidRDefault="00D64839" w:rsidP="00D64839">
      <w:pPr>
        <w:ind w:firstLine="709"/>
        <w:jc w:val="both"/>
        <w:rPr>
          <w:sz w:val="26"/>
          <w:szCs w:val="26"/>
        </w:rPr>
      </w:pPr>
      <w:r w:rsidRPr="0036257F">
        <w:rPr>
          <w:sz w:val="26"/>
          <w:szCs w:val="26"/>
        </w:rPr>
        <w:t>Сумма финансирования с разбивкой по источникам финансирования, по годам и по государственным за</w:t>
      </w:r>
      <w:r>
        <w:rPr>
          <w:sz w:val="26"/>
          <w:szCs w:val="26"/>
        </w:rPr>
        <w:t>казчикам приведены в таблице.</w:t>
      </w:r>
    </w:p>
    <w:p w:rsidR="00D64839" w:rsidRPr="0036257F" w:rsidRDefault="00D64839" w:rsidP="00D64839">
      <w:pPr>
        <w:ind w:firstLine="709"/>
        <w:jc w:val="both"/>
        <w:rPr>
          <w:sz w:val="26"/>
          <w:szCs w:val="26"/>
        </w:rPr>
      </w:pPr>
    </w:p>
    <w:p w:rsidR="00D64839" w:rsidRPr="0036257F" w:rsidRDefault="00D64839" w:rsidP="00D64839">
      <w:pPr>
        <w:jc w:val="center"/>
        <w:rPr>
          <w:sz w:val="26"/>
          <w:szCs w:val="26"/>
        </w:rPr>
      </w:pPr>
      <w:r w:rsidRPr="0036257F">
        <w:rPr>
          <w:b/>
          <w:sz w:val="26"/>
          <w:szCs w:val="26"/>
        </w:rPr>
        <w:t>2.</w:t>
      </w:r>
      <w:r>
        <w:rPr>
          <w:b/>
          <w:sz w:val="26"/>
          <w:szCs w:val="26"/>
        </w:rPr>
        <w:t>7</w:t>
      </w:r>
      <w:r w:rsidRPr="0036257F">
        <w:rPr>
          <w:sz w:val="26"/>
          <w:szCs w:val="26"/>
        </w:rPr>
        <w:t xml:space="preserve">. </w:t>
      </w:r>
      <w:r w:rsidRPr="0036257F">
        <w:rPr>
          <w:b/>
          <w:sz w:val="26"/>
          <w:szCs w:val="26"/>
        </w:rPr>
        <w:t>Индикаторы достижения цели П</w:t>
      </w:r>
      <w:r>
        <w:rPr>
          <w:b/>
          <w:sz w:val="26"/>
          <w:szCs w:val="26"/>
        </w:rPr>
        <w:t>одп</w:t>
      </w:r>
      <w:r w:rsidRPr="0036257F">
        <w:rPr>
          <w:b/>
          <w:sz w:val="26"/>
          <w:szCs w:val="26"/>
        </w:rPr>
        <w:t>рограммы</w:t>
      </w:r>
    </w:p>
    <w:p w:rsidR="00D64839" w:rsidRDefault="00D64839" w:rsidP="00D6483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60"/>
        <w:gridCol w:w="1840"/>
        <w:gridCol w:w="1420"/>
        <w:gridCol w:w="1808"/>
      </w:tblGrid>
      <w:tr w:rsidR="00D64839" w:rsidRPr="002D1D76" w:rsidTr="00D64839">
        <w:trPr>
          <w:trHeight w:val="505"/>
        </w:trPr>
        <w:tc>
          <w:tcPr>
            <w:tcW w:w="2943" w:type="dxa"/>
            <w:vMerge w:val="restart"/>
          </w:tcPr>
          <w:p w:rsidR="00D64839" w:rsidRPr="002D1D76" w:rsidRDefault="00D64839" w:rsidP="00D64839">
            <w:pPr>
              <w:jc w:val="center"/>
            </w:pPr>
            <w:r w:rsidRPr="002D1D76">
              <w:t>Наименование индикаторов целей Программы</w:t>
            </w:r>
          </w:p>
        </w:tc>
        <w:tc>
          <w:tcPr>
            <w:tcW w:w="1560" w:type="dxa"/>
            <w:vMerge w:val="restart"/>
          </w:tcPr>
          <w:p w:rsidR="00D64839" w:rsidRPr="002D1D76" w:rsidRDefault="00D64839" w:rsidP="00D64839">
            <w:pPr>
              <w:jc w:val="center"/>
            </w:pPr>
            <w:r w:rsidRPr="002D1D76">
              <w:t>Единицы измерения индикаторов целей Программы</w:t>
            </w:r>
          </w:p>
        </w:tc>
        <w:tc>
          <w:tcPr>
            <w:tcW w:w="5068" w:type="dxa"/>
            <w:gridSpan w:val="3"/>
            <w:tcBorders>
              <w:bottom w:val="single" w:sz="4" w:space="0" w:color="auto"/>
            </w:tcBorders>
          </w:tcPr>
          <w:p w:rsidR="00D64839" w:rsidRPr="002D1D76" w:rsidRDefault="00D64839" w:rsidP="00D64839">
            <w:pPr>
              <w:jc w:val="center"/>
            </w:pPr>
            <w:r w:rsidRPr="002D1D76">
              <w:t>Значения индикаторов целей Программы</w:t>
            </w:r>
          </w:p>
        </w:tc>
      </w:tr>
      <w:tr w:rsidR="00D64839" w:rsidRPr="002D1D76" w:rsidTr="00D64839">
        <w:trPr>
          <w:trHeight w:val="860"/>
        </w:trPr>
        <w:tc>
          <w:tcPr>
            <w:tcW w:w="2943" w:type="dxa"/>
            <w:vMerge/>
          </w:tcPr>
          <w:p w:rsidR="00D64839" w:rsidRPr="002D1D76" w:rsidRDefault="00D64839" w:rsidP="00D64839">
            <w:pPr>
              <w:jc w:val="center"/>
            </w:pPr>
          </w:p>
        </w:tc>
        <w:tc>
          <w:tcPr>
            <w:tcW w:w="1560" w:type="dxa"/>
            <w:vMerge/>
          </w:tcPr>
          <w:p w:rsidR="00D64839" w:rsidRPr="002D1D76" w:rsidRDefault="00D64839" w:rsidP="00D64839">
            <w:pPr>
              <w:jc w:val="center"/>
            </w:pPr>
          </w:p>
        </w:tc>
        <w:tc>
          <w:tcPr>
            <w:tcW w:w="1840" w:type="dxa"/>
            <w:tcBorders>
              <w:top w:val="single" w:sz="4" w:space="0" w:color="auto"/>
            </w:tcBorders>
          </w:tcPr>
          <w:p w:rsidR="00D64839" w:rsidRPr="002D1D76" w:rsidRDefault="00D64839" w:rsidP="00D64839">
            <w:pPr>
              <w:jc w:val="center"/>
            </w:pPr>
            <w:r w:rsidRPr="002D1D76">
              <w:t>На момент разработки Программы</w:t>
            </w:r>
          </w:p>
          <w:p w:rsidR="00D64839" w:rsidRPr="002D1D76" w:rsidRDefault="00D64839" w:rsidP="00D64839">
            <w:pPr>
              <w:jc w:val="center"/>
            </w:pPr>
            <w:r w:rsidRPr="002D1D76">
              <w:t>(201</w:t>
            </w:r>
            <w:r>
              <w:t>7</w:t>
            </w:r>
            <w:r w:rsidRPr="002D1D76">
              <w:t xml:space="preserve"> год) </w:t>
            </w:r>
          </w:p>
        </w:tc>
        <w:tc>
          <w:tcPr>
            <w:tcW w:w="1420" w:type="dxa"/>
            <w:tcBorders>
              <w:top w:val="single" w:sz="4" w:space="0" w:color="auto"/>
            </w:tcBorders>
          </w:tcPr>
          <w:p w:rsidR="00D64839" w:rsidRPr="002D1D76" w:rsidRDefault="00D64839" w:rsidP="00D64839">
            <w:pPr>
              <w:jc w:val="center"/>
            </w:pPr>
            <w:r w:rsidRPr="002D1D76">
              <w:t>По окончании реализации Программы</w:t>
            </w:r>
          </w:p>
          <w:p w:rsidR="00D64839" w:rsidRPr="002D1D76" w:rsidRDefault="00D64839" w:rsidP="00D64839">
            <w:pPr>
              <w:jc w:val="center"/>
            </w:pPr>
            <w:r w:rsidRPr="002D1D76">
              <w:t>(20</w:t>
            </w:r>
            <w:r>
              <w:t>23</w:t>
            </w:r>
            <w:r w:rsidRPr="002D1D76">
              <w:t xml:space="preserve"> год)</w:t>
            </w:r>
          </w:p>
        </w:tc>
        <w:tc>
          <w:tcPr>
            <w:tcW w:w="1808" w:type="dxa"/>
            <w:tcBorders>
              <w:top w:val="single" w:sz="4" w:space="0" w:color="auto"/>
            </w:tcBorders>
          </w:tcPr>
          <w:p w:rsidR="00D64839" w:rsidRPr="002D1D76" w:rsidRDefault="00D64839" w:rsidP="00D64839">
            <w:pPr>
              <w:jc w:val="center"/>
            </w:pPr>
            <w:r w:rsidRPr="002D1D76">
              <w:t>Без программного вмешательства</w:t>
            </w:r>
          </w:p>
        </w:tc>
      </w:tr>
      <w:tr w:rsidR="00D64839" w:rsidRPr="002D1D76" w:rsidTr="00D64839">
        <w:tc>
          <w:tcPr>
            <w:tcW w:w="2943" w:type="dxa"/>
          </w:tcPr>
          <w:p w:rsidR="00D64839" w:rsidRPr="002D1D76" w:rsidRDefault="00D64839" w:rsidP="00D64839">
            <w:pPr>
              <w:jc w:val="both"/>
            </w:pPr>
            <w:r w:rsidRPr="002D1D76">
              <w:t>Доля детей, отдохнувших в учреждениях организующих отдых и оздоровление (от прогнозной численности обучающихся)</w:t>
            </w:r>
          </w:p>
        </w:tc>
        <w:tc>
          <w:tcPr>
            <w:tcW w:w="1560" w:type="dxa"/>
          </w:tcPr>
          <w:p w:rsidR="00D64839" w:rsidRPr="002D1D76" w:rsidRDefault="00D64839" w:rsidP="00D64839">
            <w:pPr>
              <w:jc w:val="center"/>
            </w:pPr>
            <w:r>
              <w:t>%</w:t>
            </w:r>
          </w:p>
        </w:tc>
        <w:tc>
          <w:tcPr>
            <w:tcW w:w="1840" w:type="dxa"/>
          </w:tcPr>
          <w:p w:rsidR="00D64839" w:rsidRPr="002D1D76" w:rsidRDefault="00D64839" w:rsidP="00D64839">
            <w:pPr>
              <w:jc w:val="center"/>
            </w:pPr>
            <w:r>
              <w:t>69,1</w:t>
            </w:r>
          </w:p>
        </w:tc>
        <w:tc>
          <w:tcPr>
            <w:tcW w:w="1420" w:type="dxa"/>
          </w:tcPr>
          <w:p w:rsidR="00D64839" w:rsidRPr="002D1D76" w:rsidRDefault="00D64839" w:rsidP="00D64839">
            <w:pPr>
              <w:jc w:val="center"/>
            </w:pPr>
            <w:r>
              <w:t>70</w:t>
            </w:r>
          </w:p>
        </w:tc>
        <w:tc>
          <w:tcPr>
            <w:tcW w:w="1808" w:type="dxa"/>
          </w:tcPr>
          <w:p w:rsidR="00D64839" w:rsidRPr="002D1D76" w:rsidRDefault="00D64839" w:rsidP="00D64839">
            <w:pPr>
              <w:jc w:val="center"/>
            </w:pPr>
            <w:r>
              <w:t>61</w:t>
            </w:r>
          </w:p>
        </w:tc>
      </w:tr>
      <w:tr w:rsidR="00D64839" w:rsidRPr="002D1D76" w:rsidTr="00D64839">
        <w:tc>
          <w:tcPr>
            <w:tcW w:w="2943" w:type="dxa"/>
          </w:tcPr>
          <w:p w:rsidR="00D64839" w:rsidRPr="002D1D76" w:rsidRDefault="00D64839" w:rsidP="00D64839">
            <w:pPr>
              <w:jc w:val="both"/>
            </w:pPr>
            <w:r>
              <w:t xml:space="preserve">Доля детей, получивших </w:t>
            </w:r>
            <w:r w:rsidRPr="002D1D76">
              <w:t>выраженный оздоровительный эффект</w:t>
            </w:r>
          </w:p>
        </w:tc>
        <w:tc>
          <w:tcPr>
            <w:tcW w:w="1560" w:type="dxa"/>
          </w:tcPr>
          <w:p w:rsidR="00D64839" w:rsidRPr="002D1D76" w:rsidRDefault="00D64839" w:rsidP="00D64839">
            <w:pPr>
              <w:jc w:val="center"/>
            </w:pPr>
            <w:r>
              <w:t>%</w:t>
            </w:r>
          </w:p>
        </w:tc>
        <w:tc>
          <w:tcPr>
            <w:tcW w:w="1840" w:type="dxa"/>
          </w:tcPr>
          <w:p w:rsidR="00D64839" w:rsidRPr="002D1D76" w:rsidRDefault="00D64839" w:rsidP="00D64839">
            <w:pPr>
              <w:jc w:val="center"/>
            </w:pPr>
            <w:r>
              <w:t>98</w:t>
            </w:r>
          </w:p>
        </w:tc>
        <w:tc>
          <w:tcPr>
            <w:tcW w:w="1420" w:type="dxa"/>
          </w:tcPr>
          <w:p w:rsidR="00D64839" w:rsidRPr="002D1D76" w:rsidRDefault="00D64839" w:rsidP="00D64839">
            <w:pPr>
              <w:jc w:val="center"/>
            </w:pPr>
            <w:r>
              <w:t>98</w:t>
            </w:r>
          </w:p>
        </w:tc>
        <w:tc>
          <w:tcPr>
            <w:tcW w:w="1808" w:type="dxa"/>
          </w:tcPr>
          <w:p w:rsidR="00D64839" w:rsidRPr="002D1D76" w:rsidRDefault="00D64839" w:rsidP="00D64839">
            <w:pPr>
              <w:jc w:val="center"/>
            </w:pPr>
            <w:r>
              <w:t>96</w:t>
            </w:r>
          </w:p>
        </w:tc>
      </w:tr>
    </w:tbl>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sectPr w:rsidR="00D64839" w:rsidSect="00D64839">
          <w:pgSz w:w="11906" w:h="16838"/>
          <w:pgMar w:top="1134" w:right="850" w:bottom="1134" w:left="1701" w:header="708" w:footer="708" w:gutter="0"/>
          <w:cols w:space="708"/>
          <w:docGrid w:linePitch="360"/>
        </w:sectPr>
      </w:pPr>
    </w:p>
    <w:p w:rsidR="00D64839" w:rsidRPr="0036257F" w:rsidRDefault="00D64839" w:rsidP="00D64839">
      <w:pPr>
        <w:jc w:val="center"/>
        <w:rPr>
          <w:b/>
          <w:sz w:val="26"/>
          <w:szCs w:val="26"/>
        </w:rPr>
      </w:pPr>
      <w:r w:rsidRPr="0036257F">
        <w:rPr>
          <w:b/>
          <w:sz w:val="26"/>
          <w:szCs w:val="26"/>
        </w:rPr>
        <w:t>2.8. Показатели непосредственных результатов реализации П</w:t>
      </w:r>
      <w:r>
        <w:rPr>
          <w:b/>
          <w:sz w:val="26"/>
          <w:szCs w:val="26"/>
        </w:rPr>
        <w:t>одп</w:t>
      </w:r>
      <w:r w:rsidRPr="0036257F">
        <w:rPr>
          <w:b/>
          <w:sz w:val="26"/>
          <w:szCs w:val="26"/>
        </w:rPr>
        <w:t>рограммы</w:t>
      </w:r>
    </w:p>
    <w:p w:rsidR="00D64839" w:rsidRDefault="00D64839" w:rsidP="00D64839">
      <w:pPr>
        <w:jc w:val="center"/>
      </w:pPr>
    </w:p>
    <w:tbl>
      <w:tblPr>
        <w:tblW w:w="13133"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1"/>
        <w:gridCol w:w="1720"/>
        <w:gridCol w:w="1528"/>
        <w:gridCol w:w="840"/>
        <w:gridCol w:w="806"/>
        <w:gridCol w:w="806"/>
        <w:gridCol w:w="806"/>
        <w:gridCol w:w="806"/>
      </w:tblGrid>
      <w:tr w:rsidR="00D64839" w:rsidRPr="002D1D76" w:rsidTr="00D64839">
        <w:tc>
          <w:tcPr>
            <w:tcW w:w="5821" w:type="dxa"/>
          </w:tcPr>
          <w:p w:rsidR="00D64839" w:rsidRPr="002D1D76" w:rsidRDefault="00D64839" w:rsidP="00D64839">
            <w:pPr>
              <w:jc w:val="center"/>
            </w:pPr>
            <w:r w:rsidRPr="002D1D76">
              <w:t>На</w:t>
            </w:r>
            <w:r>
              <w:t>и</w:t>
            </w:r>
            <w:r w:rsidRPr="002D1D76">
              <w:t>менование индикаторов целей Программы</w:t>
            </w:r>
          </w:p>
        </w:tc>
        <w:tc>
          <w:tcPr>
            <w:tcW w:w="1720" w:type="dxa"/>
          </w:tcPr>
          <w:p w:rsidR="00D64839" w:rsidRPr="002D1D76" w:rsidRDefault="00D64839" w:rsidP="00D64839">
            <w:pPr>
              <w:jc w:val="center"/>
            </w:pPr>
            <w:r w:rsidRPr="002D1D76">
              <w:t>Единицы измерения индикаторов целей Программы</w:t>
            </w:r>
          </w:p>
        </w:tc>
        <w:tc>
          <w:tcPr>
            <w:tcW w:w="1528" w:type="dxa"/>
          </w:tcPr>
          <w:p w:rsidR="00D64839" w:rsidRPr="002D1D76" w:rsidRDefault="00D64839" w:rsidP="00D64839">
            <w:pPr>
              <w:jc w:val="center"/>
            </w:pPr>
            <w:r w:rsidRPr="002D1D76">
              <w:t xml:space="preserve">Исходное </w:t>
            </w:r>
          </w:p>
          <w:p w:rsidR="00D64839" w:rsidRPr="002D1D76" w:rsidRDefault="00D64839" w:rsidP="00D64839">
            <w:pPr>
              <w:jc w:val="center"/>
            </w:pPr>
            <w:r w:rsidRPr="002D1D76">
              <w:t>значение</w:t>
            </w:r>
          </w:p>
          <w:p w:rsidR="00D64839" w:rsidRPr="002D1D76" w:rsidRDefault="00D64839" w:rsidP="00D64839">
            <w:pPr>
              <w:jc w:val="center"/>
            </w:pPr>
            <w:r w:rsidRPr="002D1D76">
              <w:t>(20</w:t>
            </w:r>
            <w:r>
              <w:t>20</w:t>
            </w:r>
            <w:r w:rsidRPr="002D1D76">
              <w:t xml:space="preserve"> год)</w:t>
            </w:r>
          </w:p>
          <w:p w:rsidR="00D64839" w:rsidRPr="002D1D76" w:rsidRDefault="00D64839" w:rsidP="00D64839">
            <w:pPr>
              <w:jc w:val="center"/>
            </w:pPr>
          </w:p>
        </w:tc>
        <w:tc>
          <w:tcPr>
            <w:tcW w:w="840" w:type="dxa"/>
            <w:tcBorders>
              <w:left w:val="single" w:sz="4" w:space="0" w:color="auto"/>
            </w:tcBorders>
          </w:tcPr>
          <w:p w:rsidR="00D64839" w:rsidRPr="002D1D76" w:rsidRDefault="00D64839" w:rsidP="00D64839">
            <w:pPr>
              <w:jc w:val="center"/>
            </w:pPr>
            <w:r>
              <w:t>2021</w:t>
            </w:r>
          </w:p>
        </w:tc>
        <w:tc>
          <w:tcPr>
            <w:tcW w:w="806" w:type="dxa"/>
            <w:tcBorders>
              <w:left w:val="single" w:sz="4" w:space="0" w:color="auto"/>
            </w:tcBorders>
          </w:tcPr>
          <w:p w:rsidR="00D64839" w:rsidRDefault="00D64839" w:rsidP="00D64839">
            <w:pPr>
              <w:jc w:val="center"/>
            </w:pPr>
            <w:r>
              <w:t>2022</w:t>
            </w:r>
          </w:p>
        </w:tc>
        <w:tc>
          <w:tcPr>
            <w:tcW w:w="806" w:type="dxa"/>
            <w:tcBorders>
              <w:left w:val="single" w:sz="4" w:space="0" w:color="auto"/>
            </w:tcBorders>
          </w:tcPr>
          <w:p w:rsidR="00D64839" w:rsidRDefault="00D64839" w:rsidP="00D64839">
            <w:pPr>
              <w:jc w:val="center"/>
            </w:pPr>
            <w:r>
              <w:t>2023</w:t>
            </w:r>
          </w:p>
        </w:tc>
        <w:tc>
          <w:tcPr>
            <w:tcW w:w="806" w:type="dxa"/>
            <w:tcBorders>
              <w:left w:val="single" w:sz="4" w:space="0" w:color="auto"/>
            </w:tcBorders>
          </w:tcPr>
          <w:p w:rsidR="00D64839" w:rsidRDefault="00D64839" w:rsidP="00D64839">
            <w:pPr>
              <w:jc w:val="center"/>
            </w:pPr>
            <w:r>
              <w:t>2024</w:t>
            </w:r>
          </w:p>
        </w:tc>
        <w:tc>
          <w:tcPr>
            <w:tcW w:w="806" w:type="dxa"/>
            <w:tcBorders>
              <w:left w:val="single" w:sz="4" w:space="0" w:color="auto"/>
            </w:tcBorders>
          </w:tcPr>
          <w:p w:rsidR="00D64839" w:rsidRDefault="00D64839" w:rsidP="00D64839">
            <w:pPr>
              <w:jc w:val="center"/>
            </w:pPr>
            <w:r>
              <w:t>2025</w:t>
            </w:r>
          </w:p>
        </w:tc>
      </w:tr>
      <w:tr w:rsidR="00D64839" w:rsidRPr="002D1D76" w:rsidTr="00D64839">
        <w:tc>
          <w:tcPr>
            <w:tcW w:w="5821" w:type="dxa"/>
          </w:tcPr>
          <w:p w:rsidR="00D64839" w:rsidRPr="002D1D76" w:rsidRDefault="00D64839" w:rsidP="00D64839">
            <w:pPr>
              <w:jc w:val="both"/>
            </w:pPr>
            <w:r w:rsidRPr="002D1D76">
              <w:t>Количество детей, отдохнувших в учреждениях, организующих отдых и оздоровление, с привлечением средств областного бюджета.</w:t>
            </w:r>
          </w:p>
        </w:tc>
        <w:tc>
          <w:tcPr>
            <w:tcW w:w="1720" w:type="dxa"/>
          </w:tcPr>
          <w:p w:rsidR="00D64839" w:rsidRPr="002D1D76" w:rsidRDefault="00D64839" w:rsidP="00D64839">
            <w:pPr>
              <w:jc w:val="center"/>
            </w:pPr>
            <w:r w:rsidRPr="002D1D76">
              <w:t>человек</w:t>
            </w:r>
          </w:p>
        </w:tc>
        <w:tc>
          <w:tcPr>
            <w:tcW w:w="1528" w:type="dxa"/>
          </w:tcPr>
          <w:p w:rsidR="00D64839" w:rsidRDefault="00D64839" w:rsidP="00D64839">
            <w:pPr>
              <w:jc w:val="center"/>
            </w:pPr>
          </w:p>
          <w:p w:rsidR="00D64839" w:rsidRPr="002D1D76" w:rsidRDefault="00D64839" w:rsidP="00D64839">
            <w:pPr>
              <w:jc w:val="center"/>
            </w:pPr>
            <w:r>
              <w:t>2700</w:t>
            </w:r>
          </w:p>
        </w:tc>
        <w:tc>
          <w:tcPr>
            <w:tcW w:w="840" w:type="dxa"/>
            <w:tcBorders>
              <w:left w:val="single" w:sz="4" w:space="0" w:color="auto"/>
            </w:tcBorders>
          </w:tcPr>
          <w:p w:rsidR="00D64839" w:rsidRDefault="00D64839" w:rsidP="00D64839">
            <w:pPr>
              <w:jc w:val="center"/>
            </w:pPr>
          </w:p>
          <w:p w:rsidR="00D64839" w:rsidRPr="002D1D76" w:rsidRDefault="00D64839" w:rsidP="00D64839">
            <w:pPr>
              <w:jc w:val="center"/>
            </w:pPr>
            <w:r>
              <w:t>2720</w:t>
            </w:r>
          </w:p>
        </w:tc>
        <w:tc>
          <w:tcPr>
            <w:tcW w:w="806" w:type="dxa"/>
            <w:tcBorders>
              <w:left w:val="single" w:sz="4" w:space="0" w:color="auto"/>
            </w:tcBorders>
          </w:tcPr>
          <w:p w:rsidR="00D64839" w:rsidRDefault="00D64839" w:rsidP="00D64839">
            <w:pPr>
              <w:jc w:val="center"/>
            </w:pPr>
          </w:p>
          <w:p w:rsidR="00D64839" w:rsidRDefault="00D64839" w:rsidP="00D64839">
            <w:pPr>
              <w:jc w:val="center"/>
            </w:pPr>
            <w:r>
              <w:t>2760</w:t>
            </w:r>
          </w:p>
          <w:p w:rsidR="00D64839" w:rsidRDefault="00D64839" w:rsidP="00D64839">
            <w:pPr>
              <w:jc w:val="center"/>
            </w:pPr>
          </w:p>
        </w:tc>
        <w:tc>
          <w:tcPr>
            <w:tcW w:w="806" w:type="dxa"/>
            <w:tcBorders>
              <w:left w:val="single" w:sz="4" w:space="0" w:color="auto"/>
            </w:tcBorders>
          </w:tcPr>
          <w:p w:rsidR="00D64839" w:rsidRDefault="00D64839" w:rsidP="00D64839">
            <w:pPr>
              <w:jc w:val="center"/>
            </w:pPr>
          </w:p>
          <w:p w:rsidR="00D64839" w:rsidRDefault="00D64839" w:rsidP="00D64839">
            <w:pPr>
              <w:jc w:val="center"/>
            </w:pPr>
            <w:r>
              <w:t>2790</w:t>
            </w:r>
          </w:p>
        </w:tc>
        <w:tc>
          <w:tcPr>
            <w:tcW w:w="806" w:type="dxa"/>
            <w:tcBorders>
              <w:left w:val="single" w:sz="4" w:space="0" w:color="auto"/>
            </w:tcBorders>
          </w:tcPr>
          <w:p w:rsidR="00D64839" w:rsidRDefault="00D64839" w:rsidP="00D64839">
            <w:pPr>
              <w:jc w:val="center"/>
            </w:pPr>
          </w:p>
          <w:p w:rsidR="00D64839" w:rsidRDefault="00D64839" w:rsidP="00D64839">
            <w:pPr>
              <w:jc w:val="center"/>
            </w:pPr>
            <w:r>
              <w:t>2790</w:t>
            </w:r>
          </w:p>
        </w:tc>
        <w:tc>
          <w:tcPr>
            <w:tcW w:w="806" w:type="dxa"/>
            <w:tcBorders>
              <w:left w:val="single" w:sz="4" w:space="0" w:color="auto"/>
            </w:tcBorders>
          </w:tcPr>
          <w:p w:rsidR="00D64839" w:rsidRDefault="00D64839" w:rsidP="00D64839">
            <w:pPr>
              <w:jc w:val="center"/>
            </w:pPr>
          </w:p>
          <w:p w:rsidR="00D64839" w:rsidRDefault="00D64839" w:rsidP="00D64839">
            <w:pPr>
              <w:jc w:val="center"/>
            </w:pPr>
            <w:r>
              <w:t>2790</w:t>
            </w:r>
          </w:p>
        </w:tc>
      </w:tr>
      <w:tr w:rsidR="00D64839" w:rsidRPr="002D1D76" w:rsidTr="00D64839">
        <w:tc>
          <w:tcPr>
            <w:tcW w:w="5821" w:type="dxa"/>
          </w:tcPr>
          <w:p w:rsidR="00D64839" w:rsidRPr="002D1D76" w:rsidRDefault="00D64839" w:rsidP="00D64839">
            <w:pPr>
              <w:jc w:val="both"/>
            </w:pPr>
            <w:r w:rsidRPr="002D1D76">
              <w:t>Количество учреждений, организующих отдых и оздоровление детей</w:t>
            </w:r>
          </w:p>
        </w:tc>
        <w:tc>
          <w:tcPr>
            <w:tcW w:w="1720" w:type="dxa"/>
          </w:tcPr>
          <w:p w:rsidR="00D64839" w:rsidRPr="002D1D76" w:rsidRDefault="00D64839" w:rsidP="00D64839">
            <w:pPr>
              <w:jc w:val="center"/>
            </w:pPr>
            <w:r>
              <w:t>единиц</w:t>
            </w:r>
          </w:p>
        </w:tc>
        <w:tc>
          <w:tcPr>
            <w:tcW w:w="1528" w:type="dxa"/>
          </w:tcPr>
          <w:p w:rsidR="00D64839" w:rsidRPr="002D1D76" w:rsidRDefault="00D64839" w:rsidP="00D64839">
            <w:pPr>
              <w:jc w:val="center"/>
            </w:pPr>
            <w:r>
              <w:t>26</w:t>
            </w:r>
          </w:p>
        </w:tc>
        <w:tc>
          <w:tcPr>
            <w:tcW w:w="840" w:type="dxa"/>
            <w:tcBorders>
              <w:left w:val="single" w:sz="4" w:space="0" w:color="auto"/>
            </w:tcBorders>
          </w:tcPr>
          <w:p w:rsidR="00D64839" w:rsidRPr="002D1D76" w:rsidRDefault="00D64839" w:rsidP="00D64839">
            <w:pPr>
              <w:jc w:val="center"/>
            </w:pPr>
            <w:r>
              <w:t>26</w:t>
            </w:r>
          </w:p>
        </w:tc>
        <w:tc>
          <w:tcPr>
            <w:tcW w:w="806" w:type="dxa"/>
            <w:tcBorders>
              <w:left w:val="single" w:sz="4" w:space="0" w:color="auto"/>
            </w:tcBorders>
          </w:tcPr>
          <w:p w:rsidR="00D64839" w:rsidRPr="002D1D76" w:rsidRDefault="00D64839" w:rsidP="00D64839">
            <w:pPr>
              <w:jc w:val="center"/>
            </w:pPr>
            <w:r>
              <w:t>26</w:t>
            </w:r>
          </w:p>
        </w:tc>
        <w:tc>
          <w:tcPr>
            <w:tcW w:w="806" w:type="dxa"/>
            <w:tcBorders>
              <w:left w:val="single" w:sz="4" w:space="0" w:color="auto"/>
            </w:tcBorders>
          </w:tcPr>
          <w:p w:rsidR="00D64839" w:rsidRPr="002D1D76" w:rsidRDefault="00D64839" w:rsidP="00D64839">
            <w:pPr>
              <w:jc w:val="center"/>
            </w:pPr>
            <w:r>
              <w:t>26</w:t>
            </w:r>
          </w:p>
        </w:tc>
        <w:tc>
          <w:tcPr>
            <w:tcW w:w="806" w:type="dxa"/>
            <w:tcBorders>
              <w:left w:val="single" w:sz="4" w:space="0" w:color="auto"/>
            </w:tcBorders>
          </w:tcPr>
          <w:p w:rsidR="00D64839" w:rsidRPr="002D1D76" w:rsidRDefault="00D64839" w:rsidP="00D64839">
            <w:pPr>
              <w:jc w:val="center"/>
            </w:pPr>
            <w:r>
              <w:t>26</w:t>
            </w:r>
          </w:p>
        </w:tc>
        <w:tc>
          <w:tcPr>
            <w:tcW w:w="806" w:type="dxa"/>
            <w:tcBorders>
              <w:left w:val="single" w:sz="4" w:space="0" w:color="auto"/>
            </w:tcBorders>
          </w:tcPr>
          <w:p w:rsidR="00D64839" w:rsidRPr="002D1D76" w:rsidRDefault="00D64839" w:rsidP="00D64839">
            <w:pPr>
              <w:jc w:val="center"/>
            </w:pPr>
            <w:r>
              <w:t>26</w:t>
            </w:r>
          </w:p>
        </w:tc>
      </w:tr>
      <w:tr w:rsidR="00D64839" w:rsidRPr="002D1D76" w:rsidTr="00D64839">
        <w:tc>
          <w:tcPr>
            <w:tcW w:w="5821" w:type="dxa"/>
          </w:tcPr>
          <w:p w:rsidR="00D64839" w:rsidRPr="002D1D76" w:rsidRDefault="00D64839" w:rsidP="00D64839">
            <w:pPr>
              <w:jc w:val="both"/>
            </w:pPr>
            <w:r w:rsidRPr="002D1D76">
              <w:t>Выполнение планов – заданий Роспотребнадзора</w:t>
            </w:r>
          </w:p>
        </w:tc>
        <w:tc>
          <w:tcPr>
            <w:tcW w:w="1720" w:type="dxa"/>
          </w:tcPr>
          <w:p w:rsidR="00D64839" w:rsidRPr="002D1D76" w:rsidRDefault="00D64839" w:rsidP="00D64839">
            <w:pPr>
              <w:jc w:val="center"/>
            </w:pPr>
            <w:r>
              <w:t>%</w:t>
            </w:r>
          </w:p>
        </w:tc>
        <w:tc>
          <w:tcPr>
            <w:tcW w:w="1528" w:type="dxa"/>
          </w:tcPr>
          <w:p w:rsidR="00D64839" w:rsidRDefault="00D64839" w:rsidP="00D64839">
            <w:pPr>
              <w:jc w:val="center"/>
            </w:pPr>
            <w:r w:rsidRPr="004B49E5">
              <w:t>100</w:t>
            </w:r>
          </w:p>
        </w:tc>
        <w:tc>
          <w:tcPr>
            <w:tcW w:w="840" w:type="dxa"/>
            <w:tcBorders>
              <w:left w:val="single" w:sz="4" w:space="0" w:color="auto"/>
            </w:tcBorders>
          </w:tcPr>
          <w:p w:rsidR="00D64839" w:rsidRDefault="00D64839" w:rsidP="00D64839">
            <w:r w:rsidRPr="004B49E5">
              <w:t>100</w:t>
            </w:r>
          </w:p>
        </w:tc>
        <w:tc>
          <w:tcPr>
            <w:tcW w:w="806" w:type="dxa"/>
            <w:tcBorders>
              <w:left w:val="single" w:sz="4" w:space="0" w:color="auto"/>
            </w:tcBorders>
          </w:tcPr>
          <w:p w:rsidR="00D64839" w:rsidRDefault="00D64839" w:rsidP="00D64839">
            <w:r w:rsidRPr="004B49E5">
              <w:t>100</w:t>
            </w:r>
          </w:p>
        </w:tc>
        <w:tc>
          <w:tcPr>
            <w:tcW w:w="806" w:type="dxa"/>
            <w:tcBorders>
              <w:left w:val="single" w:sz="4" w:space="0" w:color="auto"/>
            </w:tcBorders>
          </w:tcPr>
          <w:p w:rsidR="00D64839" w:rsidRDefault="00D64839" w:rsidP="00D64839">
            <w:r w:rsidRPr="004B49E5">
              <w:t>100</w:t>
            </w:r>
          </w:p>
        </w:tc>
        <w:tc>
          <w:tcPr>
            <w:tcW w:w="806" w:type="dxa"/>
            <w:tcBorders>
              <w:left w:val="single" w:sz="4" w:space="0" w:color="auto"/>
            </w:tcBorders>
          </w:tcPr>
          <w:p w:rsidR="00D64839" w:rsidRDefault="00D64839" w:rsidP="00D64839">
            <w:r w:rsidRPr="004B49E5">
              <w:t>100</w:t>
            </w:r>
          </w:p>
        </w:tc>
        <w:tc>
          <w:tcPr>
            <w:tcW w:w="806" w:type="dxa"/>
            <w:tcBorders>
              <w:left w:val="single" w:sz="4" w:space="0" w:color="auto"/>
            </w:tcBorders>
          </w:tcPr>
          <w:p w:rsidR="00D64839" w:rsidRDefault="00D64839" w:rsidP="00D64839">
            <w:r w:rsidRPr="004B49E5">
              <w:t>100</w:t>
            </w:r>
          </w:p>
        </w:tc>
      </w:tr>
      <w:tr w:rsidR="00D64839" w:rsidRPr="002D1D76" w:rsidTr="00D64839">
        <w:tc>
          <w:tcPr>
            <w:tcW w:w="5821" w:type="dxa"/>
          </w:tcPr>
          <w:p w:rsidR="00D64839" w:rsidRPr="002D1D76" w:rsidRDefault="00D64839" w:rsidP="00D64839">
            <w:pPr>
              <w:jc w:val="both"/>
            </w:pPr>
            <w:r w:rsidRPr="002D1D76">
              <w:t>Выполнение предписаний Главного управления МЧС России по Нижегородской области</w:t>
            </w:r>
          </w:p>
        </w:tc>
        <w:tc>
          <w:tcPr>
            <w:tcW w:w="1720" w:type="dxa"/>
          </w:tcPr>
          <w:p w:rsidR="00D64839" w:rsidRPr="002D1D76" w:rsidRDefault="00D64839" w:rsidP="00D64839">
            <w:pPr>
              <w:jc w:val="center"/>
            </w:pPr>
            <w:r>
              <w:t>%</w:t>
            </w:r>
          </w:p>
        </w:tc>
        <w:tc>
          <w:tcPr>
            <w:tcW w:w="1528" w:type="dxa"/>
          </w:tcPr>
          <w:p w:rsidR="00D64839" w:rsidRPr="002D1D76" w:rsidRDefault="00D64839" w:rsidP="00D64839">
            <w:pPr>
              <w:jc w:val="center"/>
            </w:pPr>
            <w:r>
              <w:t>-</w:t>
            </w:r>
          </w:p>
        </w:tc>
        <w:tc>
          <w:tcPr>
            <w:tcW w:w="840" w:type="dxa"/>
            <w:tcBorders>
              <w:left w:val="single" w:sz="4" w:space="0" w:color="auto"/>
            </w:tcBorders>
          </w:tcPr>
          <w:p w:rsidR="00D64839" w:rsidRPr="002D1D76" w:rsidRDefault="00D64839" w:rsidP="00D64839">
            <w:pPr>
              <w:jc w:val="center"/>
            </w:pPr>
            <w:r>
              <w:t>-</w:t>
            </w:r>
          </w:p>
        </w:tc>
        <w:tc>
          <w:tcPr>
            <w:tcW w:w="806" w:type="dxa"/>
            <w:tcBorders>
              <w:left w:val="single" w:sz="4" w:space="0" w:color="auto"/>
            </w:tcBorders>
          </w:tcPr>
          <w:p w:rsidR="00D64839" w:rsidRPr="002D1D76" w:rsidRDefault="00D64839" w:rsidP="00D64839">
            <w:pPr>
              <w:jc w:val="center"/>
            </w:pPr>
            <w:r>
              <w:t>-</w:t>
            </w:r>
          </w:p>
        </w:tc>
        <w:tc>
          <w:tcPr>
            <w:tcW w:w="806" w:type="dxa"/>
            <w:tcBorders>
              <w:left w:val="single" w:sz="4" w:space="0" w:color="auto"/>
            </w:tcBorders>
          </w:tcPr>
          <w:p w:rsidR="00D64839" w:rsidRPr="002D1D76" w:rsidRDefault="00D64839" w:rsidP="00D64839">
            <w:pPr>
              <w:jc w:val="center"/>
            </w:pPr>
          </w:p>
        </w:tc>
        <w:tc>
          <w:tcPr>
            <w:tcW w:w="806" w:type="dxa"/>
            <w:tcBorders>
              <w:left w:val="single" w:sz="4" w:space="0" w:color="auto"/>
            </w:tcBorders>
          </w:tcPr>
          <w:p w:rsidR="00D64839" w:rsidRPr="002D1D76" w:rsidRDefault="00D64839" w:rsidP="00D64839">
            <w:pPr>
              <w:jc w:val="center"/>
            </w:pPr>
          </w:p>
        </w:tc>
        <w:tc>
          <w:tcPr>
            <w:tcW w:w="806" w:type="dxa"/>
            <w:tcBorders>
              <w:left w:val="single" w:sz="4" w:space="0" w:color="auto"/>
            </w:tcBorders>
          </w:tcPr>
          <w:p w:rsidR="00D64839" w:rsidRPr="002D1D76" w:rsidRDefault="00D64839" w:rsidP="00D64839">
            <w:pPr>
              <w:jc w:val="center"/>
            </w:pPr>
          </w:p>
        </w:tc>
      </w:tr>
      <w:tr w:rsidR="00D64839" w:rsidRPr="002D1D76" w:rsidTr="00D64839">
        <w:tc>
          <w:tcPr>
            <w:tcW w:w="5821" w:type="dxa"/>
          </w:tcPr>
          <w:p w:rsidR="00D64839" w:rsidRPr="002D1D76" w:rsidRDefault="00D64839" w:rsidP="00D64839">
            <w:pPr>
              <w:jc w:val="both"/>
            </w:pPr>
            <w:r w:rsidRPr="002D1D76">
              <w:t>Количество специалистов в учреждениях, организующих отдых и оздоровление детей, прошедших обучение на областном уровне</w:t>
            </w:r>
          </w:p>
        </w:tc>
        <w:tc>
          <w:tcPr>
            <w:tcW w:w="1720" w:type="dxa"/>
          </w:tcPr>
          <w:p w:rsidR="00D64839" w:rsidRPr="002D1D76" w:rsidRDefault="00D64839" w:rsidP="00D64839">
            <w:pPr>
              <w:jc w:val="center"/>
            </w:pPr>
            <w:r>
              <w:t>единиц</w:t>
            </w:r>
          </w:p>
        </w:tc>
        <w:tc>
          <w:tcPr>
            <w:tcW w:w="1528" w:type="dxa"/>
          </w:tcPr>
          <w:p w:rsidR="00D64839" w:rsidRPr="002D1D76" w:rsidRDefault="00D64839" w:rsidP="00D64839">
            <w:pPr>
              <w:jc w:val="center"/>
            </w:pPr>
            <w:r>
              <w:t>6</w:t>
            </w:r>
          </w:p>
        </w:tc>
        <w:tc>
          <w:tcPr>
            <w:tcW w:w="840" w:type="dxa"/>
            <w:tcBorders>
              <w:left w:val="single" w:sz="4" w:space="0" w:color="auto"/>
            </w:tcBorders>
          </w:tcPr>
          <w:p w:rsidR="00D64839" w:rsidRPr="002D1D76" w:rsidRDefault="00D64839" w:rsidP="00D64839">
            <w:pPr>
              <w:jc w:val="center"/>
            </w:pPr>
            <w:r>
              <w:t>8</w:t>
            </w:r>
          </w:p>
        </w:tc>
        <w:tc>
          <w:tcPr>
            <w:tcW w:w="806" w:type="dxa"/>
            <w:tcBorders>
              <w:left w:val="single" w:sz="4" w:space="0" w:color="auto"/>
            </w:tcBorders>
          </w:tcPr>
          <w:p w:rsidR="00D64839" w:rsidRPr="002D1D76" w:rsidRDefault="00D64839" w:rsidP="00D64839">
            <w:pPr>
              <w:jc w:val="center"/>
            </w:pPr>
            <w:r>
              <w:t>10</w:t>
            </w:r>
          </w:p>
        </w:tc>
        <w:tc>
          <w:tcPr>
            <w:tcW w:w="806" w:type="dxa"/>
            <w:tcBorders>
              <w:left w:val="single" w:sz="4" w:space="0" w:color="auto"/>
            </w:tcBorders>
          </w:tcPr>
          <w:p w:rsidR="00D64839" w:rsidRPr="002D1D76" w:rsidRDefault="00D64839" w:rsidP="00D64839">
            <w:pPr>
              <w:jc w:val="center"/>
            </w:pPr>
            <w:r>
              <w:t>12</w:t>
            </w:r>
          </w:p>
        </w:tc>
        <w:tc>
          <w:tcPr>
            <w:tcW w:w="806" w:type="dxa"/>
            <w:tcBorders>
              <w:left w:val="single" w:sz="4" w:space="0" w:color="auto"/>
            </w:tcBorders>
          </w:tcPr>
          <w:p w:rsidR="00D64839" w:rsidRPr="002D1D76" w:rsidRDefault="00D64839" w:rsidP="00D64839">
            <w:pPr>
              <w:jc w:val="center"/>
            </w:pPr>
            <w:r>
              <w:t>12</w:t>
            </w:r>
          </w:p>
        </w:tc>
        <w:tc>
          <w:tcPr>
            <w:tcW w:w="806" w:type="dxa"/>
            <w:tcBorders>
              <w:left w:val="single" w:sz="4" w:space="0" w:color="auto"/>
            </w:tcBorders>
          </w:tcPr>
          <w:p w:rsidR="00D64839" w:rsidRPr="002D1D76" w:rsidRDefault="00D64839" w:rsidP="00D64839">
            <w:pPr>
              <w:jc w:val="center"/>
            </w:pPr>
            <w:r>
              <w:t>12</w:t>
            </w:r>
          </w:p>
        </w:tc>
      </w:tr>
      <w:tr w:rsidR="00D64839" w:rsidRPr="002D1D76" w:rsidTr="00D64839">
        <w:tc>
          <w:tcPr>
            <w:tcW w:w="5821" w:type="dxa"/>
          </w:tcPr>
          <w:p w:rsidR="00D64839" w:rsidRPr="002D1D76" w:rsidRDefault="00D64839" w:rsidP="00D64839">
            <w:pPr>
              <w:jc w:val="both"/>
            </w:pPr>
            <w:r w:rsidRPr="002D1D76">
              <w:t>Количество детей, находящихся в трудной жизненной ситуации, охваченных организованными формами  отдыха и оздоровления.</w:t>
            </w:r>
          </w:p>
        </w:tc>
        <w:tc>
          <w:tcPr>
            <w:tcW w:w="1720" w:type="dxa"/>
          </w:tcPr>
          <w:p w:rsidR="00D64839" w:rsidRPr="002D1D76" w:rsidRDefault="00D64839" w:rsidP="00D64839">
            <w:pPr>
              <w:jc w:val="center"/>
            </w:pPr>
            <w:r>
              <w:t>человек</w:t>
            </w:r>
          </w:p>
        </w:tc>
        <w:tc>
          <w:tcPr>
            <w:tcW w:w="1528" w:type="dxa"/>
          </w:tcPr>
          <w:p w:rsidR="00D64839" w:rsidRDefault="00D64839" w:rsidP="00D64839">
            <w:pPr>
              <w:jc w:val="center"/>
            </w:pPr>
            <w:r w:rsidRPr="00674A32">
              <w:t>1700</w:t>
            </w:r>
          </w:p>
        </w:tc>
        <w:tc>
          <w:tcPr>
            <w:tcW w:w="840" w:type="dxa"/>
            <w:tcBorders>
              <w:left w:val="single" w:sz="4" w:space="0" w:color="auto"/>
            </w:tcBorders>
          </w:tcPr>
          <w:p w:rsidR="00D64839" w:rsidRDefault="00D64839" w:rsidP="00D64839">
            <w:r w:rsidRPr="00674A32">
              <w:t>1700</w:t>
            </w:r>
          </w:p>
        </w:tc>
        <w:tc>
          <w:tcPr>
            <w:tcW w:w="806" w:type="dxa"/>
            <w:tcBorders>
              <w:left w:val="single" w:sz="4" w:space="0" w:color="auto"/>
            </w:tcBorders>
          </w:tcPr>
          <w:p w:rsidR="00D64839" w:rsidRDefault="00D64839" w:rsidP="00D64839">
            <w:r w:rsidRPr="00674A32">
              <w:t>1700</w:t>
            </w:r>
          </w:p>
        </w:tc>
        <w:tc>
          <w:tcPr>
            <w:tcW w:w="806" w:type="dxa"/>
            <w:tcBorders>
              <w:left w:val="single" w:sz="4" w:space="0" w:color="auto"/>
            </w:tcBorders>
          </w:tcPr>
          <w:p w:rsidR="00D64839" w:rsidRDefault="00D64839" w:rsidP="00D64839">
            <w:r w:rsidRPr="00674A32">
              <w:t>1700</w:t>
            </w:r>
          </w:p>
        </w:tc>
        <w:tc>
          <w:tcPr>
            <w:tcW w:w="806" w:type="dxa"/>
            <w:tcBorders>
              <w:left w:val="single" w:sz="4" w:space="0" w:color="auto"/>
            </w:tcBorders>
          </w:tcPr>
          <w:p w:rsidR="00D64839" w:rsidRDefault="00D64839" w:rsidP="00D64839">
            <w:r w:rsidRPr="00674A32">
              <w:t>1700</w:t>
            </w:r>
          </w:p>
        </w:tc>
        <w:tc>
          <w:tcPr>
            <w:tcW w:w="806" w:type="dxa"/>
            <w:tcBorders>
              <w:left w:val="single" w:sz="4" w:space="0" w:color="auto"/>
            </w:tcBorders>
          </w:tcPr>
          <w:p w:rsidR="00D64839" w:rsidRDefault="00D64839" w:rsidP="00D64839">
            <w:r w:rsidRPr="00674A32">
              <w:t>1700</w:t>
            </w:r>
          </w:p>
        </w:tc>
      </w:tr>
    </w:tbl>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pPr>
    </w:p>
    <w:p w:rsidR="00D64839" w:rsidRDefault="00D64839" w:rsidP="00D64839">
      <w:pPr>
        <w:jc w:val="center"/>
        <w:sectPr w:rsidR="00D64839" w:rsidSect="00D64839">
          <w:pgSz w:w="16838" w:h="11906" w:orient="landscape"/>
          <w:pgMar w:top="1701" w:right="1134" w:bottom="850" w:left="1134" w:header="708" w:footer="708" w:gutter="0"/>
          <w:cols w:space="708"/>
          <w:docGrid w:linePitch="360"/>
        </w:sectPr>
      </w:pPr>
    </w:p>
    <w:p w:rsidR="00D64839" w:rsidRDefault="00D64839" w:rsidP="00D64839">
      <w:pPr>
        <w:jc w:val="center"/>
        <w:rPr>
          <w:b/>
          <w:sz w:val="26"/>
          <w:szCs w:val="26"/>
        </w:rPr>
      </w:pPr>
      <w:r w:rsidRPr="00591EE7">
        <w:rPr>
          <w:b/>
          <w:sz w:val="26"/>
          <w:szCs w:val="26"/>
        </w:rPr>
        <w:t>2.</w:t>
      </w:r>
      <w:r>
        <w:rPr>
          <w:b/>
          <w:sz w:val="26"/>
          <w:szCs w:val="26"/>
        </w:rPr>
        <w:t>9</w:t>
      </w:r>
      <w:r w:rsidRPr="00591EE7">
        <w:rPr>
          <w:b/>
          <w:sz w:val="26"/>
          <w:szCs w:val="26"/>
        </w:rPr>
        <w:t>. Оценка эффективности реализации П</w:t>
      </w:r>
      <w:r>
        <w:rPr>
          <w:b/>
          <w:sz w:val="26"/>
          <w:szCs w:val="26"/>
        </w:rPr>
        <w:t>одп</w:t>
      </w:r>
      <w:r w:rsidRPr="00591EE7">
        <w:rPr>
          <w:b/>
          <w:sz w:val="26"/>
          <w:szCs w:val="26"/>
        </w:rPr>
        <w:t>рограммы</w:t>
      </w:r>
    </w:p>
    <w:p w:rsidR="00D64839" w:rsidRPr="00591EE7" w:rsidRDefault="00D64839" w:rsidP="00D64839">
      <w:pPr>
        <w:jc w:val="center"/>
        <w:rPr>
          <w:b/>
          <w:sz w:val="26"/>
          <w:szCs w:val="26"/>
        </w:rPr>
      </w:pPr>
    </w:p>
    <w:p w:rsidR="00D64839" w:rsidRPr="0036257F" w:rsidRDefault="00D64839" w:rsidP="00D64839">
      <w:pPr>
        <w:ind w:firstLine="709"/>
        <w:jc w:val="both"/>
        <w:rPr>
          <w:sz w:val="26"/>
          <w:szCs w:val="26"/>
        </w:rPr>
      </w:pPr>
      <w:r w:rsidRPr="0036257F">
        <w:rPr>
          <w:sz w:val="26"/>
          <w:szCs w:val="26"/>
        </w:rPr>
        <w:t>По прогнозным оценкам к 20</w:t>
      </w:r>
      <w:r>
        <w:rPr>
          <w:sz w:val="26"/>
          <w:szCs w:val="26"/>
        </w:rPr>
        <w:t>25</w:t>
      </w:r>
      <w:r w:rsidRPr="0036257F">
        <w:rPr>
          <w:sz w:val="26"/>
          <w:szCs w:val="26"/>
        </w:rPr>
        <w:t xml:space="preserve"> году реализация предусмотренных  Подпрограммой мероприятий обеспечит достижение ряда положительных результатов.</w:t>
      </w:r>
    </w:p>
    <w:p w:rsidR="00D64839" w:rsidRPr="0036257F" w:rsidRDefault="00D64839" w:rsidP="00D64839">
      <w:pPr>
        <w:ind w:firstLine="709"/>
        <w:jc w:val="both"/>
        <w:rPr>
          <w:sz w:val="26"/>
          <w:szCs w:val="26"/>
        </w:rPr>
      </w:pPr>
      <w:r w:rsidRPr="0036257F">
        <w:rPr>
          <w:sz w:val="26"/>
          <w:szCs w:val="26"/>
        </w:rPr>
        <w:t>В результате выполнения Подпрограммы будет обеспечено:</w:t>
      </w:r>
    </w:p>
    <w:p w:rsidR="00D64839" w:rsidRPr="0036257F" w:rsidRDefault="00D64839" w:rsidP="00D64839">
      <w:pPr>
        <w:ind w:firstLine="709"/>
        <w:jc w:val="both"/>
        <w:rPr>
          <w:sz w:val="26"/>
          <w:szCs w:val="26"/>
        </w:rPr>
      </w:pPr>
      <w:r w:rsidRPr="0036257F">
        <w:rPr>
          <w:sz w:val="26"/>
          <w:szCs w:val="26"/>
        </w:rPr>
        <w:t>- сохранение системы  отдыха и оздоровления детей;</w:t>
      </w:r>
    </w:p>
    <w:p w:rsidR="00D64839" w:rsidRPr="0036257F" w:rsidRDefault="00D64839" w:rsidP="00D64839">
      <w:pPr>
        <w:ind w:firstLine="709"/>
        <w:jc w:val="both"/>
        <w:rPr>
          <w:sz w:val="26"/>
          <w:szCs w:val="26"/>
        </w:rPr>
      </w:pPr>
      <w:r w:rsidRPr="0036257F">
        <w:rPr>
          <w:sz w:val="26"/>
          <w:szCs w:val="26"/>
        </w:rPr>
        <w:t>- улучшение материальной базы учреждений, организующих отдых и оздоровление детей;</w:t>
      </w:r>
    </w:p>
    <w:p w:rsidR="00D64839" w:rsidRPr="0036257F" w:rsidRDefault="00D64839" w:rsidP="00D64839">
      <w:pPr>
        <w:ind w:firstLine="709"/>
        <w:jc w:val="both"/>
        <w:rPr>
          <w:sz w:val="26"/>
          <w:szCs w:val="26"/>
        </w:rPr>
      </w:pPr>
      <w:r w:rsidRPr="0036257F">
        <w:rPr>
          <w:sz w:val="26"/>
          <w:szCs w:val="26"/>
        </w:rPr>
        <w:t>- увеличение количества детей, охваченных организованными формами отдыха и оздоровления, в том числе детей, находящихся в трудной жизненной ситуации;</w:t>
      </w:r>
    </w:p>
    <w:p w:rsidR="00D64839" w:rsidRPr="0036257F" w:rsidRDefault="00D64839" w:rsidP="00D64839">
      <w:pPr>
        <w:ind w:firstLine="709"/>
        <w:jc w:val="both"/>
        <w:rPr>
          <w:sz w:val="26"/>
          <w:szCs w:val="26"/>
        </w:rPr>
      </w:pPr>
      <w:r w:rsidRPr="0036257F">
        <w:rPr>
          <w:sz w:val="26"/>
          <w:szCs w:val="26"/>
        </w:rPr>
        <w:t>- подготовка квалифицированных кадров, владеющих современными педагогическими и оздоровительными технологиями.</w:t>
      </w:r>
    </w:p>
    <w:p w:rsidR="00D64839" w:rsidRDefault="00D64839" w:rsidP="00D64839">
      <w:pPr>
        <w:ind w:firstLine="709"/>
        <w:jc w:val="both"/>
        <w:rPr>
          <w:sz w:val="26"/>
          <w:szCs w:val="26"/>
        </w:rPr>
      </w:pPr>
      <w:r w:rsidRPr="0036257F">
        <w:rPr>
          <w:sz w:val="26"/>
          <w:szCs w:val="26"/>
        </w:rPr>
        <w:t xml:space="preserve">Общественная эффективность реализации задачи организации отдыха и оздоровления детей городского округа город Шахунья  будет выражаться в росте числа детей, получивших выраженный оздоровительный эффект. </w:t>
      </w:r>
    </w:p>
    <w:p w:rsidR="00D64839" w:rsidRPr="0036257F" w:rsidRDefault="00D64839" w:rsidP="00D64839">
      <w:pPr>
        <w:ind w:firstLine="709"/>
        <w:jc w:val="both"/>
        <w:rPr>
          <w:sz w:val="26"/>
          <w:szCs w:val="26"/>
        </w:rPr>
      </w:pPr>
    </w:p>
    <w:p w:rsidR="00D64839" w:rsidRDefault="00D64839" w:rsidP="00D64839">
      <w:pPr>
        <w:jc w:val="center"/>
        <w:rPr>
          <w:b/>
          <w:sz w:val="28"/>
          <w:szCs w:val="28"/>
        </w:rPr>
      </w:pPr>
    </w:p>
    <w:p w:rsidR="00D64839" w:rsidRPr="002B3256" w:rsidRDefault="00D64839" w:rsidP="00D64839">
      <w:pPr>
        <w:jc w:val="center"/>
        <w:rPr>
          <w:b/>
          <w:sz w:val="26"/>
          <w:szCs w:val="26"/>
        </w:rPr>
      </w:pPr>
      <w:r w:rsidRPr="002B3256">
        <w:rPr>
          <w:b/>
          <w:sz w:val="26"/>
          <w:szCs w:val="26"/>
        </w:rPr>
        <w:t xml:space="preserve">2.10. Внешние факторы, негативно влияющие на реализацию </w:t>
      </w:r>
    </w:p>
    <w:p w:rsidR="00D64839" w:rsidRDefault="00D64839" w:rsidP="00D64839">
      <w:pPr>
        <w:jc w:val="center"/>
        <w:rPr>
          <w:b/>
          <w:sz w:val="26"/>
          <w:szCs w:val="26"/>
        </w:rPr>
      </w:pPr>
      <w:r w:rsidRPr="002B3256">
        <w:rPr>
          <w:b/>
          <w:sz w:val="26"/>
          <w:szCs w:val="26"/>
        </w:rPr>
        <w:t>Подпрограммы, мероприятия по их снижению</w:t>
      </w:r>
    </w:p>
    <w:p w:rsidR="00D64839" w:rsidRPr="002B3256" w:rsidRDefault="00D64839" w:rsidP="00D64839">
      <w:pPr>
        <w:jc w:val="center"/>
        <w:rPr>
          <w:b/>
          <w:sz w:val="26"/>
          <w:szCs w:val="26"/>
        </w:rPr>
      </w:pPr>
    </w:p>
    <w:p w:rsidR="00D64839" w:rsidRPr="0092756F" w:rsidRDefault="00D64839" w:rsidP="00D64839">
      <w:pPr>
        <w:ind w:firstLine="709"/>
        <w:jc w:val="both"/>
        <w:rPr>
          <w:sz w:val="26"/>
          <w:szCs w:val="26"/>
        </w:rPr>
      </w:pPr>
      <w:r w:rsidRPr="0092756F">
        <w:rPr>
          <w:sz w:val="26"/>
          <w:szCs w:val="26"/>
        </w:rPr>
        <w:t>В процессе  реализации П</w:t>
      </w:r>
      <w:r>
        <w:rPr>
          <w:sz w:val="26"/>
          <w:szCs w:val="26"/>
        </w:rPr>
        <w:t>одп</w:t>
      </w:r>
      <w:r w:rsidRPr="0092756F">
        <w:rPr>
          <w:sz w:val="26"/>
          <w:szCs w:val="26"/>
        </w:rPr>
        <w:t xml:space="preserve">рограммы могут проявиться внешние факторы, негативно влияющие на ее реализацию: </w:t>
      </w:r>
    </w:p>
    <w:p w:rsidR="00D64839" w:rsidRPr="0092756F" w:rsidRDefault="00D64839" w:rsidP="00D64839">
      <w:pPr>
        <w:ind w:firstLine="709"/>
        <w:jc w:val="both"/>
        <w:rPr>
          <w:sz w:val="26"/>
          <w:szCs w:val="26"/>
        </w:rPr>
      </w:pPr>
      <w:r w:rsidRPr="0092756F">
        <w:rPr>
          <w:sz w:val="26"/>
          <w:szCs w:val="26"/>
        </w:rPr>
        <w:t>- сокращение бюджетного финансирования, выде</w:t>
      </w:r>
      <w:r>
        <w:rPr>
          <w:sz w:val="26"/>
          <w:szCs w:val="26"/>
        </w:rPr>
        <w:t>ленного на выполнение Подпрограммы</w:t>
      </w:r>
      <w:r w:rsidRPr="0092756F">
        <w:rPr>
          <w:sz w:val="26"/>
          <w:szCs w:val="26"/>
        </w:rPr>
        <w:t>;</w:t>
      </w:r>
    </w:p>
    <w:p w:rsidR="00D64839" w:rsidRPr="0092756F" w:rsidRDefault="00D64839" w:rsidP="00D64839">
      <w:pPr>
        <w:ind w:firstLine="709"/>
        <w:jc w:val="both"/>
        <w:rPr>
          <w:sz w:val="26"/>
          <w:szCs w:val="26"/>
        </w:rPr>
      </w:pPr>
      <w:r w:rsidRPr="0092756F">
        <w:rPr>
          <w:sz w:val="26"/>
          <w:szCs w:val="26"/>
        </w:rPr>
        <w:t>- отсутствие поставщиков товаров (исполнителей работ/услуг), определяемых на конкурсной основе в порядке, установленном федеральным законодательством и областными нормативными правовыми актами;</w:t>
      </w:r>
    </w:p>
    <w:p w:rsidR="00D64839" w:rsidRPr="0092756F" w:rsidRDefault="00D64839" w:rsidP="00D64839">
      <w:pPr>
        <w:ind w:firstLine="709"/>
        <w:jc w:val="both"/>
        <w:rPr>
          <w:sz w:val="26"/>
          <w:szCs w:val="26"/>
        </w:rPr>
      </w:pPr>
      <w:r w:rsidRPr="0092756F">
        <w:rPr>
          <w:sz w:val="26"/>
          <w:szCs w:val="26"/>
        </w:rPr>
        <w:t xml:space="preserve">-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 </w:t>
      </w:r>
    </w:p>
    <w:p w:rsidR="00D64839" w:rsidRPr="0092756F" w:rsidRDefault="00D64839" w:rsidP="00D64839">
      <w:pPr>
        <w:ind w:firstLine="709"/>
        <w:jc w:val="both"/>
        <w:rPr>
          <w:sz w:val="26"/>
          <w:szCs w:val="26"/>
        </w:rPr>
      </w:pPr>
      <w:r w:rsidRPr="0092756F">
        <w:rPr>
          <w:sz w:val="26"/>
          <w:szCs w:val="26"/>
        </w:rPr>
        <w:t>С целью минимизации влияния внешних факторов на реализацию П</w:t>
      </w:r>
      <w:r>
        <w:rPr>
          <w:sz w:val="26"/>
          <w:szCs w:val="26"/>
        </w:rPr>
        <w:t>одп</w:t>
      </w:r>
      <w:r w:rsidRPr="0092756F">
        <w:rPr>
          <w:sz w:val="26"/>
          <w:szCs w:val="26"/>
        </w:rPr>
        <w:t>рограммы запланированы следующие мероприятия:</w:t>
      </w:r>
    </w:p>
    <w:p w:rsidR="00D64839" w:rsidRPr="0092756F" w:rsidRDefault="00D64839" w:rsidP="00D64839">
      <w:pPr>
        <w:ind w:firstLine="709"/>
        <w:jc w:val="both"/>
        <w:rPr>
          <w:sz w:val="26"/>
          <w:szCs w:val="26"/>
        </w:rPr>
      </w:pPr>
      <w:r w:rsidRPr="0092756F">
        <w:rPr>
          <w:sz w:val="26"/>
          <w:szCs w:val="26"/>
        </w:rPr>
        <w:t>- ежегодная корректировка результатов исполнения П</w:t>
      </w:r>
      <w:r>
        <w:rPr>
          <w:sz w:val="26"/>
          <w:szCs w:val="26"/>
        </w:rPr>
        <w:t>одп</w:t>
      </w:r>
      <w:r w:rsidRPr="0092756F">
        <w:rPr>
          <w:sz w:val="26"/>
          <w:szCs w:val="26"/>
        </w:rPr>
        <w:t>рограммы и объемов финансирования;</w:t>
      </w:r>
    </w:p>
    <w:p w:rsidR="00D64839" w:rsidRDefault="00D64839" w:rsidP="00D64839">
      <w:pPr>
        <w:ind w:firstLine="709"/>
        <w:jc w:val="both"/>
        <w:rPr>
          <w:sz w:val="26"/>
          <w:szCs w:val="26"/>
        </w:rPr>
      </w:pPr>
      <w:r w:rsidRPr="0092756F">
        <w:rPr>
          <w:sz w:val="26"/>
          <w:szCs w:val="26"/>
        </w:rPr>
        <w:t>-информационное, организационно-методическое и экспертно – аналитическое сопровождение мероприятий П</w:t>
      </w:r>
      <w:r>
        <w:rPr>
          <w:sz w:val="26"/>
          <w:szCs w:val="26"/>
        </w:rPr>
        <w:t>одп</w:t>
      </w:r>
      <w:r w:rsidRPr="0092756F">
        <w:rPr>
          <w:sz w:val="26"/>
          <w:szCs w:val="26"/>
        </w:rPr>
        <w:t>рограммы, мониторинг общественного мнения, освещение в средствах массовой информации процессов и рез</w:t>
      </w:r>
      <w:r>
        <w:rPr>
          <w:sz w:val="26"/>
          <w:szCs w:val="26"/>
        </w:rPr>
        <w:t>у</w:t>
      </w:r>
      <w:r w:rsidRPr="0092756F">
        <w:rPr>
          <w:sz w:val="26"/>
          <w:szCs w:val="26"/>
        </w:rPr>
        <w:t>льтатов реализации П</w:t>
      </w:r>
      <w:r>
        <w:rPr>
          <w:sz w:val="26"/>
          <w:szCs w:val="26"/>
        </w:rPr>
        <w:t>одпрограммы.</w:t>
      </w:r>
    </w:p>
    <w:p w:rsidR="00D64839" w:rsidRPr="0092756F" w:rsidRDefault="00D64839" w:rsidP="00D64839">
      <w:pPr>
        <w:ind w:firstLine="709"/>
        <w:jc w:val="both"/>
        <w:rPr>
          <w:sz w:val="26"/>
          <w:szCs w:val="26"/>
        </w:rPr>
      </w:pPr>
    </w:p>
    <w:p w:rsidR="00D64839" w:rsidRDefault="00D64839" w:rsidP="00D64839">
      <w:pPr>
        <w:jc w:val="center"/>
        <w:rPr>
          <w:b/>
          <w:sz w:val="26"/>
          <w:szCs w:val="26"/>
        </w:rPr>
      </w:pPr>
      <w:r w:rsidRPr="0092756F">
        <w:rPr>
          <w:b/>
          <w:sz w:val="26"/>
          <w:szCs w:val="26"/>
        </w:rPr>
        <w:t>2. 1</w:t>
      </w:r>
      <w:r>
        <w:rPr>
          <w:b/>
          <w:sz w:val="26"/>
          <w:szCs w:val="26"/>
        </w:rPr>
        <w:t>1</w:t>
      </w:r>
      <w:r w:rsidRPr="0092756F">
        <w:rPr>
          <w:b/>
          <w:sz w:val="26"/>
          <w:szCs w:val="26"/>
        </w:rPr>
        <w:t>. Система организации контроля за исполнением П</w:t>
      </w:r>
      <w:r>
        <w:rPr>
          <w:b/>
          <w:sz w:val="26"/>
          <w:szCs w:val="26"/>
        </w:rPr>
        <w:t>одп</w:t>
      </w:r>
      <w:r w:rsidRPr="0092756F">
        <w:rPr>
          <w:b/>
          <w:sz w:val="26"/>
          <w:szCs w:val="26"/>
        </w:rPr>
        <w:t>рограммы</w:t>
      </w:r>
    </w:p>
    <w:p w:rsidR="00D64839" w:rsidRPr="0092756F" w:rsidRDefault="00D64839" w:rsidP="00D64839">
      <w:pPr>
        <w:jc w:val="center"/>
        <w:rPr>
          <w:b/>
          <w:sz w:val="26"/>
          <w:szCs w:val="26"/>
        </w:rPr>
      </w:pPr>
    </w:p>
    <w:p w:rsidR="00D64839" w:rsidRDefault="00D64839" w:rsidP="00D64839">
      <w:pPr>
        <w:ind w:firstLine="709"/>
        <w:jc w:val="both"/>
        <w:rPr>
          <w:sz w:val="26"/>
          <w:szCs w:val="26"/>
        </w:rPr>
      </w:pPr>
      <w:r w:rsidRPr="0092756F">
        <w:rPr>
          <w:sz w:val="26"/>
          <w:szCs w:val="26"/>
        </w:rPr>
        <w:t>Контроль  за исполнением П</w:t>
      </w:r>
      <w:r>
        <w:rPr>
          <w:sz w:val="26"/>
          <w:szCs w:val="26"/>
        </w:rPr>
        <w:t>одп</w:t>
      </w:r>
      <w:r w:rsidRPr="0092756F">
        <w:rPr>
          <w:sz w:val="26"/>
          <w:szCs w:val="26"/>
        </w:rPr>
        <w:t xml:space="preserve">рограммы осуществляет </w:t>
      </w:r>
      <w:r>
        <w:rPr>
          <w:sz w:val="26"/>
          <w:szCs w:val="26"/>
        </w:rPr>
        <w:t>администрация городского округа город Шахунья.</w:t>
      </w:r>
    </w:p>
    <w:p w:rsidR="00D64839" w:rsidRDefault="00D64839" w:rsidP="00D64839">
      <w:pPr>
        <w:jc w:val="both"/>
        <w:rPr>
          <w:sz w:val="26"/>
          <w:szCs w:val="26"/>
        </w:rPr>
      </w:pPr>
    </w:p>
    <w:p w:rsidR="00D64839" w:rsidRPr="00AD2A01" w:rsidRDefault="00D64839" w:rsidP="00D64839">
      <w:pPr>
        <w:jc w:val="both"/>
        <w:rPr>
          <w:sz w:val="26"/>
          <w:szCs w:val="26"/>
        </w:rPr>
      </w:pPr>
    </w:p>
    <w:p w:rsidR="00D64839" w:rsidRDefault="00D64839" w:rsidP="00D64839">
      <w:pPr>
        <w:ind w:firstLine="709"/>
        <w:jc w:val="both"/>
        <w:rPr>
          <w:b/>
          <w:sz w:val="26"/>
          <w:szCs w:val="26"/>
        </w:rPr>
      </w:pPr>
    </w:p>
    <w:p w:rsidR="00D64839" w:rsidRDefault="00D64839" w:rsidP="00D64839">
      <w:pPr>
        <w:rPr>
          <w:b/>
          <w:sz w:val="26"/>
          <w:szCs w:val="26"/>
        </w:rPr>
      </w:pPr>
    </w:p>
    <w:p w:rsidR="00D64839" w:rsidRDefault="00D64839" w:rsidP="00D64839">
      <w:pPr>
        <w:ind w:firstLine="709"/>
        <w:jc w:val="center"/>
        <w:rPr>
          <w:b/>
          <w:sz w:val="26"/>
          <w:szCs w:val="26"/>
        </w:rPr>
      </w:pPr>
    </w:p>
    <w:p w:rsidR="007E1E63" w:rsidRDefault="007E1E63" w:rsidP="00D64839">
      <w:pPr>
        <w:ind w:firstLine="709"/>
        <w:jc w:val="center"/>
        <w:rPr>
          <w:b/>
          <w:sz w:val="26"/>
          <w:szCs w:val="26"/>
        </w:rPr>
      </w:pPr>
    </w:p>
    <w:p w:rsidR="007E1E63" w:rsidRDefault="007E1E63" w:rsidP="00D64839">
      <w:pPr>
        <w:ind w:firstLine="709"/>
        <w:jc w:val="center"/>
        <w:rPr>
          <w:b/>
          <w:sz w:val="26"/>
          <w:szCs w:val="26"/>
        </w:rPr>
      </w:pPr>
    </w:p>
    <w:p w:rsidR="00D64839" w:rsidRPr="00A90745" w:rsidRDefault="00D64839" w:rsidP="00D64839">
      <w:pPr>
        <w:ind w:firstLine="709"/>
        <w:jc w:val="center"/>
        <w:rPr>
          <w:b/>
          <w:sz w:val="26"/>
          <w:szCs w:val="26"/>
        </w:rPr>
      </w:pPr>
      <w:r w:rsidRPr="00A90745">
        <w:rPr>
          <w:b/>
          <w:sz w:val="26"/>
          <w:szCs w:val="26"/>
        </w:rPr>
        <w:t>ПОДПРОГРАММА 7</w:t>
      </w:r>
    </w:p>
    <w:p w:rsidR="00D64839" w:rsidRPr="00A90745" w:rsidRDefault="00D64839" w:rsidP="00D64839">
      <w:pPr>
        <w:ind w:firstLine="709"/>
        <w:jc w:val="center"/>
        <w:rPr>
          <w:b/>
          <w:bCs/>
          <w:color w:val="000000"/>
          <w:sz w:val="26"/>
          <w:szCs w:val="26"/>
        </w:rPr>
      </w:pPr>
      <w:r w:rsidRPr="00A90745">
        <w:rPr>
          <w:b/>
          <w:bCs/>
          <w:color w:val="000000"/>
          <w:sz w:val="26"/>
          <w:szCs w:val="26"/>
        </w:rPr>
        <w:t>Развитие молодёжной политики в городском округе город Шахунья Нижегородской области</w:t>
      </w:r>
    </w:p>
    <w:p w:rsidR="00D64839" w:rsidRPr="00A90745" w:rsidRDefault="00D64839" w:rsidP="00D64839">
      <w:pPr>
        <w:ind w:firstLine="709"/>
        <w:jc w:val="center"/>
        <w:rPr>
          <w:b/>
          <w:bCs/>
          <w:color w:val="000000"/>
          <w:sz w:val="26"/>
          <w:szCs w:val="26"/>
        </w:rPr>
      </w:pPr>
    </w:p>
    <w:p w:rsidR="00D64839" w:rsidRPr="00A90745" w:rsidRDefault="00D64839" w:rsidP="00D64839">
      <w:pPr>
        <w:ind w:firstLine="709"/>
        <w:jc w:val="center"/>
        <w:rPr>
          <w:b/>
          <w:bCs/>
          <w:color w:val="000000"/>
          <w:sz w:val="26"/>
          <w:szCs w:val="26"/>
        </w:rPr>
      </w:pPr>
      <w:r w:rsidRPr="00A90745">
        <w:rPr>
          <w:b/>
          <w:bCs/>
          <w:color w:val="000000"/>
          <w:sz w:val="26"/>
          <w:szCs w:val="26"/>
        </w:rPr>
        <w:t>ПАСПОРТ ПРОГРАМЫ</w:t>
      </w:r>
    </w:p>
    <w:p w:rsidR="00D64839" w:rsidRPr="00A90745" w:rsidRDefault="00D64839" w:rsidP="00D64839">
      <w:pPr>
        <w:ind w:firstLine="709"/>
        <w:jc w:val="center"/>
        <w:rPr>
          <w:b/>
          <w:bCs/>
          <w:color w:val="000000"/>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321"/>
        <w:gridCol w:w="1237"/>
        <w:gridCol w:w="896"/>
        <w:gridCol w:w="897"/>
        <w:gridCol w:w="897"/>
        <w:gridCol w:w="896"/>
        <w:gridCol w:w="897"/>
        <w:gridCol w:w="897"/>
      </w:tblGrid>
      <w:tr w:rsidR="00D64839" w:rsidRPr="00A90745" w:rsidTr="00D64839">
        <w:tc>
          <w:tcPr>
            <w:tcW w:w="1701" w:type="dxa"/>
          </w:tcPr>
          <w:p w:rsidR="00D64839" w:rsidRPr="00A90745" w:rsidRDefault="00D64839" w:rsidP="00D64839">
            <w:pPr>
              <w:tabs>
                <w:tab w:val="left" w:pos="317"/>
              </w:tabs>
              <w:ind w:left="34" w:right="30"/>
              <w:jc w:val="both"/>
              <w:rPr>
                <w:sz w:val="26"/>
                <w:szCs w:val="26"/>
              </w:rPr>
            </w:pPr>
            <w:r w:rsidRPr="00A90745">
              <w:rPr>
                <w:sz w:val="26"/>
                <w:szCs w:val="26"/>
              </w:rPr>
              <w:t>1.1. Наименование подпрограммы</w:t>
            </w:r>
          </w:p>
        </w:tc>
        <w:tc>
          <w:tcPr>
            <w:tcW w:w="7938" w:type="dxa"/>
            <w:gridSpan w:val="8"/>
          </w:tcPr>
          <w:p w:rsidR="00D64839" w:rsidRDefault="00D64839" w:rsidP="00D64839">
            <w:pPr>
              <w:jc w:val="center"/>
              <w:rPr>
                <w:bCs/>
                <w:color w:val="000000"/>
                <w:sz w:val="26"/>
                <w:szCs w:val="26"/>
              </w:rPr>
            </w:pPr>
            <w:r w:rsidRPr="00A90745">
              <w:rPr>
                <w:bCs/>
                <w:color w:val="000000"/>
                <w:sz w:val="26"/>
                <w:szCs w:val="26"/>
              </w:rPr>
              <w:t>«Развитие молодёжной политики в городском округе город Шахунья Нижегородской области»</w:t>
            </w:r>
          </w:p>
          <w:p w:rsidR="00D64839" w:rsidRDefault="00D64839" w:rsidP="00D64839">
            <w:pPr>
              <w:jc w:val="center"/>
              <w:rPr>
                <w:bCs/>
                <w:color w:val="000000"/>
                <w:sz w:val="26"/>
                <w:szCs w:val="26"/>
              </w:rPr>
            </w:pPr>
          </w:p>
          <w:p w:rsidR="00D64839" w:rsidRPr="00A90745" w:rsidRDefault="00D64839" w:rsidP="00D64839">
            <w:pPr>
              <w:jc w:val="center"/>
              <w:rPr>
                <w:color w:val="000000"/>
                <w:sz w:val="26"/>
                <w:szCs w:val="26"/>
              </w:rPr>
            </w:pP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1.2. Основания для разработки Подпрограммы 7</w:t>
            </w:r>
          </w:p>
        </w:tc>
        <w:tc>
          <w:tcPr>
            <w:tcW w:w="7938" w:type="dxa"/>
            <w:gridSpan w:val="8"/>
          </w:tcPr>
          <w:p w:rsidR="00D64839" w:rsidRPr="00AD2A01" w:rsidRDefault="00D64839" w:rsidP="00D64839">
            <w:pPr>
              <w:suppressAutoHyphens/>
              <w:ind w:right="176"/>
              <w:jc w:val="both"/>
              <w:rPr>
                <w:sz w:val="26"/>
                <w:szCs w:val="26"/>
                <w:lang w:eastAsia="ar-SA"/>
              </w:rPr>
            </w:pPr>
            <w:r w:rsidRPr="00AD2A01">
              <w:rPr>
                <w:sz w:val="26"/>
                <w:szCs w:val="26"/>
              </w:rPr>
              <w:t xml:space="preserve">- </w:t>
            </w:r>
            <w:r w:rsidRPr="00AD2A01">
              <w:rPr>
                <w:sz w:val="26"/>
                <w:szCs w:val="26"/>
                <w:lang w:eastAsia="ar-SA"/>
              </w:rPr>
              <w:t>Указ Президента Российской Федерации от 16 сентября 1992 года № 1075 «О первоочередных мерах в области государственной молодежной политики»;</w:t>
            </w:r>
          </w:p>
          <w:p w:rsidR="00D64839" w:rsidRPr="00AD2A01" w:rsidRDefault="00D64839" w:rsidP="00D64839">
            <w:pPr>
              <w:suppressAutoHyphens/>
              <w:ind w:right="176"/>
              <w:jc w:val="both"/>
              <w:rPr>
                <w:sz w:val="26"/>
                <w:szCs w:val="26"/>
                <w:lang w:eastAsia="ar-SA"/>
              </w:rPr>
            </w:pPr>
            <w:r w:rsidRPr="00AD2A01">
              <w:rPr>
                <w:sz w:val="26"/>
                <w:szCs w:val="26"/>
                <w:lang w:eastAsia="ar-SA"/>
              </w:rPr>
              <w:t xml:space="preserve">- Указ Президента РФ от 16 мая 1996 года №727 «О мерах государственной поддержки общественных объединений, ведущих работу по военно-патриотическому воспитанию молодежи»; </w:t>
            </w:r>
          </w:p>
          <w:p w:rsidR="00D64839" w:rsidRPr="00AD2A01" w:rsidRDefault="00D64839" w:rsidP="00D64839">
            <w:pPr>
              <w:suppressAutoHyphens/>
              <w:jc w:val="both"/>
              <w:rPr>
                <w:sz w:val="26"/>
                <w:szCs w:val="26"/>
                <w:lang w:eastAsia="ar-SA"/>
              </w:rPr>
            </w:pPr>
            <w:r w:rsidRPr="00AD2A01">
              <w:rPr>
                <w:sz w:val="26"/>
                <w:szCs w:val="26"/>
                <w:lang w:eastAsia="ar-SA"/>
              </w:rPr>
              <w:t xml:space="preserve">-Федеральный закон от 06 октября 2003 года № 131-ФЗ «Об общих принципах организации местного самоуправления в Российской Федерации»; </w:t>
            </w:r>
          </w:p>
          <w:p w:rsidR="00D64839" w:rsidRPr="00AD2A01" w:rsidRDefault="00D64839" w:rsidP="00D64839">
            <w:pPr>
              <w:rPr>
                <w:sz w:val="26"/>
                <w:szCs w:val="26"/>
              </w:rPr>
            </w:pPr>
            <w:r w:rsidRPr="00AD2A01">
              <w:rPr>
                <w:sz w:val="26"/>
                <w:szCs w:val="26"/>
                <w:lang w:eastAsia="ar-SA"/>
              </w:rPr>
              <w:t>-</w:t>
            </w:r>
            <w:r w:rsidRPr="00AD2A01">
              <w:rPr>
                <w:sz w:val="26"/>
                <w:szCs w:val="26"/>
              </w:rPr>
              <w:t xml:space="preserve"> Федеральный закон от 29 декабря 2012 года № 273-ФЗ "Об образовании в Российской Федерации";</w:t>
            </w:r>
          </w:p>
          <w:p w:rsidR="00D64839" w:rsidRPr="00AD2A01" w:rsidRDefault="00D64839" w:rsidP="00D64839">
            <w:pPr>
              <w:suppressAutoHyphens/>
              <w:ind w:right="176"/>
              <w:jc w:val="both"/>
              <w:rPr>
                <w:sz w:val="26"/>
                <w:szCs w:val="26"/>
                <w:lang w:eastAsia="ar-SA"/>
              </w:rPr>
            </w:pPr>
            <w:r w:rsidRPr="00AD2A01">
              <w:rPr>
                <w:sz w:val="26"/>
                <w:szCs w:val="26"/>
                <w:lang w:eastAsia="ar-SA"/>
              </w:rPr>
              <w:t>- Федеральный закон от 19 мая 1995 года № 82 – ФЗ «Об общественных объединениях»;</w:t>
            </w:r>
          </w:p>
          <w:p w:rsidR="00D64839" w:rsidRPr="00AD2A01" w:rsidRDefault="00D64839" w:rsidP="00D64839">
            <w:pPr>
              <w:suppressAutoHyphens/>
              <w:ind w:right="176"/>
              <w:jc w:val="both"/>
              <w:rPr>
                <w:sz w:val="26"/>
                <w:szCs w:val="26"/>
                <w:lang w:eastAsia="ar-SA"/>
              </w:rPr>
            </w:pPr>
            <w:r w:rsidRPr="00AD2A01">
              <w:rPr>
                <w:sz w:val="26"/>
                <w:szCs w:val="26"/>
                <w:lang w:eastAsia="ar-SA"/>
              </w:rPr>
              <w:t>- Федеральный закон от 28 июня 1995 года №98-ФЗ «О государственной поддержке молодежных и детских общественных объединений»;</w:t>
            </w:r>
          </w:p>
          <w:p w:rsidR="00D64839" w:rsidRPr="00AD2A01" w:rsidRDefault="00D64839" w:rsidP="00D64839">
            <w:pPr>
              <w:suppressAutoHyphens/>
              <w:ind w:right="176"/>
              <w:jc w:val="both"/>
              <w:rPr>
                <w:sz w:val="26"/>
                <w:szCs w:val="26"/>
                <w:lang w:eastAsia="ar-SA"/>
              </w:rPr>
            </w:pPr>
            <w:r w:rsidRPr="00AD2A01">
              <w:rPr>
                <w:sz w:val="26"/>
                <w:szCs w:val="26"/>
                <w:lang w:eastAsia="ar-SA"/>
              </w:rPr>
              <w:t xml:space="preserve">- </w:t>
            </w:r>
            <w:r w:rsidRPr="00AD2A01">
              <w:rPr>
                <w:spacing w:val="-1"/>
                <w:sz w:val="26"/>
                <w:szCs w:val="26"/>
                <w:lang w:eastAsia="ar-SA"/>
              </w:rPr>
              <w:t>Федеральный закон от 22 августа 1996 года №125-ФЗ «О высшем и послевузовском профессиональном образовании»;</w:t>
            </w:r>
          </w:p>
          <w:p w:rsidR="00D64839" w:rsidRPr="00AD2A01" w:rsidRDefault="00D64839" w:rsidP="00D64839">
            <w:pPr>
              <w:suppressAutoHyphens/>
              <w:ind w:right="176"/>
              <w:jc w:val="both"/>
              <w:rPr>
                <w:sz w:val="26"/>
                <w:szCs w:val="26"/>
                <w:lang w:eastAsia="ar-SA"/>
              </w:rPr>
            </w:pPr>
            <w:r w:rsidRPr="00AD2A01">
              <w:rPr>
                <w:sz w:val="26"/>
                <w:szCs w:val="26"/>
                <w:lang w:eastAsia="ar-SA"/>
              </w:rPr>
              <w:t>- Закон Российской Федерации от 10 июля 1992 года №3266-1 «Об образовании»;</w:t>
            </w:r>
          </w:p>
          <w:p w:rsidR="00D64839" w:rsidRPr="00AD2A01" w:rsidRDefault="00D64839" w:rsidP="00D64839">
            <w:pPr>
              <w:suppressAutoHyphens/>
              <w:ind w:right="176"/>
              <w:jc w:val="both"/>
              <w:rPr>
                <w:sz w:val="26"/>
                <w:szCs w:val="26"/>
                <w:lang w:eastAsia="ar-SA"/>
              </w:rPr>
            </w:pPr>
            <w:r w:rsidRPr="00AD2A01">
              <w:rPr>
                <w:sz w:val="26"/>
                <w:szCs w:val="26"/>
                <w:lang w:eastAsia="ar-SA"/>
              </w:rPr>
              <w:t>- Федеральный закон от 24 июня 1999 года № 120-ФЗ «Об основах системы профилактики безнадзорности и правонарушений несовершеннолетних»;</w:t>
            </w:r>
          </w:p>
          <w:p w:rsidR="00D64839" w:rsidRPr="00AD2A01" w:rsidRDefault="00D64839" w:rsidP="00D64839">
            <w:pPr>
              <w:suppressAutoHyphens/>
              <w:ind w:right="176"/>
              <w:jc w:val="both"/>
              <w:rPr>
                <w:sz w:val="26"/>
                <w:szCs w:val="26"/>
                <w:lang w:eastAsia="ar-SA"/>
              </w:rPr>
            </w:pPr>
            <w:r w:rsidRPr="00AD2A01">
              <w:rPr>
                <w:sz w:val="26"/>
                <w:szCs w:val="26"/>
                <w:lang w:eastAsia="ar-SA"/>
              </w:rPr>
              <w:t>-Распоряжение Правительства Российской Федерации от 17 ноября 2008 года № 1662-р «Концепция долгосрочного социально-экономического развития Российской Федерации на период до 2020 года» (раздел 9 «Молодежная политика»);</w:t>
            </w:r>
          </w:p>
          <w:p w:rsidR="00D64839" w:rsidRPr="00AD2A01" w:rsidRDefault="00D64839" w:rsidP="00D64839">
            <w:pPr>
              <w:suppressAutoHyphens/>
              <w:jc w:val="both"/>
              <w:rPr>
                <w:sz w:val="26"/>
                <w:szCs w:val="26"/>
                <w:lang w:eastAsia="ar-SA"/>
              </w:rPr>
            </w:pPr>
            <w:r w:rsidRPr="00AD2A01">
              <w:rPr>
                <w:sz w:val="26"/>
                <w:szCs w:val="26"/>
                <w:lang w:eastAsia="ar-SA"/>
              </w:rPr>
              <w:t>-«О военно-патриотических молодежных и детских объединениях»;</w:t>
            </w:r>
          </w:p>
          <w:p w:rsidR="00D64839" w:rsidRPr="00AD2A01" w:rsidRDefault="00D64839" w:rsidP="00D64839">
            <w:pPr>
              <w:widowControl w:val="0"/>
              <w:suppressAutoHyphens/>
              <w:autoSpaceDE w:val="0"/>
              <w:jc w:val="both"/>
              <w:rPr>
                <w:bCs/>
                <w:sz w:val="26"/>
                <w:szCs w:val="26"/>
                <w:lang w:eastAsia="ar-SA"/>
              </w:rPr>
            </w:pPr>
            <w:r w:rsidRPr="00AD2A01">
              <w:rPr>
                <w:sz w:val="26"/>
                <w:szCs w:val="26"/>
                <w:lang w:eastAsia="ar-SA"/>
              </w:rPr>
              <w:t>-Постановление Правительства РФ от 23 августа 2011 года № 713 «О предоставлении поддержки социально ориентированным некоммерческим организациям»;</w:t>
            </w:r>
          </w:p>
          <w:p w:rsidR="00D64839" w:rsidRPr="00AD2A01" w:rsidRDefault="00D64839" w:rsidP="00D64839">
            <w:pPr>
              <w:suppressAutoHyphens/>
              <w:jc w:val="both"/>
              <w:rPr>
                <w:sz w:val="26"/>
                <w:szCs w:val="26"/>
                <w:lang w:eastAsia="ar-SA"/>
              </w:rPr>
            </w:pPr>
            <w:r w:rsidRPr="00AD2A01">
              <w:rPr>
                <w:sz w:val="26"/>
                <w:szCs w:val="26"/>
              </w:rPr>
              <w:t>-</w:t>
            </w:r>
            <w:hyperlink r:id="rId23" w:history="1">
              <w:r w:rsidRPr="00AD2A01">
                <w:rPr>
                  <w:bCs/>
                  <w:sz w:val="26"/>
                  <w:szCs w:val="26"/>
                  <w:lang w:eastAsia="ar-SA"/>
                </w:rPr>
                <w:t>Распоряжение Правительства Российской Федерации от 29.05.2015 № 996-р</w:t>
              </w:r>
            </w:hyperlink>
            <w:r w:rsidRPr="00AD2A01">
              <w:rPr>
                <w:sz w:val="26"/>
                <w:szCs w:val="26"/>
                <w:lang w:eastAsia="ar-SA"/>
              </w:rPr>
              <w:t xml:space="preserve"> «Об утверждении Стратегии развития воспитания в Российской Федерации на период до 2025 года»;</w:t>
            </w:r>
          </w:p>
          <w:p w:rsidR="00D64839" w:rsidRPr="00AD2A01" w:rsidRDefault="00D64839" w:rsidP="00D64839">
            <w:pPr>
              <w:suppressAutoHyphens/>
              <w:jc w:val="both"/>
              <w:rPr>
                <w:sz w:val="26"/>
                <w:szCs w:val="26"/>
                <w:lang w:eastAsia="ar-SA"/>
              </w:rPr>
            </w:pPr>
            <w:r w:rsidRPr="00AD2A01">
              <w:rPr>
                <w:sz w:val="26"/>
                <w:szCs w:val="26"/>
                <w:lang w:eastAsia="ar-SA"/>
              </w:rPr>
              <w:t>-Распоряжение Правительства Российской Федерации от 12 декабря 2015 года № 2570-р «О плане мероприятий по реализации Основ государственной молодежной политики Российской Федерации на период до 2025 года»;</w:t>
            </w:r>
          </w:p>
          <w:p w:rsidR="00D64839" w:rsidRPr="00AD2A01" w:rsidRDefault="00D64839" w:rsidP="00D64839">
            <w:pPr>
              <w:numPr>
                <w:ilvl w:val="0"/>
                <w:numId w:val="36"/>
              </w:numPr>
              <w:suppressAutoHyphens/>
              <w:ind w:left="0" w:firstLine="0"/>
              <w:jc w:val="both"/>
              <w:rPr>
                <w:sz w:val="26"/>
                <w:szCs w:val="26"/>
                <w:lang w:eastAsia="ar-SA"/>
              </w:rPr>
            </w:pPr>
            <w:r w:rsidRPr="00AD2A01">
              <w:rPr>
                <w:sz w:val="26"/>
                <w:szCs w:val="26"/>
                <w:lang w:eastAsia="ar-SA"/>
              </w:rPr>
              <w:t>Постановление Правительства РФ от 30 декабря 2015 года № 1493 «О государственной программе «Патриотическое воспитание граждан Российской Федерации на 2016 - 2020 годы»;</w:t>
            </w:r>
          </w:p>
          <w:p w:rsidR="00D64839" w:rsidRPr="00AD2A01" w:rsidRDefault="00D64839" w:rsidP="00D64839">
            <w:pPr>
              <w:numPr>
                <w:ilvl w:val="0"/>
                <w:numId w:val="36"/>
              </w:numPr>
              <w:suppressAutoHyphens/>
              <w:ind w:left="0" w:firstLine="0"/>
              <w:jc w:val="both"/>
              <w:rPr>
                <w:sz w:val="26"/>
                <w:szCs w:val="26"/>
                <w:lang w:eastAsia="ar-SA"/>
              </w:rPr>
            </w:pPr>
            <w:r w:rsidRPr="00AD2A01">
              <w:rPr>
                <w:sz w:val="26"/>
                <w:szCs w:val="26"/>
                <w:lang w:eastAsia="ar-SA"/>
              </w:rPr>
              <w:t>Закон Нижегородской области от 25 апреля 1997 года № 70-З «О молодежной политике в Нижегородской области»;</w:t>
            </w:r>
          </w:p>
          <w:p w:rsidR="00D64839" w:rsidRPr="00AD2A01" w:rsidRDefault="00D64839" w:rsidP="00D64839">
            <w:pPr>
              <w:numPr>
                <w:ilvl w:val="0"/>
                <w:numId w:val="36"/>
              </w:numPr>
              <w:suppressAutoHyphens/>
              <w:ind w:left="0" w:firstLine="0"/>
              <w:jc w:val="both"/>
              <w:rPr>
                <w:sz w:val="26"/>
                <w:szCs w:val="26"/>
                <w:lang w:eastAsia="ar-SA"/>
              </w:rPr>
            </w:pPr>
            <w:r w:rsidRPr="00AD2A01">
              <w:rPr>
                <w:sz w:val="26"/>
                <w:szCs w:val="26"/>
                <w:lang w:eastAsia="ar-SA"/>
              </w:rPr>
              <w:t>Постановление Правительства Нижегородской области от 17 апреля 2006 года № 127 “Об утверждении Стратегии развития Нижегородской области до 2020 года»;</w:t>
            </w:r>
          </w:p>
          <w:p w:rsidR="00D64839" w:rsidRPr="00AD2A01" w:rsidRDefault="00D64839" w:rsidP="00D64839">
            <w:pPr>
              <w:numPr>
                <w:ilvl w:val="0"/>
                <w:numId w:val="36"/>
              </w:numPr>
              <w:suppressAutoHyphens/>
              <w:ind w:left="0" w:firstLine="0"/>
              <w:jc w:val="both"/>
              <w:rPr>
                <w:sz w:val="26"/>
                <w:szCs w:val="26"/>
                <w:lang w:eastAsia="ar-SA"/>
              </w:rPr>
            </w:pPr>
            <w:r w:rsidRPr="00AD2A01">
              <w:rPr>
                <w:sz w:val="26"/>
                <w:szCs w:val="26"/>
                <w:lang w:eastAsia="ar-SA"/>
              </w:rPr>
              <w:t>Постановление Правительства Нижегородской области от 21 ноября 2011 года № 934 «Об утверждении Стратегии государственной молодежной политики Нижегородской области до 2020 года»;</w:t>
            </w:r>
          </w:p>
          <w:p w:rsidR="00D64839" w:rsidRPr="00AD2A01" w:rsidRDefault="00D64839" w:rsidP="00D64839">
            <w:pPr>
              <w:widowControl w:val="0"/>
              <w:numPr>
                <w:ilvl w:val="0"/>
                <w:numId w:val="36"/>
              </w:numPr>
              <w:suppressAutoHyphens/>
              <w:autoSpaceDE w:val="0"/>
              <w:ind w:left="0" w:firstLine="0"/>
              <w:jc w:val="both"/>
              <w:rPr>
                <w:sz w:val="26"/>
                <w:szCs w:val="26"/>
                <w:lang w:eastAsia="ar-SA"/>
              </w:rPr>
            </w:pPr>
            <w:r w:rsidRPr="00AD2A01">
              <w:rPr>
                <w:sz w:val="26"/>
                <w:szCs w:val="26"/>
                <w:lang w:eastAsia="ar-SA"/>
              </w:rPr>
              <w:t xml:space="preserve">Постановление Правительства Нижегородской области от 30 апреля 2014 года № 301 «Об утверждении государственной программы «Развитие образования Нижегородской области». </w:t>
            </w:r>
          </w:p>
          <w:p w:rsidR="00D64839" w:rsidRPr="00AD2A01" w:rsidRDefault="00D64839" w:rsidP="00D64839">
            <w:pPr>
              <w:widowControl w:val="0"/>
              <w:numPr>
                <w:ilvl w:val="0"/>
                <w:numId w:val="36"/>
              </w:numPr>
              <w:suppressAutoHyphens/>
              <w:autoSpaceDE w:val="0"/>
              <w:ind w:left="0" w:firstLine="0"/>
              <w:jc w:val="both"/>
              <w:rPr>
                <w:b/>
                <w:bCs/>
                <w:sz w:val="26"/>
                <w:szCs w:val="26"/>
              </w:rPr>
            </w:pPr>
            <w:r w:rsidRPr="00AD2A01">
              <w:rPr>
                <w:sz w:val="26"/>
                <w:szCs w:val="26"/>
                <w:lang w:eastAsia="ar-SA"/>
              </w:rPr>
              <w:t>Основы государственной молодежной политики Российской Федерации на период до 2025 года (Распоряжение Правительства РФ от 29.11.2014 № 2403-р);</w:t>
            </w: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1.3. Муниципальный заказчик Подпрограммы</w:t>
            </w:r>
          </w:p>
        </w:tc>
        <w:tc>
          <w:tcPr>
            <w:tcW w:w="7938" w:type="dxa"/>
            <w:gridSpan w:val="8"/>
          </w:tcPr>
          <w:p w:rsidR="00D64839" w:rsidRPr="00AD2A01" w:rsidRDefault="00D64839" w:rsidP="00D64839">
            <w:pPr>
              <w:pStyle w:val="aff0"/>
              <w:ind w:firstLine="300"/>
              <w:jc w:val="both"/>
              <w:rPr>
                <w:color w:val="auto"/>
                <w:sz w:val="26"/>
                <w:szCs w:val="26"/>
              </w:rPr>
            </w:pPr>
            <w:r w:rsidRPr="00AD2A01">
              <w:rPr>
                <w:color w:val="auto"/>
                <w:sz w:val="26"/>
                <w:szCs w:val="26"/>
              </w:rPr>
              <w:t xml:space="preserve">Управление образования администрации городского округа город Шахунья Нижегородской области </w:t>
            </w:r>
          </w:p>
          <w:p w:rsidR="00D64839" w:rsidRPr="00AD2A01" w:rsidRDefault="00D64839" w:rsidP="00D64839">
            <w:pPr>
              <w:pStyle w:val="aff0"/>
              <w:ind w:firstLine="300"/>
              <w:jc w:val="both"/>
              <w:rPr>
                <w:color w:val="auto"/>
                <w:sz w:val="26"/>
                <w:szCs w:val="26"/>
              </w:rPr>
            </w:pP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 xml:space="preserve">1.4. Основные разработчики Подпрограммы </w:t>
            </w:r>
          </w:p>
        </w:tc>
        <w:tc>
          <w:tcPr>
            <w:tcW w:w="7938" w:type="dxa"/>
            <w:gridSpan w:val="8"/>
          </w:tcPr>
          <w:p w:rsidR="00D64839" w:rsidRPr="00A90745" w:rsidRDefault="00D64839" w:rsidP="00D64839">
            <w:pPr>
              <w:pStyle w:val="aff0"/>
              <w:ind w:firstLine="300"/>
              <w:jc w:val="both"/>
              <w:rPr>
                <w:color w:val="auto"/>
                <w:sz w:val="26"/>
                <w:szCs w:val="26"/>
              </w:rPr>
            </w:pPr>
            <w:r w:rsidRPr="00A90745">
              <w:rPr>
                <w:color w:val="auto"/>
                <w:sz w:val="26"/>
                <w:szCs w:val="26"/>
              </w:rPr>
              <w:t>Управление образования администрации городского округа город Шахунья</w:t>
            </w:r>
            <w:r w:rsidRPr="00A90745">
              <w:rPr>
                <w:sz w:val="26"/>
                <w:szCs w:val="26"/>
              </w:rPr>
              <w:t>, подведомственные учреждения.</w:t>
            </w: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 xml:space="preserve">1.5. Основная цель Подпрограммы </w:t>
            </w:r>
          </w:p>
        </w:tc>
        <w:tc>
          <w:tcPr>
            <w:tcW w:w="7938" w:type="dxa"/>
            <w:gridSpan w:val="8"/>
          </w:tcPr>
          <w:p w:rsidR="00D64839" w:rsidRPr="00A90745" w:rsidRDefault="00D64839" w:rsidP="00D64839">
            <w:pPr>
              <w:ind w:hanging="18"/>
              <w:jc w:val="both"/>
              <w:rPr>
                <w:color w:val="000000"/>
                <w:sz w:val="26"/>
                <w:szCs w:val="26"/>
              </w:rPr>
            </w:pPr>
            <w:r w:rsidRPr="00A90745">
              <w:rPr>
                <w:sz w:val="26"/>
                <w:szCs w:val="26"/>
                <w:shd w:val="clear" w:color="auto" w:fill="FFFFFF"/>
              </w:rPr>
              <w:t xml:space="preserve">Создание условий для успешной социализации и эффективной самореализации молодежи, использование ее потенциала в интересах </w:t>
            </w:r>
            <w:r w:rsidRPr="00A90745">
              <w:rPr>
                <w:color w:val="000000"/>
                <w:sz w:val="26"/>
                <w:szCs w:val="26"/>
              </w:rPr>
              <w:t>городского округа город Шахунья Нижегородской области.</w:t>
            </w: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 xml:space="preserve">1.6. Основные задачи Подпрограммы </w:t>
            </w:r>
          </w:p>
        </w:tc>
        <w:tc>
          <w:tcPr>
            <w:tcW w:w="7938" w:type="dxa"/>
            <w:gridSpan w:val="8"/>
          </w:tcPr>
          <w:p w:rsidR="00D64839" w:rsidRPr="00A90745" w:rsidRDefault="00D64839" w:rsidP="00D64839">
            <w:pPr>
              <w:spacing w:line="100" w:lineRule="atLeast"/>
              <w:jc w:val="both"/>
              <w:rPr>
                <w:color w:val="000000"/>
                <w:sz w:val="26"/>
                <w:szCs w:val="26"/>
              </w:rPr>
            </w:pPr>
            <w:r w:rsidRPr="00A90745">
              <w:rPr>
                <w:sz w:val="26"/>
                <w:szCs w:val="26"/>
              </w:rPr>
              <w:t>Формирование условий для создания и развития гармоничной молодой семьи;</w:t>
            </w:r>
          </w:p>
          <w:p w:rsidR="00D64839" w:rsidRPr="00A90745" w:rsidRDefault="00D64839" w:rsidP="00D64839">
            <w:pPr>
              <w:spacing w:line="100" w:lineRule="atLeast"/>
              <w:jc w:val="both"/>
              <w:rPr>
                <w:sz w:val="26"/>
                <w:szCs w:val="26"/>
              </w:rPr>
            </w:pPr>
            <w:r w:rsidRPr="00A90745">
              <w:rPr>
                <w:color w:val="000000"/>
                <w:sz w:val="26"/>
                <w:szCs w:val="26"/>
              </w:rPr>
              <w:t>-Патриотическое и нравственное воспитание молодого поколения</w:t>
            </w:r>
          </w:p>
          <w:p w:rsidR="00D64839" w:rsidRPr="00A90745" w:rsidRDefault="00D64839" w:rsidP="00D64839">
            <w:pPr>
              <w:spacing w:line="100" w:lineRule="atLeast"/>
              <w:jc w:val="both"/>
              <w:rPr>
                <w:color w:val="000000"/>
                <w:sz w:val="26"/>
                <w:szCs w:val="26"/>
              </w:rPr>
            </w:pPr>
            <w:r w:rsidRPr="00A90745">
              <w:rPr>
                <w:sz w:val="26"/>
                <w:szCs w:val="26"/>
              </w:rPr>
              <w:t>-Поддержка социальной активности молодежи;</w:t>
            </w:r>
          </w:p>
          <w:p w:rsidR="00D64839" w:rsidRPr="00A90745" w:rsidRDefault="00D64839" w:rsidP="00D64839">
            <w:pPr>
              <w:spacing w:line="100" w:lineRule="atLeast"/>
              <w:jc w:val="both"/>
              <w:rPr>
                <w:sz w:val="26"/>
                <w:szCs w:val="26"/>
              </w:rPr>
            </w:pPr>
            <w:r w:rsidRPr="00A90745">
              <w:rPr>
                <w:color w:val="000000"/>
                <w:sz w:val="26"/>
                <w:szCs w:val="26"/>
              </w:rPr>
              <w:t>-Поддержка талантливой молодежи, проведение культурно-массовых мероприятий</w:t>
            </w:r>
          </w:p>
          <w:p w:rsidR="00D64839" w:rsidRPr="00A90745" w:rsidRDefault="00D64839" w:rsidP="00D64839">
            <w:pPr>
              <w:ind w:firstLine="34"/>
              <w:jc w:val="both"/>
              <w:rPr>
                <w:sz w:val="26"/>
                <w:szCs w:val="26"/>
              </w:rPr>
            </w:pPr>
            <w:r w:rsidRPr="00A90745">
              <w:rPr>
                <w:sz w:val="26"/>
                <w:szCs w:val="26"/>
              </w:rPr>
              <w:t>- Вовлечение молодежи в волонтерскую деятельность;</w:t>
            </w:r>
          </w:p>
          <w:p w:rsidR="00D64839" w:rsidRPr="00A90745" w:rsidRDefault="00D64839" w:rsidP="00D64839">
            <w:pPr>
              <w:ind w:firstLine="34"/>
              <w:jc w:val="both"/>
              <w:rPr>
                <w:sz w:val="26"/>
                <w:szCs w:val="26"/>
              </w:rPr>
            </w:pPr>
            <w:r w:rsidRPr="00A90745">
              <w:rPr>
                <w:sz w:val="26"/>
                <w:szCs w:val="26"/>
              </w:rPr>
              <w:t>- патриотическое воспитание молодежи;</w:t>
            </w:r>
          </w:p>
          <w:p w:rsidR="00D64839" w:rsidRPr="00A90745" w:rsidRDefault="00D64839" w:rsidP="00D64839">
            <w:pPr>
              <w:ind w:firstLine="34"/>
              <w:jc w:val="both"/>
              <w:rPr>
                <w:sz w:val="26"/>
                <w:szCs w:val="26"/>
              </w:rPr>
            </w:pPr>
            <w:r w:rsidRPr="00A90745">
              <w:rPr>
                <w:sz w:val="26"/>
                <w:szCs w:val="26"/>
              </w:rPr>
              <w:t>- вовлечение молодежи в здоровый образ жизни и занятия спортом, популяризация культуры безопасности в молодежной среде;</w:t>
            </w:r>
          </w:p>
          <w:p w:rsidR="00D64839" w:rsidRPr="00A90745" w:rsidRDefault="00D64839" w:rsidP="00D64839">
            <w:pPr>
              <w:ind w:firstLine="34"/>
              <w:jc w:val="both"/>
              <w:rPr>
                <w:sz w:val="26"/>
                <w:szCs w:val="26"/>
              </w:rPr>
            </w:pPr>
            <w:r w:rsidRPr="00A90745">
              <w:rPr>
                <w:sz w:val="26"/>
                <w:szCs w:val="26"/>
              </w:rPr>
              <w:t>- поддержка талантливой молодёжи;</w:t>
            </w:r>
          </w:p>
          <w:p w:rsidR="00D64839" w:rsidRPr="00A90745" w:rsidRDefault="00D64839" w:rsidP="00D64839">
            <w:pPr>
              <w:ind w:firstLine="34"/>
              <w:jc w:val="both"/>
              <w:rPr>
                <w:sz w:val="26"/>
                <w:szCs w:val="26"/>
              </w:rPr>
            </w:pPr>
            <w:r w:rsidRPr="00A90745">
              <w:rPr>
                <w:sz w:val="26"/>
                <w:szCs w:val="26"/>
              </w:rPr>
              <w:t xml:space="preserve">- развитие и поддержка </w:t>
            </w:r>
            <w:r w:rsidRPr="00A90745">
              <w:rPr>
                <w:color w:val="000000"/>
                <w:sz w:val="26"/>
                <w:szCs w:val="26"/>
              </w:rPr>
              <w:t>детского и молодежного общественного движения, содействие деятельности молодежных некоммерческих организаций</w:t>
            </w:r>
            <w:r w:rsidRPr="00A90745">
              <w:rPr>
                <w:sz w:val="26"/>
                <w:szCs w:val="26"/>
              </w:rPr>
              <w:t>;</w:t>
            </w:r>
          </w:p>
          <w:p w:rsidR="00D64839" w:rsidRPr="00A90745" w:rsidRDefault="00D64839" w:rsidP="00D64839">
            <w:pPr>
              <w:ind w:firstLine="34"/>
              <w:jc w:val="both"/>
              <w:rPr>
                <w:sz w:val="26"/>
                <w:szCs w:val="26"/>
              </w:rPr>
            </w:pPr>
            <w:r w:rsidRPr="00A90745">
              <w:rPr>
                <w:sz w:val="26"/>
                <w:szCs w:val="26"/>
              </w:rPr>
              <w:t xml:space="preserve">-  </w:t>
            </w:r>
            <w:r w:rsidRPr="00A90745">
              <w:rPr>
                <w:color w:val="000000"/>
                <w:sz w:val="26"/>
                <w:szCs w:val="26"/>
              </w:rPr>
              <w:t>содействие занятости и молодежному предпринимательству;</w:t>
            </w:r>
          </w:p>
          <w:p w:rsidR="00D64839" w:rsidRPr="00A90745" w:rsidRDefault="00D64839" w:rsidP="00D64839">
            <w:pPr>
              <w:ind w:firstLine="34"/>
              <w:jc w:val="both"/>
              <w:rPr>
                <w:sz w:val="26"/>
                <w:szCs w:val="26"/>
              </w:rPr>
            </w:pPr>
            <w:r w:rsidRPr="00A90745">
              <w:rPr>
                <w:sz w:val="26"/>
                <w:szCs w:val="26"/>
              </w:rPr>
              <w:t xml:space="preserve">- вовлечение молодежи в работу средств массовой информации (молодежные медиа), </w:t>
            </w:r>
            <w:r w:rsidRPr="00A90745">
              <w:rPr>
                <w:color w:val="000000"/>
                <w:sz w:val="26"/>
                <w:szCs w:val="26"/>
              </w:rPr>
              <w:t>информационное обеспечение молодежной политики;</w:t>
            </w:r>
          </w:p>
          <w:p w:rsidR="00D64839" w:rsidRPr="00A90745" w:rsidRDefault="00D64839" w:rsidP="00D64839">
            <w:pPr>
              <w:ind w:firstLine="34"/>
              <w:jc w:val="both"/>
              <w:rPr>
                <w:sz w:val="26"/>
                <w:szCs w:val="26"/>
              </w:rPr>
            </w:pPr>
            <w:r w:rsidRPr="00A90745">
              <w:rPr>
                <w:sz w:val="26"/>
                <w:szCs w:val="26"/>
              </w:rPr>
              <w:t>- формирование у молодежи традиционных семейных ценностей;</w:t>
            </w:r>
          </w:p>
          <w:p w:rsidR="00D64839" w:rsidRPr="00A90745" w:rsidRDefault="00D64839" w:rsidP="00D64839">
            <w:pPr>
              <w:ind w:firstLine="34"/>
              <w:jc w:val="both"/>
              <w:rPr>
                <w:sz w:val="26"/>
                <w:szCs w:val="26"/>
              </w:rPr>
            </w:pPr>
            <w:r w:rsidRPr="00A90745">
              <w:rPr>
                <w:sz w:val="26"/>
                <w:szCs w:val="26"/>
              </w:rPr>
              <w:t>- формирование российской идентичности, единства российской нации, содействие межкультурному и межконфессиональному диалогу;</w:t>
            </w:r>
          </w:p>
          <w:p w:rsidR="00D64839" w:rsidRPr="00A90745" w:rsidRDefault="00D64839" w:rsidP="00D64839">
            <w:pPr>
              <w:ind w:firstLine="34"/>
              <w:jc w:val="both"/>
              <w:rPr>
                <w:sz w:val="26"/>
                <w:szCs w:val="26"/>
              </w:rPr>
            </w:pPr>
            <w:r w:rsidRPr="00A90745">
              <w:rPr>
                <w:sz w:val="26"/>
                <w:szCs w:val="26"/>
              </w:rPr>
              <w:t>- развитие международного и межрегионального молодежного сотрудничества;</w:t>
            </w:r>
          </w:p>
          <w:p w:rsidR="00D64839" w:rsidRPr="00A90745" w:rsidRDefault="00D64839" w:rsidP="00D64839">
            <w:pPr>
              <w:ind w:firstLine="34"/>
              <w:jc w:val="both"/>
              <w:rPr>
                <w:sz w:val="26"/>
                <w:szCs w:val="26"/>
              </w:rPr>
            </w:pPr>
            <w:r w:rsidRPr="00A90745">
              <w:rPr>
                <w:sz w:val="26"/>
                <w:szCs w:val="26"/>
              </w:rPr>
              <w:t>-</w:t>
            </w:r>
            <w:r w:rsidRPr="00A90745">
              <w:rPr>
                <w:b/>
                <w:bCs/>
                <w:sz w:val="26"/>
                <w:szCs w:val="26"/>
              </w:rPr>
              <w:t xml:space="preserve"> </w:t>
            </w:r>
            <w:r w:rsidRPr="00A90745">
              <w:rPr>
                <w:sz w:val="26"/>
                <w:szCs w:val="26"/>
              </w:rPr>
              <w:t>поддержка и развитие созидательной активности молодежи, вовлечение молодежи в социальную практику, п</w:t>
            </w:r>
            <w:r w:rsidRPr="00A90745">
              <w:rPr>
                <w:color w:val="000000"/>
                <w:sz w:val="26"/>
                <w:szCs w:val="26"/>
              </w:rPr>
              <w:t>ривлечение молодежи к активному участию в городских и районных молодежных программах и проектах;</w:t>
            </w:r>
          </w:p>
          <w:p w:rsidR="00D64839" w:rsidRPr="00A90745" w:rsidRDefault="00D64839" w:rsidP="00D64839">
            <w:pPr>
              <w:ind w:firstLine="34"/>
              <w:jc w:val="both"/>
              <w:rPr>
                <w:color w:val="000000"/>
                <w:sz w:val="26"/>
                <w:szCs w:val="26"/>
              </w:rPr>
            </w:pPr>
            <w:r w:rsidRPr="00A90745">
              <w:rPr>
                <w:sz w:val="26"/>
                <w:szCs w:val="26"/>
              </w:rPr>
              <w:t xml:space="preserve">- </w:t>
            </w:r>
            <w:r w:rsidRPr="00A90745">
              <w:rPr>
                <w:color w:val="000000"/>
                <w:sz w:val="26"/>
                <w:szCs w:val="26"/>
              </w:rPr>
              <w:t>содействие молодежи</w:t>
            </w:r>
            <w:r w:rsidRPr="00A90745">
              <w:rPr>
                <w:sz w:val="26"/>
                <w:szCs w:val="26"/>
              </w:rPr>
              <w:t xml:space="preserve"> в процессе освоения ключевых знаний и компетенций, необходимых для эффективного поведения на рынке труда, построения успешной карьеры;</w:t>
            </w:r>
          </w:p>
          <w:p w:rsidR="00D64839" w:rsidRPr="00A90745" w:rsidRDefault="00D64839" w:rsidP="00D64839">
            <w:pPr>
              <w:jc w:val="both"/>
              <w:rPr>
                <w:sz w:val="26"/>
                <w:szCs w:val="26"/>
              </w:rPr>
            </w:pPr>
            <w:r w:rsidRPr="00A90745">
              <w:rPr>
                <w:color w:val="000000"/>
                <w:sz w:val="26"/>
                <w:szCs w:val="26"/>
              </w:rPr>
              <w:t>- проведение совещаний, семинаров, круглых столов по вопросам реализации молодежной политики, актуальным проблемам молодежи с представителями трудовых коллективов, образовательных учреждений, молодежных общественных организаций.</w:t>
            </w: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 xml:space="preserve">1.7. Сроки и этапы реализации Подпрограммы </w:t>
            </w:r>
          </w:p>
        </w:tc>
        <w:tc>
          <w:tcPr>
            <w:tcW w:w="7938" w:type="dxa"/>
            <w:gridSpan w:val="8"/>
          </w:tcPr>
          <w:p w:rsidR="00D64839" w:rsidRPr="00A90745" w:rsidRDefault="00D64839" w:rsidP="00D64839">
            <w:pPr>
              <w:pStyle w:val="aff0"/>
              <w:jc w:val="both"/>
              <w:rPr>
                <w:sz w:val="26"/>
                <w:szCs w:val="26"/>
              </w:rPr>
            </w:pPr>
            <w:r w:rsidRPr="00A90745">
              <w:rPr>
                <w:sz w:val="26"/>
                <w:szCs w:val="26"/>
              </w:rPr>
              <w:t>Подпрограмма реализуется 20</w:t>
            </w:r>
            <w:r>
              <w:rPr>
                <w:sz w:val="26"/>
                <w:szCs w:val="26"/>
              </w:rPr>
              <w:t>21-2025</w:t>
            </w:r>
            <w:r w:rsidRPr="00A90745">
              <w:rPr>
                <w:sz w:val="26"/>
                <w:szCs w:val="26"/>
              </w:rPr>
              <w:t xml:space="preserve"> годы.   </w:t>
            </w:r>
          </w:p>
          <w:p w:rsidR="00D64839" w:rsidRPr="00A90745" w:rsidRDefault="00D64839" w:rsidP="00D64839">
            <w:pPr>
              <w:pStyle w:val="aff0"/>
              <w:ind w:firstLine="300"/>
              <w:jc w:val="both"/>
              <w:rPr>
                <w:sz w:val="26"/>
                <w:szCs w:val="26"/>
              </w:rPr>
            </w:pP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 xml:space="preserve">1.8. Исполнители основных мероприятий Подпрограммы </w:t>
            </w:r>
          </w:p>
        </w:tc>
        <w:tc>
          <w:tcPr>
            <w:tcW w:w="7938" w:type="dxa"/>
            <w:gridSpan w:val="8"/>
          </w:tcPr>
          <w:p w:rsidR="00D64839" w:rsidRPr="00A90745" w:rsidRDefault="00D64839" w:rsidP="00D64839">
            <w:pPr>
              <w:pStyle w:val="aff0"/>
              <w:ind w:firstLine="300"/>
              <w:jc w:val="both"/>
              <w:rPr>
                <w:sz w:val="26"/>
                <w:szCs w:val="26"/>
              </w:rPr>
            </w:pPr>
            <w:r w:rsidRPr="00A90745">
              <w:rPr>
                <w:sz w:val="26"/>
                <w:szCs w:val="26"/>
              </w:rPr>
              <w:t>Управление образования, образовательные учреждения и учреждения дополнительного образования детей городского округа город  Шахунья</w:t>
            </w:r>
          </w:p>
          <w:p w:rsidR="00D64839" w:rsidRPr="00A90745" w:rsidRDefault="00D64839" w:rsidP="00D64839">
            <w:pPr>
              <w:pStyle w:val="aff0"/>
              <w:ind w:firstLine="300"/>
              <w:jc w:val="both"/>
              <w:rPr>
                <w:sz w:val="26"/>
                <w:szCs w:val="26"/>
              </w:rPr>
            </w:pPr>
          </w:p>
          <w:p w:rsidR="00D64839" w:rsidRPr="00A90745" w:rsidRDefault="00D64839" w:rsidP="00D64839">
            <w:pPr>
              <w:pStyle w:val="aff0"/>
              <w:ind w:firstLine="300"/>
              <w:jc w:val="both"/>
              <w:rPr>
                <w:sz w:val="26"/>
                <w:szCs w:val="26"/>
              </w:rPr>
            </w:pPr>
          </w:p>
        </w:tc>
      </w:tr>
      <w:tr w:rsidR="00D64839" w:rsidRPr="00A90745" w:rsidTr="00D64839">
        <w:tc>
          <w:tcPr>
            <w:tcW w:w="1701" w:type="dxa"/>
          </w:tcPr>
          <w:p w:rsidR="00D64839" w:rsidRPr="00A90745" w:rsidRDefault="00D64839" w:rsidP="00D64839">
            <w:pPr>
              <w:pStyle w:val="aff0"/>
              <w:jc w:val="both"/>
              <w:rPr>
                <w:sz w:val="26"/>
                <w:szCs w:val="26"/>
              </w:rPr>
            </w:pPr>
            <w:r w:rsidRPr="00A90745">
              <w:rPr>
                <w:sz w:val="26"/>
                <w:szCs w:val="26"/>
              </w:rPr>
              <w:t>1.9.Соисполнители</w:t>
            </w:r>
          </w:p>
        </w:tc>
        <w:tc>
          <w:tcPr>
            <w:tcW w:w="7938" w:type="dxa"/>
            <w:gridSpan w:val="8"/>
          </w:tcPr>
          <w:p w:rsidR="00D64839" w:rsidRPr="00A90745" w:rsidRDefault="00D64839" w:rsidP="00D64839">
            <w:pPr>
              <w:jc w:val="both"/>
              <w:rPr>
                <w:color w:val="000000"/>
                <w:sz w:val="26"/>
                <w:szCs w:val="26"/>
                <w:shd w:val="clear" w:color="auto" w:fill="FFFFFF"/>
              </w:rPr>
            </w:pPr>
            <w:r w:rsidRPr="00A90745">
              <w:rPr>
                <w:color w:val="000000"/>
                <w:sz w:val="26"/>
                <w:szCs w:val="26"/>
                <w:shd w:val="clear" w:color="auto" w:fill="FFFFFF"/>
              </w:rPr>
              <w:t>МКУК ЦОМРУК</w:t>
            </w:r>
          </w:p>
          <w:p w:rsidR="00D64839" w:rsidRPr="00A90745" w:rsidRDefault="00D64839" w:rsidP="00D64839">
            <w:pPr>
              <w:jc w:val="both"/>
              <w:rPr>
                <w:color w:val="000000"/>
                <w:sz w:val="26"/>
                <w:szCs w:val="26"/>
              </w:rPr>
            </w:pPr>
            <w:r w:rsidRPr="00A90745">
              <w:rPr>
                <w:color w:val="000000"/>
                <w:sz w:val="26"/>
                <w:szCs w:val="26"/>
              </w:rPr>
              <w:t>Управление образования администрации городского округа город Шахунья Нижегородской области</w:t>
            </w:r>
          </w:p>
          <w:p w:rsidR="00D64839" w:rsidRPr="00A90745" w:rsidRDefault="00D64839" w:rsidP="00D64839">
            <w:pPr>
              <w:pStyle w:val="aff0"/>
              <w:jc w:val="both"/>
              <w:rPr>
                <w:sz w:val="26"/>
                <w:szCs w:val="26"/>
              </w:rPr>
            </w:pPr>
            <w:r w:rsidRPr="00A90745">
              <w:rPr>
                <w:sz w:val="26"/>
                <w:szCs w:val="26"/>
              </w:rPr>
              <w:t>Сектор по спорту администрации городского округа город Шахунья Нижегородской области</w:t>
            </w:r>
          </w:p>
        </w:tc>
      </w:tr>
      <w:tr w:rsidR="00D64839" w:rsidRPr="00A90745" w:rsidTr="00D64839">
        <w:tc>
          <w:tcPr>
            <w:tcW w:w="1701" w:type="dxa"/>
            <w:vMerge w:val="restart"/>
          </w:tcPr>
          <w:p w:rsidR="00D64839" w:rsidRPr="00A90745" w:rsidRDefault="00D64839" w:rsidP="00D64839">
            <w:pPr>
              <w:pStyle w:val="aff0"/>
              <w:jc w:val="both"/>
              <w:rPr>
                <w:sz w:val="26"/>
                <w:szCs w:val="26"/>
              </w:rPr>
            </w:pPr>
            <w:r w:rsidRPr="00A90745">
              <w:rPr>
                <w:sz w:val="26"/>
                <w:szCs w:val="26"/>
              </w:rPr>
              <w:t xml:space="preserve">1.10 Объемы и источники финансирования Подпрограммы </w:t>
            </w:r>
          </w:p>
        </w:tc>
        <w:tc>
          <w:tcPr>
            <w:tcW w:w="7938" w:type="dxa"/>
            <w:gridSpan w:val="8"/>
            <w:shd w:val="clear" w:color="auto" w:fill="auto"/>
          </w:tcPr>
          <w:p w:rsidR="00D64839" w:rsidRPr="000F6595" w:rsidRDefault="00D64839" w:rsidP="00D64839">
            <w:pPr>
              <w:pStyle w:val="aff0"/>
              <w:ind w:firstLine="300"/>
              <w:jc w:val="both"/>
              <w:rPr>
                <w:color w:val="auto"/>
                <w:sz w:val="26"/>
                <w:szCs w:val="26"/>
              </w:rPr>
            </w:pPr>
            <w:r w:rsidRPr="000F6595">
              <w:rPr>
                <w:color w:val="auto"/>
                <w:sz w:val="26"/>
                <w:szCs w:val="26"/>
              </w:rPr>
              <w:t>Финансирование мероприятий Подпрограммы планируется осуществлять за счет средств областного, федерального, местных бюджетов и прочих источников по годам, тыс. руб.</w:t>
            </w:r>
          </w:p>
        </w:tc>
      </w:tr>
      <w:tr w:rsidR="00D64839" w:rsidRPr="00A90745" w:rsidTr="00D64839">
        <w:trPr>
          <w:trHeight w:val="678"/>
        </w:trPr>
        <w:tc>
          <w:tcPr>
            <w:tcW w:w="1701" w:type="dxa"/>
            <w:vMerge/>
          </w:tcPr>
          <w:p w:rsidR="00D64839" w:rsidRPr="00A90745" w:rsidRDefault="00D64839" w:rsidP="00D64839">
            <w:pPr>
              <w:pStyle w:val="aff0"/>
              <w:jc w:val="both"/>
              <w:rPr>
                <w:sz w:val="26"/>
                <w:szCs w:val="26"/>
              </w:rPr>
            </w:pPr>
          </w:p>
        </w:tc>
        <w:tc>
          <w:tcPr>
            <w:tcW w:w="1321" w:type="dxa"/>
            <w:shd w:val="clear" w:color="auto" w:fill="auto"/>
          </w:tcPr>
          <w:p w:rsidR="00D64839" w:rsidRPr="000F6595" w:rsidRDefault="00D64839" w:rsidP="00D64839">
            <w:pPr>
              <w:pStyle w:val="aff0"/>
              <w:jc w:val="both"/>
              <w:rPr>
                <w:color w:val="auto"/>
                <w:sz w:val="26"/>
                <w:szCs w:val="26"/>
              </w:rPr>
            </w:pPr>
            <w:r w:rsidRPr="000F6595">
              <w:rPr>
                <w:color w:val="auto"/>
                <w:sz w:val="26"/>
                <w:szCs w:val="26"/>
              </w:rPr>
              <w:t>Наименование муниципальных заказчиков</w:t>
            </w:r>
          </w:p>
        </w:tc>
        <w:tc>
          <w:tcPr>
            <w:tcW w:w="1237" w:type="dxa"/>
            <w:shd w:val="clear" w:color="auto" w:fill="auto"/>
          </w:tcPr>
          <w:p w:rsidR="00D64839" w:rsidRPr="000F6595" w:rsidRDefault="00D64839" w:rsidP="00D64839">
            <w:pPr>
              <w:pStyle w:val="aff0"/>
              <w:jc w:val="both"/>
              <w:rPr>
                <w:color w:val="auto"/>
                <w:sz w:val="26"/>
                <w:szCs w:val="26"/>
              </w:rPr>
            </w:pPr>
            <w:r w:rsidRPr="000F6595">
              <w:rPr>
                <w:color w:val="auto"/>
                <w:sz w:val="26"/>
                <w:szCs w:val="26"/>
              </w:rPr>
              <w:t>Источники финансирования</w:t>
            </w:r>
          </w:p>
        </w:tc>
        <w:tc>
          <w:tcPr>
            <w:tcW w:w="896" w:type="dxa"/>
            <w:shd w:val="clear" w:color="auto" w:fill="auto"/>
          </w:tcPr>
          <w:p w:rsidR="00D64839" w:rsidRPr="000F6595" w:rsidRDefault="00D64839" w:rsidP="00D64839">
            <w:pPr>
              <w:pStyle w:val="aff0"/>
              <w:jc w:val="both"/>
              <w:rPr>
                <w:color w:val="auto"/>
                <w:sz w:val="26"/>
                <w:szCs w:val="26"/>
              </w:rPr>
            </w:pPr>
            <w:r w:rsidRPr="000F6595">
              <w:rPr>
                <w:color w:val="auto"/>
                <w:sz w:val="26"/>
                <w:szCs w:val="26"/>
              </w:rPr>
              <w:t>202</w:t>
            </w:r>
            <w:r>
              <w:rPr>
                <w:color w:val="auto"/>
                <w:sz w:val="26"/>
                <w:szCs w:val="26"/>
              </w:rPr>
              <w:t>1</w:t>
            </w:r>
          </w:p>
        </w:tc>
        <w:tc>
          <w:tcPr>
            <w:tcW w:w="897" w:type="dxa"/>
            <w:shd w:val="clear" w:color="auto" w:fill="auto"/>
          </w:tcPr>
          <w:p w:rsidR="00D64839" w:rsidRPr="000F6595" w:rsidRDefault="00D64839" w:rsidP="00D64839">
            <w:pPr>
              <w:pStyle w:val="aff0"/>
              <w:jc w:val="both"/>
              <w:rPr>
                <w:color w:val="auto"/>
                <w:sz w:val="26"/>
                <w:szCs w:val="26"/>
              </w:rPr>
            </w:pPr>
            <w:r>
              <w:rPr>
                <w:color w:val="auto"/>
                <w:sz w:val="26"/>
                <w:szCs w:val="26"/>
              </w:rPr>
              <w:t>2022</w:t>
            </w:r>
          </w:p>
        </w:tc>
        <w:tc>
          <w:tcPr>
            <w:tcW w:w="897" w:type="dxa"/>
            <w:shd w:val="clear" w:color="auto" w:fill="auto"/>
          </w:tcPr>
          <w:p w:rsidR="00D64839" w:rsidRPr="000F6595" w:rsidRDefault="00D64839" w:rsidP="00D64839">
            <w:pPr>
              <w:pStyle w:val="aff0"/>
              <w:jc w:val="both"/>
              <w:rPr>
                <w:color w:val="auto"/>
                <w:sz w:val="26"/>
                <w:szCs w:val="26"/>
              </w:rPr>
            </w:pPr>
            <w:r>
              <w:rPr>
                <w:color w:val="auto"/>
                <w:sz w:val="26"/>
                <w:szCs w:val="26"/>
              </w:rPr>
              <w:t>2023</w:t>
            </w:r>
          </w:p>
        </w:tc>
        <w:tc>
          <w:tcPr>
            <w:tcW w:w="896" w:type="dxa"/>
            <w:shd w:val="clear" w:color="auto" w:fill="auto"/>
          </w:tcPr>
          <w:p w:rsidR="00D64839" w:rsidRPr="000F6595" w:rsidRDefault="00D64839" w:rsidP="00D64839">
            <w:pPr>
              <w:pStyle w:val="aff0"/>
              <w:jc w:val="both"/>
              <w:rPr>
                <w:color w:val="auto"/>
                <w:sz w:val="26"/>
                <w:szCs w:val="26"/>
              </w:rPr>
            </w:pPr>
            <w:r>
              <w:rPr>
                <w:color w:val="auto"/>
                <w:sz w:val="26"/>
                <w:szCs w:val="26"/>
              </w:rPr>
              <w:t>2024</w:t>
            </w:r>
          </w:p>
        </w:tc>
        <w:tc>
          <w:tcPr>
            <w:tcW w:w="897" w:type="dxa"/>
            <w:shd w:val="clear" w:color="auto" w:fill="auto"/>
          </w:tcPr>
          <w:p w:rsidR="00D64839" w:rsidRPr="000F6595" w:rsidRDefault="00D64839" w:rsidP="00D64839">
            <w:pPr>
              <w:pStyle w:val="aff0"/>
              <w:jc w:val="both"/>
              <w:rPr>
                <w:color w:val="auto"/>
                <w:sz w:val="26"/>
                <w:szCs w:val="26"/>
              </w:rPr>
            </w:pPr>
            <w:r>
              <w:rPr>
                <w:color w:val="auto"/>
                <w:sz w:val="26"/>
                <w:szCs w:val="26"/>
              </w:rPr>
              <w:t>2025</w:t>
            </w:r>
          </w:p>
        </w:tc>
        <w:tc>
          <w:tcPr>
            <w:tcW w:w="897" w:type="dxa"/>
            <w:shd w:val="clear" w:color="auto" w:fill="auto"/>
          </w:tcPr>
          <w:p w:rsidR="00D64839" w:rsidRPr="000F6595" w:rsidRDefault="00D64839" w:rsidP="00D64839">
            <w:pPr>
              <w:pStyle w:val="aff0"/>
              <w:jc w:val="both"/>
              <w:rPr>
                <w:color w:val="auto"/>
                <w:sz w:val="26"/>
                <w:szCs w:val="26"/>
              </w:rPr>
            </w:pPr>
            <w:r w:rsidRPr="000F6595">
              <w:rPr>
                <w:color w:val="auto"/>
                <w:sz w:val="26"/>
                <w:szCs w:val="26"/>
              </w:rPr>
              <w:t>всего</w:t>
            </w:r>
          </w:p>
        </w:tc>
      </w:tr>
      <w:tr w:rsidR="00D64839" w:rsidRPr="00A90745" w:rsidTr="00D64839">
        <w:trPr>
          <w:trHeight w:val="215"/>
        </w:trPr>
        <w:tc>
          <w:tcPr>
            <w:tcW w:w="1701" w:type="dxa"/>
            <w:vMerge/>
          </w:tcPr>
          <w:p w:rsidR="00D64839" w:rsidRPr="00A90745" w:rsidRDefault="00D64839" w:rsidP="00D64839">
            <w:pPr>
              <w:pStyle w:val="aff0"/>
              <w:jc w:val="both"/>
              <w:rPr>
                <w:sz w:val="26"/>
                <w:szCs w:val="26"/>
              </w:rPr>
            </w:pPr>
          </w:p>
        </w:tc>
        <w:tc>
          <w:tcPr>
            <w:tcW w:w="1321" w:type="dxa"/>
            <w:vMerge w:val="restart"/>
            <w:shd w:val="clear" w:color="auto" w:fill="auto"/>
          </w:tcPr>
          <w:p w:rsidR="00D64839" w:rsidRPr="000F6595" w:rsidRDefault="00D64839" w:rsidP="00D64839">
            <w:pPr>
              <w:pStyle w:val="aff0"/>
              <w:jc w:val="both"/>
              <w:rPr>
                <w:color w:val="auto"/>
                <w:sz w:val="26"/>
                <w:szCs w:val="26"/>
              </w:rPr>
            </w:pPr>
            <w:r>
              <w:rPr>
                <w:color w:val="auto"/>
                <w:sz w:val="26"/>
                <w:szCs w:val="26"/>
              </w:rPr>
              <w:t>Управление</w:t>
            </w:r>
            <w:r w:rsidRPr="000F6595">
              <w:rPr>
                <w:color w:val="auto"/>
                <w:sz w:val="26"/>
                <w:szCs w:val="26"/>
              </w:rPr>
              <w:t xml:space="preserve"> образования администрации городского округа город Шахунья Нижегородской области</w:t>
            </w:r>
          </w:p>
        </w:tc>
        <w:tc>
          <w:tcPr>
            <w:tcW w:w="1237" w:type="dxa"/>
            <w:shd w:val="clear" w:color="auto" w:fill="auto"/>
          </w:tcPr>
          <w:p w:rsidR="00D64839" w:rsidRPr="000F6595" w:rsidRDefault="00D64839" w:rsidP="00D64839">
            <w:pPr>
              <w:pStyle w:val="aff0"/>
              <w:jc w:val="both"/>
              <w:rPr>
                <w:color w:val="auto"/>
                <w:sz w:val="26"/>
                <w:szCs w:val="26"/>
              </w:rPr>
            </w:pPr>
            <w:r w:rsidRPr="000F6595">
              <w:rPr>
                <w:color w:val="auto"/>
                <w:sz w:val="26"/>
                <w:szCs w:val="26"/>
              </w:rPr>
              <w:t>ВСЕГО</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D64839" w:rsidRDefault="00D64839" w:rsidP="00D64839">
            <w:pPr>
              <w:jc w:val="right"/>
              <w:rPr>
                <w:b/>
                <w:bCs/>
                <w:color w:val="000000"/>
                <w:sz w:val="16"/>
                <w:szCs w:val="16"/>
              </w:rPr>
            </w:pPr>
            <w:r>
              <w:rPr>
                <w:b/>
                <w:bCs/>
                <w:color w:val="000000"/>
                <w:sz w:val="16"/>
                <w:szCs w:val="16"/>
              </w:rPr>
              <w:t>135,00000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135,00000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150,00000</w:t>
            </w:r>
          </w:p>
        </w:tc>
        <w:tc>
          <w:tcPr>
            <w:tcW w:w="896"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150,00000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150,00000</w:t>
            </w:r>
          </w:p>
        </w:tc>
        <w:tc>
          <w:tcPr>
            <w:tcW w:w="897" w:type="dxa"/>
            <w:tcBorders>
              <w:top w:val="single" w:sz="4" w:space="0" w:color="auto"/>
              <w:left w:val="nil"/>
              <w:bottom w:val="single" w:sz="4" w:space="0" w:color="auto"/>
              <w:right w:val="single" w:sz="4" w:space="0" w:color="auto"/>
            </w:tcBorders>
            <w:shd w:val="clear" w:color="auto" w:fill="auto"/>
            <w:vAlign w:val="center"/>
          </w:tcPr>
          <w:p w:rsidR="00D64839" w:rsidRDefault="00D64839" w:rsidP="00D64839">
            <w:pPr>
              <w:jc w:val="center"/>
              <w:rPr>
                <w:b/>
                <w:bCs/>
                <w:color w:val="000000"/>
                <w:sz w:val="16"/>
                <w:szCs w:val="16"/>
              </w:rPr>
            </w:pPr>
            <w:r>
              <w:rPr>
                <w:b/>
                <w:bCs/>
                <w:color w:val="000000"/>
                <w:sz w:val="16"/>
                <w:szCs w:val="16"/>
              </w:rPr>
              <w:t>720,00000</w:t>
            </w:r>
          </w:p>
        </w:tc>
      </w:tr>
      <w:tr w:rsidR="00D64839" w:rsidRPr="00A90745" w:rsidTr="00D64839">
        <w:trPr>
          <w:trHeight w:val="403"/>
        </w:trPr>
        <w:tc>
          <w:tcPr>
            <w:tcW w:w="1701" w:type="dxa"/>
            <w:vMerge/>
          </w:tcPr>
          <w:p w:rsidR="00D64839" w:rsidRPr="00A90745" w:rsidRDefault="00D64839" w:rsidP="00D64839">
            <w:pPr>
              <w:pStyle w:val="aff0"/>
              <w:jc w:val="both"/>
              <w:rPr>
                <w:sz w:val="26"/>
                <w:szCs w:val="26"/>
              </w:rPr>
            </w:pPr>
          </w:p>
        </w:tc>
        <w:tc>
          <w:tcPr>
            <w:tcW w:w="1321" w:type="dxa"/>
            <w:vMerge/>
            <w:shd w:val="clear" w:color="auto" w:fill="auto"/>
          </w:tcPr>
          <w:p w:rsidR="00D64839" w:rsidRPr="000F6595" w:rsidRDefault="00D64839" w:rsidP="00D64839">
            <w:pPr>
              <w:pStyle w:val="aff0"/>
              <w:ind w:firstLine="300"/>
              <w:jc w:val="both"/>
              <w:rPr>
                <w:color w:val="auto"/>
                <w:sz w:val="26"/>
                <w:szCs w:val="26"/>
              </w:rPr>
            </w:pPr>
          </w:p>
        </w:tc>
        <w:tc>
          <w:tcPr>
            <w:tcW w:w="1237" w:type="dxa"/>
            <w:shd w:val="clear" w:color="auto" w:fill="auto"/>
          </w:tcPr>
          <w:p w:rsidR="00D64839" w:rsidRPr="000F6595" w:rsidRDefault="00D64839" w:rsidP="00D64839">
            <w:pPr>
              <w:pStyle w:val="aff0"/>
              <w:jc w:val="both"/>
              <w:rPr>
                <w:color w:val="auto"/>
                <w:sz w:val="26"/>
                <w:szCs w:val="26"/>
              </w:rPr>
            </w:pPr>
            <w:r w:rsidRPr="000F6595">
              <w:rPr>
                <w:bCs/>
                <w:color w:val="auto"/>
                <w:sz w:val="26"/>
                <w:szCs w:val="26"/>
              </w:rPr>
              <w:t>Местный бюджет</w:t>
            </w:r>
          </w:p>
        </w:tc>
        <w:tc>
          <w:tcPr>
            <w:tcW w:w="896"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right"/>
              <w:rPr>
                <w:color w:val="000000"/>
                <w:sz w:val="16"/>
                <w:szCs w:val="16"/>
              </w:rPr>
            </w:pPr>
            <w:r>
              <w:rPr>
                <w:color w:val="000000"/>
                <w:sz w:val="16"/>
                <w:szCs w:val="16"/>
              </w:rPr>
              <w:t>135,00000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135,00000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150,00000</w:t>
            </w:r>
          </w:p>
        </w:tc>
        <w:tc>
          <w:tcPr>
            <w:tcW w:w="896"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150,00000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150,00000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720,00000</w:t>
            </w:r>
          </w:p>
        </w:tc>
      </w:tr>
      <w:tr w:rsidR="00D64839" w:rsidRPr="00A90745" w:rsidTr="00D64839">
        <w:trPr>
          <w:trHeight w:val="417"/>
        </w:trPr>
        <w:tc>
          <w:tcPr>
            <w:tcW w:w="1701" w:type="dxa"/>
            <w:vMerge/>
          </w:tcPr>
          <w:p w:rsidR="00D64839" w:rsidRPr="00A90745" w:rsidRDefault="00D64839" w:rsidP="00D64839">
            <w:pPr>
              <w:pStyle w:val="aff0"/>
              <w:jc w:val="both"/>
              <w:rPr>
                <w:sz w:val="26"/>
                <w:szCs w:val="26"/>
              </w:rPr>
            </w:pPr>
          </w:p>
        </w:tc>
        <w:tc>
          <w:tcPr>
            <w:tcW w:w="1321" w:type="dxa"/>
            <w:vMerge/>
            <w:shd w:val="clear" w:color="auto" w:fill="auto"/>
          </w:tcPr>
          <w:p w:rsidR="00D64839" w:rsidRPr="000F6595" w:rsidRDefault="00D64839" w:rsidP="00D64839">
            <w:pPr>
              <w:pStyle w:val="aff0"/>
              <w:ind w:firstLine="300"/>
              <w:jc w:val="both"/>
              <w:rPr>
                <w:color w:val="auto"/>
                <w:sz w:val="26"/>
                <w:szCs w:val="26"/>
              </w:rPr>
            </w:pPr>
          </w:p>
        </w:tc>
        <w:tc>
          <w:tcPr>
            <w:tcW w:w="1237" w:type="dxa"/>
            <w:shd w:val="clear" w:color="auto" w:fill="auto"/>
          </w:tcPr>
          <w:p w:rsidR="00D64839" w:rsidRPr="000F6595" w:rsidRDefault="00D64839" w:rsidP="00D64839">
            <w:pPr>
              <w:pStyle w:val="aff0"/>
              <w:jc w:val="both"/>
              <w:rPr>
                <w:color w:val="auto"/>
                <w:sz w:val="26"/>
                <w:szCs w:val="26"/>
              </w:rPr>
            </w:pPr>
            <w:r w:rsidRPr="000F6595">
              <w:rPr>
                <w:bCs/>
                <w:color w:val="auto"/>
                <w:sz w:val="26"/>
                <w:szCs w:val="26"/>
              </w:rPr>
              <w:t>Областной бюджет</w:t>
            </w:r>
          </w:p>
        </w:tc>
        <w:tc>
          <w:tcPr>
            <w:tcW w:w="896"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right"/>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6"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r>
      <w:tr w:rsidR="00D64839" w:rsidRPr="00A90745" w:rsidTr="00D64839">
        <w:trPr>
          <w:trHeight w:val="422"/>
        </w:trPr>
        <w:tc>
          <w:tcPr>
            <w:tcW w:w="1701" w:type="dxa"/>
            <w:vMerge/>
          </w:tcPr>
          <w:p w:rsidR="00D64839" w:rsidRPr="00A90745" w:rsidRDefault="00D64839" w:rsidP="00D64839">
            <w:pPr>
              <w:pStyle w:val="aff0"/>
              <w:jc w:val="both"/>
              <w:rPr>
                <w:sz w:val="26"/>
                <w:szCs w:val="26"/>
              </w:rPr>
            </w:pPr>
          </w:p>
        </w:tc>
        <w:tc>
          <w:tcPr>
            <w:tcW w:w="1321" w:type="dxa"/>
            <w:vMerge/>
            <w:shd w:val="clear" w:color="auto" w:fill="auto"/>
          </w:tcPr>
          <w:p w:rsidR="00D64839" w:rsidRPr="000F6595" w:rsidRDefault="00D64839" w:rsidP="00D64839">
            <w:pPr>
              <w:pStyle w:val="aff0"/>
              <w:ind w:firstLine="300"/>
              <w:jc w:val="both"/>
              <w:rPr>
                <w:color w:val="auto"/>
                <w:sz w:val="26"/>
                <w:szCs w:val="26"/>
              </w:rPr>
            </w:pPr>
          </w:p>
        </w:tc>
        <w:tc>
          <w:tcPr>
            <w:tcW w:w="1237" w:type="dxa"/>
            <w:shd w:val="clear" w:color="auto" w:fill="auto"/>
          </w:tcPr>
          <w:p w:rsidR="00D64839" w:rsidRPr="000F6595" w:rsidRDefault="00D64839" w:rsidP="00D64839">
            <w:pPr>
              <w:pStyle w:val="aff0"/>
              <w:jc w:val="both"/>
              <w:rPr>
                <w:color w:val="auto"/>
                <w:sz w:val="26"/>
                <w:szCs w:val="26"/>
              </w:rPr>
            </w:pPr>
            <w:r w:rsidRPr="000F6595">
              <w:rPr>
                <w:bCs/>
                <w:color w:val="auto"/>
                <w:sz w:val="26"/>
                <w:szCs w:val="26"/>
              </w:rPr>
              <w:t>Федеральный бюджет.</w:t>
            </w:r>
          </w:p>
        </w:tc>
        <w:tc>
          <w:tcPr>
            <w:tcW w:w="896"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right"/>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6"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r>
      <w:tr w:rsidR="00D64839" w:rsidRPr="00A90745" w:rsidTr="00D64839">
        <w:trPr>
          <w:trHeight w:val="400"/>
        </w:trPr>
        <w:tc>
          <w:tcPr>
            <w:tcW w:w="1701" w:type="dxa"/>
            <w:vMerge/>
          </w:tcPr>
          <w:p w:rsidR="00D64839" w:rsidRPr="00A90745" w:rsidRDefault="00D64839" w:rsidP="00D64839">
            <w:pPr>
              <w:pStyle w:val="aff0"/>
              <w:jc w:val="both"/>
              <w:rPr>
                <w:sz w:val="26"/>
                <w:szCs w:val="26"/>
              </w:rPr>
            </w:pPr>
          </w:p>
        </w:tc>
        <w:tc>
          <w:tcPr>
            <w:tcW w:w="1321" w:type="dxa"/>
            <w:vMerge/>
            <w:shd w:val="clear" w:color="auto" w:fill="auto"/>
          </w:tcPr>
          <w:p w:rsidR="00D64839" w:rsidRPr="000F6595" w:rsidRDefault="00D64839" w:rsidP="00D64839">
            <w:pPr>
              <w:pStyle w:val="aff0"/>
              <w:ind w:firstLine="300"/>
              <w:jc w:val="both"/>
              <w:rPr>
                <w:color w:val="auto"/>
                <w:sz w:val="26"/>
                <w:szCs w:val="26"/>
              </w:rPr>
            </w:pPr>
          </w:p>
        </w:tc>
        <w:tc>
          <w:tcPr>
            <w:tcW w:w="1237" w:type="dxa"/>
            <w:shd w:val="clear" w:color="auto" w:fill="auto"/>
          </w:tcPr>
          <w:p w:rsidR="00D64839" w:rsidRPr="000F6595" w:rsidRDefault="00D64839" w:rsidP="00D64839">
            <w:pPr>
              <w:pStyle w:val="aff0"/>
              <w:jc w:val="both"/>
              <w:rPr>
                <w:color w:val="auto"/>
                <w:sz w:val="26"/>
                <w:szCs w:val="26"/>
              </w:rPr>
            </w:pPr>
            <w:r w:rsidRPr="000F6595">
              <w:rPr>
                <w:bCs/>
                <w:color w:val="auto"/>
                <w:sz w:val="26"/>
                <w:szCs w:val="26"/>
              </w:rPr>
              <w:t>Прочие источники</w:t>
            </w:r>
          </w:p>
        </w:tc>
        <w:tc>
          <w:tcPr>
            <w:tcW w:w="896" w:type="dxa"/>
            <w:tcBorders>
              <w:top w:val="nil"/>
              <w:left w:val="single" w:sz="4" w:space="0" w:color="auto"/>
              <w:bottom w:val="single" w:sz="4" w:space="0" w:color="auto"/>
              <w:right w:val="single" w:sz="4" w:space="0" w:color="auto"/>
            </w:tcBorders>
            <w:shd w:val="clear" w:color="auto" w:fill="auto"/>
            <w:vAlign w:val="center"/>
          </w:tcPr>
          <w:p w:rsidR="00D64839" w:rsidRDefault="00D64839" w:rsidP="00D64839">
            <w:pPr>
              <w:jc w:val="right"/>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6"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c>
          <w:tcPr>
            <w:tcW w:w="897" w:type="dxa"/>
            <w:tcBorders>
              <w:top w:val="nil"/>
              <w:left w:val="nil"/>
              <w:bottom w:val="single" w:sz="4" w:space="0" w:color="auto"/>
              <w:right w:val="single" w:sz="4" w:space="0" w:color="auto"/>
            </w:tcBorders>
            <w:shd w:val="clear" w:color="auto" w:fill="auto"/>
            <w:vAlign w:val="center"/>
          </w:tcPr>
          <w:p w:rsidR="00D64839" w:rsidRDefault="00D64839" w:rsidP="00D64839">
            <w:pPr>
              <w:jc w:val="center"/>
              <w:rPr>
                <w:color w:val="000000"/>
                <w:sz w:val="16"/>
                <w:szCs w:val="16"/>
              </w:rPr>
            </w:pPr>
            <w:r>
              <w:rPr>
                <w:color w:val="000000"/>
                <w:sz w:val="16"/>
                <w:szCs w:val="16"/>
              </w:rPr>
              <w:t>0,00000</w:t>
            </w:r>
          </w:p>
        </w:tc>
      </w:tr>
      <w:tr w:rsidR="00D64839" w:rsidRPr="00A90745" w:rsidTr="00D64839">
        <w:trPr>
          <w:trHeight w:val="400"/>
        </w:trPr>
        <w:tc>
          <w:tcPr>
            <w:tcW w:w="1701" w:type="dxa"/>
          </w:tcPr>
          <w:p w:rsidR="00D64839" w:rsidRPr="00A90745" w:rsidRDefault="00D64839" w:rsidP="00D64839">
            <w:pPr>
              <w:pStyle w:val="aff0"/>
              <w:rPr>
                <w:sz w:val="26"/>
                <w:szCs w:val="26"/>
              </w:rPr>
            </w:pPr>
            <w:r w:rsidRPr="00A90745">
              <w:rPr>
                <w:sz w:val="26"/>
                <w:szCs w:val="26"/>
              </w:rPr>
              <w:t>1.11. Система организации контроля за исполнением Подпрограммы</w:t>
            </w:r>
          </w:p>
        </w:tc>
        <w:tc>
          <w:tcPr>
            <w:tcW w:w="7938" w:type="dxa"/>
            <w:gridSpan w:val="8"/>
          </w:tcPr>
          <w:p w:rsidR="00D64839" w:rsidRPr="00A90745" w:rsidRDefault="00D64839" w:rsidP="00D64839">
            <w:pPr>
              <w:pStyle w:val="aff0"/>
              <w:ind w:firstLine="300"/>
              <w:jc w:val="both"/>
              <w:rPr>
                <w:sz w:val="26"/>
                <w:szCs w:val="26"/>
              </w:rPr>
            </w:pPr>
            <w:r w:rsidRPr="00A90745">
              <w:rPr>
                <w:sz w:val="26"/>
                <w:szCs w:val="26"/>
              </w:rPr>
              <w:t>Контроль за исполнением Подпрограммы осуществляет администрация городского округа город Шахунья Нижегородской области</w:t>
            </w:r>
          </w:p>
        </w:tc>
      </w:tr>
      <w:tr w:rsidR="00D64839" w:rsidRPr="00A90745" w:rsidTr="00D64839">
        <w:trPr>
          <w:trHeight w:val="400"/>
        </w:trPr>
        <w:tc>
          <w:tcPr>
            <w:tcW w:w="1701" w:type="dxa"/>
          </w:tcPr>
          <w:p w:rsidR="00D64839" w:rsidRPr="00A90745" w:rsidRDefault="00D64839" w:rsidP="00D64839">
            <w:pPr>
              <w:pStyle w:val="aff0"/>
              <w:rPr>
                <w:color w:val="FF0000"/>
                <w:sz w:val="26"/>
                <w:szCs w:val="26"/>
              </w:rPr>
            </w:pPr>
            <w:r w:rsidRPr="00A90745">
              <w:rPr>
                <w:sz w:val="26"/>
                <w:szCs w:val="26"/>
              </w:rPr>
              <w:t>1.12. Индикаторы цели Подпрограммы</w:t>
            </w:r>
          </w:p>
        </w:tc>
        <w:tc>
          <w:tcPr>
            <w:tcW w:w="7938" w:type="dxa"/>
            <w:gridSpan w:val="8"/>
            <w:vAlign w:val="center"/>
          </w:tcPr>
          <w:p w:rsidR="00D64839" w:rsidRPr="00A90745" w:rsidRDefault="00D64839" w:rsidP="00D64839">
            <w:pPr>
              <w:numPr>
                <w:ilvl w:val="0"/>
                <w:numId w:val="35"/>
              </w:numPr>
              <w:tabs>
                <w:tab w:val="clear" w:pos="720"/>
                <w:tab w:val="num" w:pos="0"/>
              </w:tabs>
              <w:spacing w:before="100" w:beforeAutospacing="1" w:after="100" w:afterAutospacing="1"/>
              <w:ind w:left="0" w:firstLine="360"/>
              <w:jc w:val="both"/>
              <w:rPr>
                <w:sz w:val="26"/>
                <w:szCs w:val="26"/>
              </w:rPr>
            </w:pPr>
            <w:r w:rsidRPr="00A90745">
              <w:rPr>
                <w:sz w:val="26"/>
                <w:szCs w:val="26"/>
              </w:rPr>
              <w:t>Увеличится доля молодых людей, вовлеченных в реализацию мероприятий по направлениям государственной молодежной политики, в общей численности молодежи до 80%;</w:t>
            </w:r>
          </w:p>
          <w:p w:rsidR="00D64839" w:rsidRPr="00A90745" w:rsidRDefault="00D64839" w:rsidP="00D64839">
            <w:pPr>
              <w:numPr>
                <w:ilvl w:val="0"/>
                <w:numId w:val="35"/>
              </w:numPr>
              <w:tabs>
                <w:tab w:val="clear" w:pos="720"/>
                <w:tab w:val="num" w:pos="0"/>
              </w:tabs>
              <w:spacing w:before="100" w:beforeAutospacing="1" w:after="100" w:afterAutospacing="1"/>
              <w:ind w:left="0" w:firstLine="360"/>
              <w:jc w:val="both"/>
              <w:rPr>
                <w:sz w:val="26"/>
                <w:szCs w:val="26"/>
              </w:rPr>
            </w:pPr>
            <w:r w:rsidRPr="00A90745">
              <w:rPr>
                <w:sz w:val="26"/>
                <w:szCs w:val="26"/>
              </w:rPr>
              <w:t>Возрастет доля молодых людей, участвующих в деятельности молодежных общественных объединений, в общей численности молодежи до 65%;</w:t>
            </w:r>
          </w:p>
          <w:p w:rsidR="00D64839" w:rsidRPr="00A90745" w:rsidRDefault="00D64839" w:rsidP="00D64839">
            <w:pPr>
              <w:numPr>
                <w:ilvl w:val="0"/>
                <w:numId w:val="35"/>
              </w:numPr>
              <w:tabs>
                <w:tab w:val="clear" w:pos="720"/>
                <w:tab w:val="num" w:pos="0"/>
              </w:tabs>
              <w:spacing w:before="100" w:beforeAutospacing="1" w:after="100" w:afterAutospacing="1"/>
              <w:ind w:left="0" w:firstLine="360"/>
              <w:jc w:val="both"/>
              <w:rPr>
                <w:sz w:val="26"/>
                <w:szCs w:val="26"/>
              </w:rPr>
            </w:pPr>
            <w:r w:rsidRPr="00A90745">
              <w:rPr>
                <w:sz w:val="26"/>
                <w:szCs w:val="26"/>
              </w:rPr>
              <w:t>Доля молодых людей, принимающих участие в добровольческой деятельности, в общей численности молодежи увеличится до 25%.</w:t>
            </w:r>
          </w:p>
          <w:p w:rsidR="00D64839" w:rsidRPr="00A90745" w:rsidRDefault="00D64839" w:rsidP="00D64839">
            <w:pPr>
              <w:numPr>
                <w:ilvl w:val="0"/>
                <w:numId w:val="35"/>
              </w:numPr>
              <w:tabs>
                <w:tab w:val="clear" w:pos="720"/>
                <w:tab w:val="num" w:pos="0"/>
              </w:tabs>
              <w:ind w:left="0" w:firstLine="360"/>
              <w:jc w:val="both"/>
              <w:rPr>
                <w:sz w:val="26"/>
                <w:szCs w:val="26"/>
              </w:rPr>
            </w:pPr>
            <w:r w:rsidRPr="00A90745">
              <w:rPr>
                <w:sz w:val="26"/>
                <w:szCs w:val="26"/>
              </w:rPr>
              <w:t>Доля молодых людей, вовлеченных в проведение культурно-патриотических мероприятий и участие в них, увеличится до 75%.</w:t>
            </w:r>
          </w:p>
          <w:p w:rsidR="00D64839" w:rsidRPr="00A90745" w:rsidRDefault="00D64839" w:rsidP="00D64839">
            <w:pPr>
              <w:jc w:val="both"/>
              <w:rPr>
                <w:color w:val="000000"/>
                <w:sz w:val="26"/>
                <w:szCs w:val="26"/>
              </w:rPr>
            </w:pPr>
            <w:r w:rsidRPr="00A90745">
              <w:rPr>
                <w:sz w:val="26"/>
                <w:szCs w:val="26"/>
              </w:rPr>
              <w:t>Доля молодых людей, участвующих в развитии портала «Молодежный информационный вестник городского округа город Шахунья» (МИВ)</w:t>
            </w:r>
          </w:p>
        </w:tc>
      </w:tr>
    </w:tbl>
    <w:p w:rsidR="00D64839" w:rsidRDefault="00D64839" w:rsidP="00D64839">
      <w:pPr>
        <w:pStyle w:val="aff0"/>
        <w:jc w:val="center"/>
        <w:rPr>
          <w:b/>
          <w:bCs/>
          <w:sz w:val="26"/>
          <w:szCs w:val="26"/>
        </w:rPr>
      </w:pPr>
    </w:p>
    <w:p w:rsidR="00D64839" w:rsidRPr="00A90745" w:rsidRDefault="00D64839" w:rsidP="00D64839">
      <w:pPr>
        <w:pStyle w:val="aff0"/>
        <w:jc w:val="center"/>
        <w:rPr>
          <w:b/>
          <w:bCs/>
          <w:sz w:val="26"/>
          <w:szCs w:val="26"/>
        </w:rPr>
      </w:pPr>
      <w:r>
        <w:rPr>
          <w:b/>
          <w:bCs/>
          <w:sz w:val="26"/>
          <w:szCs w:val="26"/>
        </w:rPr>
        <w:br w:type="page"/>
      </w:r>
    </w:p>
    <w:p w:rsidR="00D64839" w:rsidRPr="00A90745" w:rsidRDefault="00D64839" w:rsidP="00D64839">
      <w:pPr>
        <w:pStyle w:val="aff0"/>
        <w:jc w:val="center"/>
        <w:rPr>
          <w:b/>
          <w:bCs/>
          <w:color w:val="auto"/>
          <w:sz w:val="26"/>
          <w:szCs w:val="26"/>
        </w:rPr>
      </w:pPr>
      <w:r w:rsidRPr="00A90745">
        <w:rPr>
          <w:b/>
          <w:bCs/>
          <w:color w:val="auto"/>
          <w:sz w:val="26"/>
          <w:szCs w:val="26"/>
        </w:rPr>
        <w:t>2. ТЕКСТ ПОДПРОГРАММЫ</w:t>
      </w:r>
    </w:p>
    <w:p w:rsidR="00D64839" w:rsidRPr="00A90745" w:rsidRDefault="00D64839" w:rsidP="00D64839">
      <w:pPr>
        <w:pStyle w:val="aff0"/>
        <w:jc w:val="center"/>
        <w:rPr>
          <w:b/>
          <w:bCs/>
          <w:color w:val="auto"/>
          <w:sz w:val="26"/>
          <w:szCs w:val="26"/>
        </w:rPr>
      </w:pPr>
      <w:r w:rsidRPr="00A90745">
        <w:rPr>
          <w:b/>
          <w:bCs/>
          <w:color w:val="auto"/>
          <w:sz w:val="26"/>
          <w:szCs w:val="26"/>
        </w:rPr>
        <w:t>2.1. Содержание проблемы</w:t>
      </w:r>
    </w:p>
    <w:p w:rsidR="00D64839" w:rsidRPr="00A90745" w:rsidRDefault="00D64839" w:rsidP="00D64839">
      <w:pPr>
        <w:tabs>
          <w:tab w:val="left" w:pos="993"/>
        </w:tabs>
        <w:ind w:right="-34" w:firstLine="709"/>
        <w:jc w:val="both"/>
        <w:rPr>
          <w:sz w:val="26"/>
          <w:szCs w:val="26"/>
        </w:rPr>
      </w:pPr>
      <w:r w:rsidRPr="00A90745">
        <w:rPr>
          <w:sz w:val="26"/>
          <w:szCs w:val="26"/>
        </w:rPr>
        <w:t xml:space="preserve">Потенциал молодого поколения в обществе, где идут модернизационные процессы, имеет огромное значение.  В городском округе город Шахунья наблюдаются позитивные изменения во многих направлениях работы с молодежью: </w:t>
      </w:r>
    </w:p>
    <w:p w:rsidR="00D64839" w:rsidRPr="00A90745" w:rsidRDefault="00D64839" w:rsidP="00D64839">
      <w:pPr>
        <w:numPr>
          <w:ilvl w:val="0"/>
          <w:numId w:val="37"/>
        </w:numPr>
        <w:tabs>
          <w:tab w:val="left" w:pos="993"/>
        </w:tabs>
        <w:suppressAutoHyphens/>
        <w:spacing w:line="276" w:lineRule="auto"/>
        <w:ind w:left="0" w:right="-34" w:firstLine="709"/>
        <w:jc w:val="both"/>
        <w:rPr>
          <w:sz w:val="26"/>
          <w:szCs w:val="26"/>
        </w:rPr>
      </w:pPr>
      <w:r w:rsidRPr="00A90745">
        <w:rPr>
          <w:sz w:val="26"/>
          <w:szCs w:val="26"/>
        </w:rPr>
        <w:t xml:space="preserve">развивается система патриотического воспитания молодежи: в городском округе город Шахунья действует 20 военно-патриотических объединений; </w:t>
      </w:r>
    </w:p>
    <w:p w:rsidR="00D64839" w:rsidRPr="00A90745" w:rsidRDefault="00D64839" w:rsidP="00D64839">
      <w:pPr>
        <w:numPr>
          <w:ilvl w:val="0"/>
          <w:numId w:val="37"/>
        </w:numPr>
        <w:tabs>
          <w:tab w:val="left" w:pos="993"/>
        </w:tabs>
        <w:suppressAutoHyphens/>
        <w:spacing w:line="276" w:lineRule="auto"/>
        <w:ind w:left="0" w:right="-34" w:firstLine="709"/>
        <w:jc w:val="both"/>
        <w:rPr>
          <w:sz w:val="26"/>
          <w:szCs w:val="26"/>
        </w:rPr>
      </w:pPr>
      <w:r w:rsidRPr="00A90745">
        <w:rPr>
          <w:sz w:val="26"/>
          <w:szCs w:val="26"/>
        </w:rPr>
        <w:t>во всех общеобразовательных организациях осуществляется обучение и подготовка допризывной молодежи по основам военной службы в  городском округе город Шахунья;</w:t>
      </w:r>
    </w:p>
    <w:p w:rsidR="00D64839" w:rsidRPr="00A90745" w:rsidRDefault="00D64839" w:rsidP="00D64839">
      <w:pPr>
        <w:numPr>
          <w:ilvl w:val="0"/>
          <w:numId w:val="37"/>
        </w:numPr>
        <w:tabs>
          <w:tab w:val="left" w:pos="993"/>
        </w:tabs>
        <w:suppressAutoHyphens/>
        <w:spacing w:line="276" w:lineRule="auto"/>
        <w:ind w:left="0" w:right="-34" w:firstLine="709"/>
        <w:jc w:val="both"/>
        <w:rPr>
          <w:sz w:val="26"/>
          <w:szCs w:val="26"/>
        </w:rPr>
      </w:pPr>
      <w:r w:rsidRPr="00A90745">
        <w:rPr>
          <w:sz w:val="26"/>
          <w:szCs w:val="26"/>
        </w:rPr>
        <w:t>повысился уровень пропаганды здорового образа жизни, а занятие спортом становится модной тенденцией в кругах молодежи городского округа;</w:t>
      </w:r>
    </w:p>
    <w:p w:rsidR="00D64839" w:rsidRPr="00A90745" w:rsidRDefault="00D64839" w:rsidP="00D64839">
      <w:pPr>
        <w:numPr>
          <w:ilvl w:val="0"/>
          <w:numId w:val="37"/>
        </w:numPr>
        <w:tabs>
          <w:tab w:val="left" w:pos="993"/>
        </w:tabs>
        <w:suppressAutoHyphens/>
        <w:spacing w:line="276" w:lineRule="auto"/>
        <w:ind w:left="0" w:right="-34" w:firstLine="709"/>
        <w:jc w:val="both"/>
        <w:rPr>
          <w:sz w:val="26"/>
          <w:szCs w:val="26"/>
        </w:rPr>
      </w:pPr>
      <w:r w:rsidRPr="00A90745">
        <w:rPr>
          <w:sz w:val="26"/>
          <w:szCs w:val="26"/>
          <w:lang w:eastAsia="en-US"/>
        </w:rPr>
        <w:t>в округе действуют 10 волонтерских отрядов, добровольческие отряды ведут деятельность по патриотическому и экологическому, спортивному, досуговому направлениям;</w:t>
      </w:r>
    </w:p>
    <w:p w:rsidR="00D64839" w:rsidRPr="00A90745" w:rsidRDefault="00D64839" w:rsidP="00D64839">
      <w:pPr>
        <w:numPr>
          <w:ilvl w:val="0"/>
          <w:numId w:val="37"/>
        </w:numPr>
        <w:tabs>
          <w:tab w:val="left" w:pos="993"/>
        </w:tabs>
        <w:suppressAutoHyphens/>
        <w:spacing w:line="276" w:lineRule="auto"/>
        <w:ind w:left="0" w:right="-34" w:firstLine="709"/>
        <w:jc w:val="both"/>
        <w:rPr>
          <w:sz w:val="26"/>
          <w:szCs w:val="26"/>
        </w:rPr>
      </w:pPr>
      <w:r w:rsidRPr="00A90745">
        <w:rPr>
          <w:sz w:val="26"/>
          <w:szCs w:val="26"/>
        </w:rPr>
        <w:t>создана и успешно функционирует система отдыха, оздоровления и занятости детей городского округа город Шахунья, основным элементом данной системы является межведомственное взаимодействие, которое строится через создание единого правого поля, порядка финансирования, координацию деятельности, реализацию функций административного контроля, организацию информационного обеспечения;</w:t>
      </w:r>
    </w:p>
    <w:p w:rsidR="00D64839" w:rsidRPr="00A90745" w:rsidRDefault="00D64839" w:rsidP="00D64839">
      <w:pPr>
        <w:pStyle w:val="ad"/>
        <w:numPr>
          <w:ilvl w:val="0"/>
          <w:numId w:val="37"/>
        </w:numPr>
        <w:tabs>
          <w:tab w:val="left" w:pos="993"/>
        </w:tabs>
        <w:suppressAutoHyphens/>
        <w:spacing w:after="0" w:line="240" w:lineRule="auto"/>
        <w:ind w:left="0" w:right="-34" w:firstLine="709"/>
        <w:contextualSpacing w:val="0"/>
        <w:jc w:val="both"/>
        <w:rPr>
          <w:rFonts w:ascii="Times New Roman" w:hAnsi="Times New Roman"/>
          <w:sz w:val="26"/>
          <w:szCs w:val="26"/>
        </w:rPr>
      </w:pPr>
      <w:r w:rsidRPr="00A90745">
        <w:rPr>
          <w:rFonts w:ascii="Times New Roman" w:hAnsi="Times New Roman"/>
          <w:sz w:val="26"/>
          <w:szCs w:val="26"/>
        </w:rPr>
        <w:t>в рамках поощрения талантливой молодежи ежегодно проходит «Праздник чествования одаренных детей», среди награжденных победители всероссийских конкурсов, спортивных мероприятий и олимпиад.</w:t>
      </w:r>
    </w:p>
    <w:p w:rsidR="00D64839" w:rsidRPr="00A90745" w:rsidRDefault="00D64839" w:rsidP="00D64839">
      <w:pPr>
        <w:tabs>
          <w:tab w:val="left" w:pos="993"/>
        </w:tabs>
        <w:ind w:right="-34" w:firstLine="709"/>
        <w:jc w:val="both"/>
        <w:rPr>
          <w:sz w:val="26"/>
          <w:szCs w:val="26"/>
        </w:rPr>
      </w:pPr>
      <w:r w:rsidRPr="00A90745">
        <w:rPr>
          <w:sz w:val="26"/>
          <w:szCs w:val="26"/>
        </w:rPr>
        <w:t>Однако есть и слабые стороны:</w:t>
      </w:r>
    </w:p>
    <w:p w:rsidR="00D64839" w:rsidRPr="00A90745" w:rsidRDefault="00D64839" w:rsidP="00D64839">
      <w:pPr>
        <w:numPr>
          <w:ilvl w:val="0"/>
          <w:numId w:val="38"/>
        </w:numPr>
        <w:tabs>
          <w:tab w:val="left" w:pos="993"/>
        </w:tabs>
        <w:suppressAutoHyphens/>
        <w:spacing w:line="276" w:lineRule="auto"/>
        <w:ind w:left="0" w:right="-34" w:firstLine="709"/>
        <w:jc w:val="both"/>
        <w:rPr>
          <w:sz w:val="26"/>
          <w:szCs w:val="26"/>
        </w:rPr>
      </w:pPr>
      <w:r w:rsidRPr="00A90745">
        <w:rPr>
          <w:sz w:val="26"/>
          <w:szCs w:val="26"/>
        </w:rPr>
        <w:t>инертность рабочей молодежи;</w:t>
      </w:r>
    </w:p>
    <w:p w:rsidR="00D64839" w:rsidRPr="00A90745" w:rsidRDefault="00D64839" w:rsidP="00D64839">
      <w:pPr>
        <w:numPr>
          <w:ilvl w:val="0"/>
          <w:numId w:val="38"/>
        </w:numPr>
        <w:tabs>
          <w:tab w:val="left" w:pos="993"/>
        </w:tabs>
        <w:suppressAutoHyphens/>
        <w:spacing w:line="276" w:lineRule="auto"/>
        <w:ind w:left="0" w:right="-34" w:firstLine="709"/>
        <w:jc w:val="both"/>
        <w:rPr>
          <w:sz w:val="26"/>
          <w:szCs w:val="26"/>
        </w:rPr>
      </w:pPr>
      <w:r w:rsidRPr="00A90745">
        <w:rPr>
          <w:sz w:val="26"/>
          <w:szCs w:val="26"/>
        </w:rPr>
        <w:t>недостаточное формирование объединений творческого характера;</w:t>
      </w:r>
    </w:p>
    <w:p w:rsidR="00D64839" w:rsidRPr="00A90745" w:rsidRDefault="00D64839" w:rsidP="00D64839">
      <w:pPr>
        <w:numPr>
          <w:ilvl w:val="0"/>
          <w:numId w:val="38"/>
        </w:numPr>
        <w:tabs>
          <w:tab w:val="left" w:pos="993"/>
        </w:tabs>
        <w:suppressAutoHyphens/>
        <w:spacing w:line="276" w:lineRule="auto"/>
        <w:ind w:left="0" w:right="-34" w:firstLine="709"/>
        <w:jc w:val="both"/>
        <w:rPr>
          <w:sz w:val="26"/>
          <w:szCs w:val="26"/>
        </w:rPr>
      </w:pPr>
      <w:r w:rsidRPr="00A90745">
        <w:rPr>
          <w:sz w:val="26"/>
          <w:szCs w:val="26"/>
        </w:rPr>
        <w:t>отсутствие единого молодежного информационного портала;</w:t>
      </w:r>
    </w:p>
    <w:p w:rsidR="00D64839" w:rsidRPr="00A90745" w:rsidRDefault="00D64839" w:rsidP="00D64839">
      <w:pPr>
        <w:numPr>
          <w:ilvl w:val="0"/>
          <w:numId w:val="38"/>
        </w:numPr>
        <w:tabs>
          <w:tab w:val="left" w:pos="993"/>
        </w:tabs>
        <w:suppressAutoHyphens/>
        <w:spacing w:line="276" w:lineRule="auto"/>
        <w:ind w:left="0" w:right="-34" w:firstLine="709"/>
        <w:jc w:val="both"/>
        <w:rPr>
          <w:sz w:val="26"/>
          <w:szCs w:val="26"/>
        </w:rPr>
      </w:pPr>
      <w:r w:rsidRPr="00A90745">
        <w:rPr>
          <w:sz w:val="26"/>
          <w:szCs w:val="26"/>
        </w:rPr>
        <w:t>отсутствие в непосредственном подчинении муниципальных учреждений по работе с молодежью, что вызывает сложности при проведении многих молодежных мероприятий и создает затруднения при организации работы по ряду направлений молодежной политики.</w:t>
      </w:r>
    </w:p>
    <w:p w:rsidR="00D64839" w:rsidRPr="00AD2A01" w:rsidRDefault="00D64839" w:rsidP="00D64839">
      <w:pPr>
        <w:tabs>
          <w:tab w:val="left" w:pos="993"/>
        </w:tabs>
        <w:suppressAutoHyphens/>
        <w:spacing w:line="276" w:lineRule="auto"/>
        <w:ind w:right="-34"/>
        <w:jc w:val="both"/>
        <w:rPr>
          <w:sz w:val="26"/>
          <w:szCs w:val="26"/>
        </w:rPr>
      </w:pPr>
      <w:r w:rsidRPr="00AD2A01">
        <w:rPr>
          <w:sz w:val="26"/>
          <w:szCs w:val="26"/>
          <w:lang w:eastAsia="en-US"/>
        </w:rPr>
        <w:t>Следует обратить внимание на решение следующих проблем молодежной политики в</w:t>
      </w:r>
      <w:r w:rsidRPr="00AD2A01">
        <w:rPr>
          <w:sz w:val="26"/>
          <w:szCs w:val="26"/>
        </w:rPr>
        <w:t xml:space="preserve"> городском округе город Шахунья</w:t>
      </w:r>
      <w:r w:rsidRPr="00AD2A01">
        <w:rPr>
          <w:sz w:val="26"/>
          <w:szCs w:val="26"/>
          <w:lang w:eastAsia="en-US"/>
        </w:rPr>
        <w:t>:</w:t>
      </w:r>
    </w:p>
    <w:p w:rsidR="00D64839" w:rsidRPr="00AD2A01" w:rsidRDefault="00D64839" w:rsidP="00D64839">
      <w:pPr>
        <w:numPr>
          <w:ilvl w:val="0"/>
          <w:numId w:val="34"/>
        </w:numPr>
        <w:tabs>
          <w:tab w:val="left" w:pos="0"/>
          <w:tab w:val="left" w:pos="993"/>
        </w:tabs>
        <w:ind w:left="0" w:right="-32" w:firstLine="709"/>
        <w:jc w:val="both"/>
        <w:rPr>
          <w:sz w:val="26"/>
          <w:szCs w:val="26"/>
          <w:lang w:eastAsia="en-US"/>
        </w:rPr>
      </w:pPr>
      <w:r w:rsidRPr="00AD2A01">
        <w:rPr>
          <w:sz w:val="26"/>
          <w:szCs w:val="26"/>
          <w:lang w:eastAsia="en-US"/>
        </w:rPr>
        <w:t>Формирование новых объединений созидательного характера как альтернативы негативным влияниям в молодежной среде.</w:t>
      </w:r>
    </w:p>
    <w:p w:rsidR="00D64839" w:rsidRPr="00AD2A01" w:rsidRDefault="00D64839" w:rsidP="00D64839">
      <w:pPr>
        <w:numPr>
          <w:ilvl w:val="0"/>
          <w:numId w:val="34"/>
        </w:numPr>
        <w:tabs>
          <w:tab w:val="left" w:pos="0"/>
          <w:tab w:val="left" w:pos="993"/>
        </w:tabs>
        <w:ind w:left="0" w:right="-32" w:firstLine="709"/>
        <w:jc w:val="both"/>
        <w:rPr>
          <w:b/>
          <w:bCs/>
          <w:sz w:val="26"/>
          <w:szCs w:val="26"/>
        </w:rPr>
      </w:pPr>
      <w:r w:rsidRPr="00AD2A01">
        <w:rPr>
          <w:sz w:val="26"/>
          <w:szCs w:val="26"/>
          <w:lang w:eastAsia="en-US"/>
        </w:rPr>
        <w:t>Инициирование мероприятий и проектов в сфере молодежной политики, направленных на социализацию молодежи, повышение общественной активности молодого поколения, формирования позитивных, духовно-нравственных ценностей.</w:t>
      </w:r>
    </w:p>
    <w:p w:rsidR="00D64839" w:rsidRPr="00AD2A01" w:rsidRDefault="00D64839" w:rsidP="00D64839">
      <w:pPr>
        <w:numPr>
          <w:ilvl w:val="0"/>
          <w:numId w:val="34"/>
        </w:numPr>
        <w:tabs>
          <w:tab w:val="left" w:pos="0"/>
          <w:tab w:val="left" w:pos="993"/>
        </w:tabs>
        <w:ind w:left="0" w:right="-32" w:firstLine="709"/>
        <w:jc w:val="both"/>
        <w:rPr>
          <w:b/>
          <w:bCs/>
          <w:sz w:val="26"/>
          <w:szCs w:val="26"/>
        </w:rPr>
      </w:pPr>
      <w:r w:rsidRPr="00AD2A01">
        <w:rPr>
          <w:sz w:val="26"/>
          <w:szCs w:val="26"/>
          <w:lang w:eastAsia="en-US"/>
        </w:rPr>
        <w:t>Создание</w:t>
      </w:r>
      <w:r w:rsidRPr="00AD2A01">
        <w:rPr>
          <w:sz w:val="26"/>
          <w:szCs w:val="26"/>
        </w:rPr>
        <w:t xml:space="preserve"> единого молодежного информационного портала.</w:t>
      </w:r>
    </w:p>
    <w:p w:rsidR="00D64839" w:rsidRPr="00AD2A01" w:rsidRDefault="00D64839" w:rsidP="00D64839">
      <w:pPr>
        <w:pStyle w:val="aff0"/>
        <w:ind w:right="-34" w:firstLine="709"/>
        <w:jc w:val="both"/>
        <w:rPr>
          <w:color w:val="auto"/>
          <w:sz w:val="26"/>
          <w:szCs w:val="26"/>
        </w:rPr>
      </w:pPr>
      <w:r>
        <w:rPr>
          <w:color w:val="auto"/>
          <w:sz w:val="26"/>
          <w:szCs w:val="26"/>
        </w:rPr>
        <w:br w:type="page"/>
      </w:r>
    </w:p>
    <w:p w:rsidR="00D64839" w:rsidRPr="00A90745" w:rsidRDefault="00D64839" w:rsidP="00D64839">
      <w:pPr>
        <w:jc w:val="center"/>
        <w:rPr>
          <w:sz w:val="26"/>
          <w:szCs w:val="26"/>
        </w:rPr>
      </w:pPr>
      <w:r w:rsidRPr="00A90745">
        <w:rPr>
          <w:b/>
          <w:sz w:val="26"/>
          <w:szCs w:val="26"/>
        </w:rPr>
        <w:t>2.2. Цели и задачи Подпрограммы</w:t>
      </w:r>
    </w:p>
    <w:p w:rsidR="00D64839" w:rsidRPr="00A90745" w:rsidRDefault="00D64839" w:rsidP="00D64839">
      <w:pPr>
        <w:ind w:firstLine="709"/>
        <w:jc w:val="both"/>
        <w:rPr>
          <w:sz w:val="26"/>
          <w:szCs w:val="26"/>
        </w:rPr>
      </w:pPr>
      <w:r w:rsidRPr="00A90745">
        <w:rPr>
          <w:sz w:val="26"/>
          <w:szCs w:val="26"/>
        </w:rPr>
        <w:t>Цель Подпрограммы -  создание условий для наиболее полного и качественного развития молодежи и реализации ее потенциала в интересах городского округа город Шахунья.</w:t>
      </w:r>
      <w:r w:rsidRPr="00A90745">
        <w:rPr>
          <w:sz w:val="26"/>
          <w:szCs w:val="26"/>
        </w:rPr>
        <w:tab/>
      </w:r>
    </w:p>
    <w:p w:rsidR="00D64839" w:rsidRPr="00A90745" w:rsidRDefault="00D64839" w:rsidP="00D64839">
      <w:pPr>
        <w:ind w:firstLine="709"/>
        <w:jc w:val="both"/>
        <w:rPr>
          <w:sz w:val="26"/>
          <w:szCs w:val="26"/>
        </w:rPr>
      </w:pPr>
      <w:r w:rsidRPr="00A90745">
        <w:rPr>
          <w:sz w:val="26"/>
          <w:szCs w:val="26"/>
        </w:rPr>
        <w:t xml:space="preserve">Задачи: </w:t>
      </w:r>
    </w:p>
    <w:p w:rsidR="00D64839" w:rsidRPr="00A90745" w:rsidRDefault="00D64839" w:rsidP="00D64839">
      <w:pPr>
        <w:tabs>
          <w:tab w:val="left" w:pos="317"/>
        </w:tabs>
        <w:ind w:firstLine="709"/>
        <w:jc w:val="both"/>
        <w:rPr>
          <w:sz w:val="26"/>
          <w:szCs w:val="26"/>
        </w:rPr>
      </w:pPr>
      <w:r w:rsidRPr="00A90745">
        <w:rPr>
          <w:sz w:val="26"/>
          <w:szCs w:val="26"/>
        </w:rPr>
        <w:t>-  формирование условий для создания и развития гармоничной молодой семьи;</w:t>
      </w:r>
    </w:p>
    <w:p w:rsidR="00D64839" w:rsidRPr="00A90745" w:rsidRDefault="00D64839" w:rsidP="00D64839">
      <w:pPr>
        <w:tabs>
          <w:tab w:val="left" w:pos="317"/>
        </w:tabs>
        <w:ind w:firstLine="709"/>
        <w:jc w:val="both"/>
        <w:rPr>
          <w:sz w:val="26"/>
          <w:szCs w:val="26"/>
        </w:rPr>
      </w:pPr>
      <w:r w:rsidRPr="00A90745">
        <w:rPr>
          <w:sz w:val="26"/>
          <w:szCs w:val="26"/>
        </w:rPr>
        <w:t>- популяризация здорового образа жизни и занятия спортом, культуры безопасности в молодежной среде;</w:t>
      </w:r>
    </w:p>
    <w:p w:rsidR="00D64839" w:rsidRPr="00A90745" w:rsidRDefault="00D64839" w:rsidP="00D64839">
      <w:pPr>
        <w:tabs>
          <w:tab w:val="left" w:pos="317"/>
        </w:tabs>
        <w:ind w:firstLine="709"/>
        <w:jc w:val="both"/>
        <w:rPr>
          <w:sz w:val="26"/>
          <w:szCs w:val="26"/>
        </w:rPr>
      </w:pPr>
      <w:r w:rsidRPr="00A90745">
        <w:rPr>
          <w:sz w:val="26"/>
          <w:szCs w:val="26"/>
        </w:rPr>
        <w:t>- 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и проектах;</w:t>
      </w:r>
    </w:p>
    <w:p w:rsidR="00D64839" w:rsidRPr="00A90745" w:rsidRDefault="00D64839" w:rsidP="00D64839">
      <w:pPr>
        <w:ind w:firstLine="709"/>
        <w:jc w:val="both"/>
        <w:rPr>
          <w:sz w:val="26"/>
          <w:szCs w:val="26"/>
        </w:rPr>
      </w:pPr>
      <w:r w:rsidRPr="00A90745">
        <w:rPr>
          <w:sz w:val="26"/>
          <w:szCs w:val="26"/>
        </w:rPr>
        <w:t>- вовлечение молодежи в работу средств массовой информации (молодежные медиа), информационное обеспечение молодежной политики.</w:t>
      </w:r>
    </w:p>
    <w:p w:rsidR="00D64839" w:rsidRPr="00A90745" w:rsidRDefault="00D64839" w:rsidP="00D64839">
      <w:pPr>
        <w:ind w:firstLine="708"/>
        <w:jc w:val="both"/>
        <w:rPr>
          <w:b/>
          <w:bCs/>
          <w:sz w:val="26"/>
          <w:szCs w:val="26"/>
        </w:rPr>
      </w:pPr>
    </w:p>
    <w:p w:rsidR="00D64839" w:rsidRPr="00A90745" w:rsidRDefault="00D64839" w:rsidP="00D64839">
      <w:pPr>
        <w:ind w:firstLine="708"/>
        <w:jc w:val="both"/>
        <w:rPr>
          <w:b/>
          <w:bCs/>
          <w:sz w:val="26"/>
          <w:szCs w:val="26"/>
        </w:rPr>
      </w:pPr>
    </w:p>
    <w:p w:rsidR="00D64839" w:rsidRPr="00A90745" w:rsidRDefault="00D64839" w:rsidP="00D64839">
      <w:pPr>
        <w:jc w:val="center"/>
        <w:rPr>
          <w:b/>
          <w:sz w:val="26"/>
          <w:szCs w:val="26"/>
        </w:rPr>
      </w:pPr>
      <w:r w:rsidRPr="00A90745">
        <w:rPr>
          <w:b/>
          <w:bCs/>
          <w:sz w:val="26"/>
          <w:szCs w:val="26"/>
        </w:rPr>
        <w:t>2.3.Сроки и этапы реализации программы</w:t>
      </w:r>
    </w:p>
    <w:p w:rsidR="00D64839" w:rsidRPr="00A90745" w:rsidRDefault="00D64839" w:rsidP="00D64839">
      <w:pPr>
        <w:ind w:firstLine="567"/>
        <w:jc w:val="both"/>
        <w:rPr>
          <w:sz w:val="26"/>
          <w:szCs w:val="26"/>
        </w:rPr>
      </w:pPr>
      <w:r w:rsidRPr="00A90745">
        <w:rPr>
          <w:sz w:val="26"/>
          <w:szCs w:val="26"/>
        </w:rPr>
        <w:t>Действие подпрограммы предусмотрено на 20</w:t>
      </w:r>
      <w:r>
        <w:rPr>
          <w:sz w:val="26"/>
          <w:szCs w:val="26"/>
        </w:rPr>
        <w:t>21</w:t>
      </w:r>
      <w:r w:rsidRPr="00A90745">
        <w:rPr>
          <w:sz w:val="26"/>
          <w:szCs w:val="26"/>
        </w:rPr>
        <w:t>-202</w:t>
      </w:r>
      <w:r>
        <w:rPr>
          <w:sz w:val="26"/>
          <w:szCs w:val="26"/>
        </w:rPr>
        <w:t>5</w:t>
      </w:r>
      <w:r w:rsidRPr="00A90745">
        <w:rPr>
          <w:sz w:val="26"/>
          <w:szCs w:val="26"/>
        </w:rPr>
        <w:t xml:space="preserve"> годы.</w:t>
      </w:r>
    </w:p>
    <w:p w:rsidR="00D64839" w:rsidRPr="00A90745" w:rsidRDefault="00D64839" w:rsidP="00D64839">
      <w:pPr>
        <w:ind w:firstLine="567"/>
        <w:jc w:val="both"/>
        <w:rPr>
          <w:sz w:val="26"/>
          <w:szCs w:val="26"/>
        </w:rPr>
      </w:pPr>
    </w:p>
    <w:p w:rsidR="00D64839" w:rsidRPr="00A90745" w:rsidRDefault="00D64839" w:rsidP="00D64839">
      <w:pPr>
        <w:ind w:firstLine="567"/>
        <w:jc w:val="both"/>
        <w:rPr>
          <w:b/>
          <w:sz w:val="26"/>
          <w:szCs w:val="26"/>
        </w:rPr>
      </w:pPr>
      <w:r w:rsidRPr="00A90745">
        <w:rPr>
          <w:b/>
          <w:bCs/>
          <w:sz w:val="26"/>
          <w:szCs w:val="26"/>
        </w:rPr>
        <w:t>2.4. Перечень основных мероприятий муниципальной программы</w:t>
      </w:r>
    </w:p>
    <w:p w:rsidR="00D64839" w:rsidRPr="00A90745" w:rsidRDefault="00D64839" w:rsidP="00D64839">
      <w:pPr>
        <w:ind w:firstLine="567"/>
        <w:jc w:val="both"/>
        <w:rPr>
          <w:sz w:val="26"/>
          <w:szCs w:val="26"/>
        </w:rPr>
      </w:pPr>
      <w:r w:rsidRPr="00A90745">
        <w:rPr>
          <w:sz w:val="26"/>
          <w:szCs w:val="26"/>
        </w:rPr>
        <w:t>Таблица 1. Перечень основных мероприятий муниципальной программы.</w:t>
      </w:r>
    </w:p>
    <w:p w:rsidR="00D64839" w:rsidRPr="00A90745" w:rsidRDefault="00D64839" w:rsidP="00D64839">
      <w:pPr>
        <w:ind w:firstLine="567"/>
        <w:jc w:val="both"/>
        <w:rPr>
          <w:sz w:val="26"/>
          <w:szCs w:val="26"/>
        </w:rPr>
      </w:pPr>
    </w:p>
    <w:p w:rsidR="00D64839" w:rsidRPr="00A90745" w:rsidRDefault="00D64839" w:rsidP="00D64839">
      <w:pPr>
        <w:ind w:firstLine="567"/>
        <w:jc w:val="both"/>
        <w:rPr>
          <w:sz w:val="26"/>
          <w:szCs w:val="26"/>
        </w:rPr>
      </w:pPr>
    </w:p>
    <w:p w:rsidR="00D64839" w:rsidRPr="00A90745" w:rsidRDefault="00D64839" w:rsidP="00D64839">
      <w:pPr>
        <w:ind w:firstLine="567"/>
        <w:jc w:val="both"/>
        <w:rPr>
          <w:sz w:val="26"/>
          <w:szCs w:val="26"/>
        </w:rPr>
      </w:pPr>
    </w:p>
    <w:p w:rsidR="00D64839" w:rsidRPr="00A90745" w:rsidRDefault="00D64839" w:rsidP="00D64839">
      <w:pPr>
        <w:ind w:firstLine="567"/>
        <w:jc w:val="both"/>
        <w:rPr>
          <w:sz w:val="26"/>
          <w:szCs w:val="26"/>
        </w:rPr>
      </w:pPr>
    </w:p>
    <w:p w:rsidR="00D64839" w:rsidRPr="00A90745" w:rsidRDefault="00D64839" w:rsidP="00D64839">
      <w:pPr>
        <w:ind w:firstLine="567"/>
        <w:jc w:val="both"/>
        <w:rPr>
          <w:sz w:val="26"/>
          <w:szCs w:val="26"/>
        </w:rPr>
      </w:pPr>
    </w:p>
    <w:p w:rsidR="00D64839" w:rsidRPr="00A90745" w:rsidRDefault="00D64839" w:rsidP="00D64839">
      <w:pPr>
        <w:ind w:firstLine="567"/>
        <w:jc w:val="both"/>
        <w:rPr>
          <w:sz w:val="26"/>
          <w:szCs w:val="26"/>
        </w:rPr>
      </w:pPr>
    </w:p>
    <w:p w:rsidR="00D64839" w:rsidRPr="00A90745" w:rsidRDefault="00D64839" w:rsidP="00D64839">
      <w:pPr>
        <w:rPr>
          <w:b/>
          <w:sz w:val="26"/>
          <w:szCs w:val="26"/>
        </w:rPr>
        <w:sectPr w:rsidR="00D64839" w:rsidRPr="00A90745" w:rsidSect="00D64839">
          <w:pgSz w:w="11906" w:h="16838"/>
          <w:pgMar w:top="851" w:right="709" w:bottom="567" w:left="1559" w:header="709" w:footer="709" w:gutter="0"/>
          <w:cols w:space="708"/>
          <w:titlePg/>
          <w:docGrid w:linePitch="360"/>
        </w:sectPr>
      </w:pPr>
    </w:p>
    <w:p w:rsidR="00D64839" w:rsidRPr="00A90745" w:rsidRDefault="00D64839" w:rsidP="00D64839">
      <w:pPr>
        <w:ind w:firstLine="567"/>
        <w:jc w:val="center"/>
        <w:rPr>
          <w:b/>
          <w:sz w:val="26"/>
          <w:szCs w:val="26"/>
        </w:rPr>
      </w:pPr>
      <w:r w:rsidRPr="00A90745">
        <w:rPr>
          <w:b/>
          <w:sz w:val="26"/>
          <w:szCs w:val="26"/>
        </w:rPr>
        <w:t>2.5 Система программных мероприятий</w:t>
      </w:r>
    </w:p>
    <w:p w:rsidR="00D64839" w:rsidRPr="00A90745" w:rsidRDefault="00D64839" w:rsidP="00D64839">
      <w:pPr>
        <w:ind w:firstLine="567"/>
        <w:jc w:val="center"/>
        <w:rPr>
          <w:b/>
          <w:sz w:val="26"/>
          <w:szCs w:val="26"/>
        </w:rPr>
      </w:pPr>
    </w:p>
    <w:p w:rsidR="00D64839" w:rsidRPr="00A90745" w:rsidRDefault="00D64839" w:rsidP="00D64839">
      <w:pPr>
        <w:ind w:firstLine="567"/>
        <w:jc w:val="center"/>
        <w:rPr>
          <w:b/>
          <w:sz w:val="26"/>
          <w:szCs w:val="26"/>
        </w:rPr>
      </w:pPr>
    </w:p>
    <w:p w:rsidR="00D64839" w:rsidRDefault="00D64839" w:rsidP="00D64839">
      <w:pPr>
        <w:jc w:val="both"/>
        <w:rPr>
          <w:sz w:val="26"/>
          <w:szCs w:val="26"/>
        </w:rPr>
      </w:pPr>
    </w:p>
    <w:tbl>
      <w:tblPr>
        <w:tblW w:w="12660" w:type="dxa"/>
        <w:jc w:val="center"/>
        <w:tblInd w:w="113" w:type="dxa"/>
        <w:tblLook w:val="04A0" w:firstRow="1" w:lastRow="0" w:firstColumn="1" w:lastColumn="0" w:noHBand="0" w:noVBand="1"/>
      </w:tblPr>
      <w:tblGrid>
        <w:gridCol w:w="1850"/>
        <w:gridCol w:w="1340"/>
        <w:gridCol w:w="1008"/>
        <w:gridCol w:w="2157"/>
        <w:gridCol w:w="1615"/>
        <w:gridCol w:w="939"/>
        <w:gridCol w:w="921"/>
        <w:gridCol w:w="976"/>
        <w:gridCol w:w="976"/>
        <w:gridCol w:w="976"/>
        <w:gridCol w:w="976"/>
      </w:tblGrid>
      <w:tr w:rsidR="00D64839" w:rsidRPr="001311FC" w:rsidTr="007E1E63">
        <w:trPr>
          <w:trHeight w:val="930"/>
          <w:jc w:val="center"/>
        </w:trPr>
        <w:tc>
          <w:tcPr>
            <w:tcW w:w="14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1311FC" w:rsidRDefault="00D64839" w:rsidP="00D64839">
            <w:pPr>
              <w:jc w:val="center"/>
              <w:rPr>
                <w:color w:val="000000"/>
                <w:sz w:val="18"/>
                <w:szCs w:val="18"/>
              </w:rPr>
            </w:pPr>
            <w:r w:rsidRPr="001311FC">
              <w:rPr>
                <w:color w:val="000000"/>
                <w:sz w:val="18"/>
                <w:szCs w:val="18"/>
              </w:rPr>
              <w:t>N п/п</w:t>
            </w:r>
          </w:p>
        </w:tc>
        <w:tc>
          <w:tcPr>
            <w:tcW w:w="13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1311FC" w:rsidRDefault="00D64839" w:rsidP="00D64839">
            <w:pPr>
              <w:jc w:val="center"/>
              <w:rPr>
                <w:color w:val="000000"/>
                <w:sz w:val="18"/>
                <w:szCs w:val="18"/>
              </w:rPr>
            </w:pPr>
            <w:r w:rsidRPr="001311FC">
              <w:rPr>
                <w:color w:val="000000"/>
                <w:sz w:val="18"/>
                <w:szCs w:val="18"/>
              </w:rPr>
              <w:t>Наименование мероприятия</w:t>
            </w:r>
          </w:p>
        </w:tc>
        <w:tc>
          <w:tcPr>
            <w:tcW w:w="94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1311FC" w:rsidRDefault="00D64839" w:rsidP="00D64839">
            <w:pPr>
              <w:jc w:val="center"/>
              <w:rPr>
                <w:color w:val="000000"/>
                <w:sz w:val="18"/>
                <w:szCs w:val="18"/>
              </w:rPr>
            </w:pPr>
            <w:r w:rsidRPr="001311FC">
              <w:rPr>
                <w:color w:val="000000"/>
                <w:sz w:val="18"/>
                <w:szCs w:val="18"/>
              </w:rPr>
              <w:t>Категория расходов</w:t>
            </w:r>
          </w:p>
        </w:tc>
        <w:tc>
          <w:tcPr>
            <w:tcW w:w="1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839" w:rsidRPr="001311FC" w:rsidRDefault="00D64839" w:rsidP="00D64839">
            <w:pPr>
              <w:jc w:val="center"/>
              <w:rPr>
                <w:color w:val="000000"/>
                <w:sz w:val="18"/>
                <w:szCs w:val="18"/>
              </w:rPr>
            </w:pPr>
            <w:r w:rsidRPr="001311FC">
              <w:rPr>
                <w:color w:val="000000"/>
                <w:sz w:val="18"/>
                <w:szCs w:val="18"/>
              </w:rPr>
              <w:t xml:space="preserve"> Муниципальный заказчик Подпрограммы распорядитель бюджетных средств (Соисполнитель мероприятий)</w:t>
            </w:r>
          </w:p>
        </w:tc>
        <w:tc>
          <w:tcPr>
            <w:tcW w:w="6960"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4839" w:rsidRPr="001311FC" w:rsidRDefault="00D64839" w:rsidP="00D64839">
            <w:pPr>
              <w:jc w:val="center"/>
              <w:rPr>
                <w:color w:val="000000"/>
                <w:sz w:val="18"/>
                <w:szCs w:val="18"/>
              </w:rPr>
            </w:pPr>
            <w:r w:rsidRPr="001311FC">
              <w:rPr>
                <w:color w:val="000000"/>
                <w:sz w:val="18"/>
                <w:szCs w:val="18"/>
              </w:rPr>
              <w:t>Потребность финансовых ресурсах по годам реализации программы, тыс. рублей</w:t>
            </w:r>
          </w:p>
        </w:tc>
      </w:tr>
      <w:tr w:rsidR="00D64839" w:rsidRPr="001311FC" w:rsidTr="007E1E63">
        <w:trPr>
          <w:trHeight w:val="720"/>
          <w:jc w:val="center"/>
        </w:trPr>
        <w:tc>
          <w:tcPr>
            <w:tcW w:w="1419" w:type="dxa"/>
            <w:vMerge/>
            <w:tcBorders>
              <w:top w:val="single" w:sz="4" w:space="0" w:color="auto"/>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8"/>
                <w:szCs w:val="18"/>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8"/>
                <w:szCs w:val="18"/>
              </w:rPr>
            </w:pPr>
          </w:p>
        </w:tc>
        <w:tc>
          <w:tcPr>
            <w:tcW w:w="949" w:type="dxa"/>
            <w:vMerge/>
            <w:tcBorders>
              <w:top w:val="single" w:sz="4" w:space="0" w:color="auto"/>
              <w:left w:val="single" w:sz="4" w:space="0" w:color="auto"/>
              <w:bottom w:val="single" w:sz="4" w:space="0" w:color="000000"/>
              <w:right w:val="single" w:sz="4" w:space="0" w:color="000000"/>
            </w:tcBorders>
            <w:vAlign w:val="center"/>
            <w:hideMark/>
          </w:tcPr>
          <w:p w:rsidR="00D64839" w:rsidRPr="001311FC" w:rsidRDefault="00D64839" w:rsidP="00D64839">
            <w:pPr>
              <w:rPr>
                <w:color w:val="000000"/>
                <w:sz w:val="18"/>
                <w:szCs w:val="18"/>
              </w:rPr>
            </w:pPr>
          </w:p>
        </w:tc>
        <w:tc>
          <w:tcPr>
            <w:tcW w:w="1971" w:type="dxa"/>
            <w:vMerge/>
            <w:tcBorders>
              <w:top w:val="single" w:sz="4" w:space="0" w:color="auto"/>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8"/>
                <w:szCs w:val="18"/>
              </w:rPr>
            </w:pPr>
          </w:p>
        </w:tc>
        <w:tc>
          <w:tcPr>
            <w:tcW w:w="6960" w:type="dxa"/>
            <w:gridSpan w:val="7"/>
            <w:vMerge/>
            <w:tcBorders>
              <w:top w:val="single" w:sz="4" w:space="0" w:color="auto"/>
              <w:left w:val="single" w:sz="4" w:space="0" w:color="auto"/>
              <w:bottom w:val="single" w:sz="4" w:space="0" w:color="000000"/>
              <w:right w:val="single" w:sz="4" w:space="0" w:color="000000"/>
            </w:tcBorders>
            <w:vAlign w:val="center"/>
            <w:hideMark/>
          </w:tcPr>
          <w:p w:rsidR="00D64839" w:rsidRPr="001311FC" w:rsidRDefault="00D64839" w:rsidP="00D64839">
            <w:pPr>
              <w:rPr>
                <w:color w:val="000000"/>
                <w:sz w:val="18"/>
                <w:szCs w:val="18"/>
              </w:rPr>
            </w:pPr>
          </w:p>
        </w:tc>
      </w:tr>
      <w:tr w:rsidR="00D64839" w:rsidRPr="001311FC" w:rsidTr="007E1E63">
        <w:trPr>
          <w:trHeight w:val="315"/>
          <w:jc w:val="center"/>
        </w:trPr>
        <w:tc>
          <w:tcPr>
            <w:tcW w:w="1419" w:type="dxa"/>
            <w:vMerge/>
            <w:tcBorders>
              <w:top w:val="single" w:sz="4" w:space="0" w:color="auto"/>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8"/>
                <w:szCs w:val="18"/>
              </w:rPr>
            </w:pPr>
          </w:p>
        </w:tc>
        <w:tc>
          <w:tcPr>
            <w:tcW w:w="1361" w:type="dxa"/>
            <w:vMerge/>
            <w:tcBorders>
              <w:top w:val="single" w:sz="4" w:space="0" w:color="auto"/>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8"/>
                <w:szCs w:val="18"/>
              </w:rPr>
            </w:pPr>
          </w:p>
        </w:tc>
        <w:tc>
          <w:tcPr>
            <w:tcW w:w="949" w:type="dxa"/>
            <w:vMerge/>
            <w:tcBorders>
              <w:top w:val="single" w:sz="4" w:space="0" w:color="auto"/>
              <w:left w:val="single" w:sz="4" w:space="0" w:color="auto"/>
              <w:bottom w:val="single" w:sz="4" w:space="0" w:color="000000"/>
              <w:right w:val="single" w:sz="4" w:space="0" w:color="000000"/>
            </w:tcBorders>
            <w:vAlign w:val="center"/>
            <w:hideMark/>
          </w:tcPr>
          <w:p w:rsidR="00D64839" w:rsidRPr="001311FC" w:rsidRDefault="00D64839" w:rsidP="00D64839">
            <w:pPr>
              <w:rPr>
                <w:color w:val="000000"/>
                <w:sz w:val="18"/>
                <w:szCs w:val="18"/>
              </w:rPr>
            </w:pPr>
          </w:p>
        </w:tc>
        <w:tc>
          <w:tcPr>
            <w:tcW w:w="1971" w:type="dxa"/>
            <w:vMerge/>
            <w:tcBorders>
              <w:top w:val="single" w:sz="4" w:space="0" w:color="auto"/>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8"/>
                <w:szCs w:val="18"/>
              </w:rPr>
            </w:pPr>
          </w:p>
        </w:tc>
        <w:tc>
          <w:tcPr>
            <w:tcW w:w="119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 </w:t>
            </w:r>
          </w:p>
        </w:tc>
        <w:tc>
          <w:tcPr>
            <w:tcW w:w="939"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rPr>
            </w:pPr>
            <w:r w:rsidRPr="001311FC">
              <w:rPr>
                <w:color w:val="000000"/>
              </w:rPr>
              <w:t>2021</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rPr>
            </w:pPr>
            <w:r w:rsidRPr="001311FC">
              <w:rPr>
                <w:color w:val="000000"/>
              </w:rPr>
              <w:t>2022</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rPr>
            </w:pPr>
            <w:r w:rsidRPr="001311FC">
              <w:rPr>
                <w:color w:val="000000"/>
              </w:rPr>
              <w:t>2023</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rPr>
            </w:pPr>
            <w:r w:rsidRPr="001311FC">
              <w:rPr>
                <w:color w:val="000000"/>
              </w:rPr>
              <w:t>2024</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rPr>
            </w:pPr>
            <w:r w:rsidRPr="001311FC">
              <w:rPr>
                <w:color w:val="000000"/>
              </w:rPr>
              <w:t>2025</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rPr>
            </w:pPr>
            <w:r w:rsidRPr="001311FC">
              <w:rPr>
                <w:color w:val="000000"/>
              </w:rPr>
              <w:t>Всего</w:t>
            </w:r>
          </w:p>
        </w:tc>
      </w:tr>
      <w:tr w:rsidR="00D64839" w:rsidRPr="001311FC" w:rsidTr="007E1E63">
        <w:trPr>
          <w:trHeight w:val="435"/>
          <w:jc w:val="center"/>
        </w:trPr>
        <w:tc>
          <w:tcPr>
            <w:tcW w:w="1419"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rPr>
            </w:pPr>
            <w:r w:rsidRPr="001311FC">
              <w:rPr>
                <w:color w:val="000000"/>
              </w:rPr>
              <w:t>Подпрограмма 7</w:t>
            </w:r>
          </w:p>
        </w:tc>
        <w:tc>
          <w:tcPr>
            <w:tcW w:w="2310" w:type="dxa"/>
            <w:gridSpan w:val="2"/>
            <w:vMerge w:val="restart"/>
            <w:tcBorders>
              <w:top w:val="single" w:sz="4" w:space="0" w:color="auto"/>
              <w:left w:val="single" w:sz="4" w:space="0" w:color="auto"/>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rPr>
            </w:pPr>
            <w:r w:rsidRPr="001311FC">
              <w:rPr>
                <w:color w:val="000000"/>
              </w:rPr>
              <w:t>«Развитие молодежной политики в городском округе город Шахунья Нижегородской области»</w:t>
            </w:r>
          </w:p>
        </w:tc>
        <w:tc>
          <w:tcPr>
            <w:tcW w:w="1971" w:type="dxa"/>
            <w:vMerge w:val="restart"/>
            <w:tcBorders>
              <w:top w:val="nil"/>
              <w:left w:val="single" w:sz="4" w:space="0" w:color="auto"/>
              <w:bottom w:val="single" w:sz="4" w:space="0" w:color="auto"/>
              <w:right w:val="single" w:sz="4" w:space="0" w:color="auto"/>
            </w:tcBorders>
            <w:shd w:val="clear" w:color="000000" w:fill="D6E3BC"/>
            <w:vAlign w:val="center"/>
            <w:hideMark/>
          </w:tcPr>
          <w:p w:rsidR="00D64839" w:rsidRPr="001311FC" w:rsidRDefault="00D64839" w:rsidP="00D64839">
            <w:pPr>
              <w:jc w:val="both"/>
              <w:rPr>
                <w:color w:val="000000"/>
              </w:rPr>
            </w:pPr>
            <w:r w:rsidRPr="001311FC">
              <w:rPr>
                <w:color w:val="000000"/>
              </w:rPr>
              <w:t>заказчик Управление образования администрации городского округа город Шахунья соисполнитель: подведомственные учреждения</w:t>
            </w:r>
          </w:p>
        </w:tc>
        <w:tc>
          <w:tcPr>
            <w:tcW w:w="119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rPr>
                <w:color w:val="000000"/>
              </w:rPr>
            </w:pPr>
            <w:r w:rsidRPr="001311FC">
              <w:rPr>
                <w:color w:val="000000"/>
              </w:rPr>
              <w:t>Всего, в т.ч.:</w:t>
            </w:r>
          </w:p>
        </w:tc>
        <w:tc>
          <w:tcPr>
            <w:tcW w:w="939"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right"/>
              <w:rPr>
                <w:b/>
                <w:bCs/>
                <w:color w:val="000000"/>
                <w:sz w:val="16"/>
                <w:szCs w:val="16"/>
              </w:rPr>
            </w:pPr>
            <w:r w:rsidRPr="001311FC">
              <w:rPr>
                <w:b/>
                <w:bCs/>
                <w:color w:val="000000"/>
                <w:sz w:val="16"/>
                <w:szCs w:val="16"/>
              </w:rPr>
              <w:t>135,00000</w:t>
            </w:r>
          </w:p>
        </w:tc>
        <w:tc>
          <w:tcPr>
            <w:tcW w:w="921"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b/>
                <w:bCs/>
                <w:color w:val="000000"/>
                <w:sz w:val="16"/>
                <w:szCs w:val="16"/>
              </w:rPr>
            </w:pPr>
            <w:r w:rsidRPr="001311FC">
              <w:rPr>
                <w:b/>
                <w:bCs/>
                <w:color w:val="000000"/>
                <w:sz w:val="16"/>
                <w:szCs w:val="16"/>
              </w:rPr>
              <w:t>135,00000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b/>
                <w:bCs/>
                <w:color w:val="000000"/>
                <w:sz w:val="16"/>
                <w:szCs w:val="16"/>
              </w:rPr>
            </w:pPr>
            <w:r w:rsidRPr="001311FC">
              <w:rPr>
                <w:b/>
                <w:bCs/>
                <w:color w:val="000000"/>
                <w:sz w:val="16"/>
                <w:szCs w:val="16"/>
              </w:rPr>
              <w:t>150,00000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b/>
                <w:bCs/>
                <w:color w:val="000000"/>
                <w:sz w:val="16"/>
                <w:szCs w:val="16"/>
              </w:rPr>
            </w:pPr>
            <w:r w:rsidRPr="001311FC">
              <w:rPr>
                <w:b/>
                <w:bCs/>
                <w:color w:val="000000"/>
                <w:sz w:val="16"/>
                <w:szCs w:val="16"/>
              </w:rPr>
              <w:t>150,00000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b/>
                <w:bCs/>
                <w:color w:val="000000"/>
                <w:sz w:val="16"/>
                <w:szCs w:val="16"/>
              </w:rPr>
            </w:pPr>
            <w:r w:rsidRPr="001311FC">
              <w:rPr>
                <w:b/>
                <w:bCs/>
                <w:color w:val="000000"/>
                <w:sz w:val="16"/>
                <w:szCs w:val="16"/>
              </w:rPr>
              <w:t>150,00000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b/>
                <w:bCs/>
                <w:color w:val="000000"/>
                <w:sz w:val="16"/>
                <w:szCs w:val="16"/>
              </w:rPr>
            </w:pPr>
            <w:r w:rsidRPr="001311FC">
              <w:rPr>
                <w:b/>
                <w:bCs/>
                <w:color w:val="000000"/>
                <w:sz w:val="16"/>
                <w:szCs w:val="16"/>
              </w:rPr>
              <w:t>720,00000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rPr>
                <w:color w:val="000000"/>
              </w:rPr>
            </w:pPr>
            <w:r w:rsidRPr="001311FC">
              <w:rPr>
                <w:color w:val="000000"/>
              </w:rPr>
              <w:t>Местный</w:t>
            </w:r>
          </w:p>
        </w:tc>
        <w:tc>
          <w:tcPr>
            <w:tcW w:w="939"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right"/>
              <w:rPr>
                <w:color w:val="000000"/>
                <w:sz w:val="16"/>
                <w:szCs w:val="16"/>
              </w:rPr>
            </w:pPr>
            <w:r w:rsidRPr="001311FC">
              <w:rPr>
                <w:color w:val="000000"/>
                <w:sz w:val="16"/>
                <w:szCs w:val="16"/>
              </w:rPr>
              <w:t>135,00000</w:t>
            </w:r>
          </w:p>
        </w:tc>
        <w:tc>
          <w:tcPr>
            <w:tcW w:w="921"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135,00000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150,00000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150,00000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150,00000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720,00000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rPr>
                <w:color w:val="000000"/>
              </w:rPr>
            </w:pPr>
            <w:r w:rsidRPr="001311FC">
              <w:rPr>
                <w:color w:val="000000"/>
              </w:rPr>
              <w:t>Областной</w:t>
            </w:r>
          </w:p>
        </w:tc>
        <w:tc>
          <w:tcPr>
            <w:tcW w:w="939"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right"/>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1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rPr>
                <w:color w:val="000000"/>
              </w:rPr>
            </w:pPr>
            <w:r w:rsidRPr="001311FC">
              <w:rPr>
                <w:color w:val="000000"/>
              </w:rPr>
              <w:t>Федеральный</w:t>
            </w:r>
          </w:p>
        </w:tc>
        <w:tc>
          <w:tcPr>
            <w:tcW w:w="939"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right"/>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46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rPr>
                <w:color w:val="000000"/>
              </w:rPr>
            </w:pPr>
            <w:r w:rsidRPr="001311FC">
              <w:rPr>
                <w:color w:val="000000"/>
              </w:rPr>
              <w:t>Прочие источники</w:t>
            </w:r>
          </w:p>
        </w:tc>
        <w:tc>
          <w:tcPr>
            <w:tcW w:w="939"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right"/>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D6E3BC"/>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1005"/>
          <w:jc w:val="center"/>
        </w:trPr>
        <w:tc>
          <w:tcPr>
            <w:tcW w:w="141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Мероприятие:1.</w:t>
            </w: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Формирование условий для создания и развития гармоничной молодой семьи</w:t>
            </w:r>
          </w:p>
        </w:tc>
        <w:tc>
          <w:tcPr>
            <w:tcW w:w="197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rPr>
            </w:pPr>
            <w:r w:rsidRPr="001311FC">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Всего, в т.ч.:</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right"/>
              <w:rPr>
                <w:b/>
                <w:bCs/>
                <w:color w:val="000000"/>
                <w:sz w:val="16"/>
                <w:szCs w:val="16"/>
              </w:rPr>
            </w:pPr>
            <w:r w:rsidRPr="001311FC">
              <w:rPr>
                <w:b/>
                <w:bCs/>
                <w:color w:val="000000"/>
                <w:sz w:val="16"/>
                <w:szCs w:val="16"/>
              </w:rPr>
              <w:t>18,00000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27,00000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135,00000</w:t>
            </w:r>
          </w:p>
        </w:tc>
      </w:tr>
      <w:tr w:rsidR="00D64839" w:rsidRPr="001311FC" w:rsidTr="007E1E63">
        <w:trPr>
          <w:trHeight w:val="100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 xml:space="preserve"> -Укрепление института семьи</w:t>
            </w:r>
          </w:p>
        </w:tc>
        <w:tc>
          <w:tcPr>
            <w:tcW w:w="1971"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1311FC" w:rsidRDefault="00D64839" w:rsidP="00D64839">
            <w:pPr>
              <w:jc w:val="center"/>
              <w:rPr>
                <w:color w:val="000000"/>
              </w:rPr>
            </w:pPr>
            <w:r w:rsidRPr="001311FC">
              <w:rPr>
                <w:color w:val="000000"/>
              </w:rPr>
              <w:t>администрация городского округа город Шахунья соисполнитель: подведомственные учреждения,  МКУК «ЦОМРУК» , Сектор по спорту, МАУ «ФОК «Атлант по г.Шахунья»</w:t>
            </w: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Местный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18,00000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27,00000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135,00000</w:t>
            </w:r>
          </w:p>
        </w:tc>
      </w:tr>
      <w:tr w:rsidR="00D64839" w:rsidRPr="001311FC" w:rsidTr="007E1E63">
        <w:trPr>
          <w:trHeight w:val="88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 Окружные соревнования «Мама, папа, я – спортивная семья»</w:t>
            </w: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Областной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82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1311FC" w:rsidRDefault="00D64839" w:rsidP="00D64839">
            <w:pPr>
              <w:jc w:val="center"/>
              <w:rPr>
                <w:color w:val="000000"/>
              </w:rPr>
            </w:pPr>
            <w:r w:rsidRPr="001311FC">
              <w:rPr>
                <w:color w:val="000000"/>
              </w:rPr>
              <w:t>- Организация участия молодых семей в зональных, областных, всероссийских конкурсах и фестивалях</w:t>
            </w: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Федеральный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4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1311FC" w:rsidRDefault="00D64839" w:rsidP="00D64839">
            <w:pPr>
              <w:rPr>
                <w:color w:val="000000"/>
              </w:rPr>
            </w:pPr>
          </w:p>
        </w:tc>
        <w:tc>
          <w:tcPr>
            <w:tcW w:w="1971"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1311FC" w:rsidRDefault="00D64839" w:rsidP="00D64839">
            <w:pPr>
              <w:jc w:val="center"/>
              <w:rPr>
                <w:color w:val="000000"/>
              </w:rPr>
            </w:pPr>
            <w:r w:rsidRPr="001311FC">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Прочие источники</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1020"/>
          <w:jc w:val="center"/>
        </w:trPr>
        <w:tc>
          <w:tcPr>
            <w:tcW w:w="141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Мероприятие: 2.</w:t>
            </w: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Популяризация здорового образа жизни и занятия спортом, культуры безопасности в молодежной среде</w:t>
            </w: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Всего, в т.ч.:</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22,15000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27,00000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139,15000</w:t>
            </w:r>
          </w:p>
        </w:tc>
      </w:tr>
      <w:tr w:rsidR="00D64839" w:rsidRPr="001311FC" w:rsidTr="007E1E63">
        <w:trPr>
          <w:trHeight w:val="76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-Окружной туристический слет работающей молодежи</w:t>
            </w: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Местный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22,15000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27,00000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30,00000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139,15000</w:t>
            </w:r>
          </w:p>
        </w:tc>
      </w:tr>
      <w:tr w:rsidR="00D64839" w:rsidRPr="001311FC" w:rsidTr="007E1E63">
        <w:trPr>
          <w:trHeight w:val="52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1311FC" w:rsidRDefault="00D64839" w:rsidP="00D64839">
            <w:pPr>
              <w:jc w:val="center"/>
              <w:rPr>
                <w:color w:val="000000"/>
              </w:rPr>
            </w:pPr>
            <w:r w:rsidRPr="001311FC">
              <w:rPr>
                <w:color w:val="000000"/>
              </w:rPr>
              <w:t>- Мероприятия, направленные на пропаганду здорового образа жизни</w:t>
            </w: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Областной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1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Федеральный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rFonts w:ascii="Calibri" w:hAnsi="Calibri" w:cs="Calibri"/>
                <w:color w:val="000000"/>
                <w:sz w:val="16"/>
                <w:szCs w:val="16"/>
              </w:rPr>
            </w:pPr>
            <w:r w:rsidRPr="001311FC">
              <w:rPr>
                <w:rFonts w:ascii="Calibri" w:hAnsi="Calibri" w:cs="Calibri"/>
                <w:color w:val="000000"/>
                <w:sz w:val="16"/>
                <w:szCs w:val="16"/>
              </w:rPr>
              <w:t>0,00000</w:t>
            </w:r>
          </w:p>
        </w:tc>
      </w:tr>
      <w:tr w:rsidR="00D64839" w:rsidRPr="001311FC" w:rsidTr="007E1E63">
        <w:trPr>
          <w:trHeight w:val="51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Прочие источники</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rFonts w:ascii="Calibri" w:hAnsi="Calibri" w:cs="Calibri"/>
                <w:color w:val="000000"/>
                <w:sz w:val="16"/>
                <w:szCs w:val="16"/>
              </w:rPr>
            </w:pPr>
            <w:r w:rsidRPr="001311FC">
              <w:rPr>
                <w:rFonts w:ascii="Calibri" w:hAnsi="Calibri" w:cs="Calibri"/>
                <w:color w:val="000000"/>
                <w:sz w:val="16"/>
                <w:szCs w:val="16"/>
              </w:rPr>
              <w:t>0,00000</w:t>
            </w:r>
          </w:p>
        </w:tc>
      </w:tr>
      <w:tr w:rsidR="00D64839" w:rsidRPr="001311FC" w:rsidTr="007E1E63">
        <w:trPr>
          <w:trHeight w:val="2550"/>
          <w:jc w:val="center"/>
        </w:trPr>
        <w:tc>
          <w:tcPr>
            <w:tcW w:w="141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Мероприятие: 3.</w:t>
            </w: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Развитие и поддержка талантливой молодежи, детского и молодежного общественного движения, вовлечение молодежи в социальную практику, привлечение к активному участию в муниципальных молодежных программах и проектах.</w:t>
            </w:r>
          </w:p>
        </w:tc>
        <w:tc>
          <w:tcPr>
            <w:tcW w:w="197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rPr>
            </w:pPr>
            <w:r w:rsidRPr="001311FC">
              <w:rPr>
                <w:color w:val="000000"/>
              </w:rPr>
              <w:t>администрация городского округа город Шахунья соисполнитель: подведомственные учреждения,  МКУК «ЦОМРУК» , Сектор по спорту, МАУ «ФОК «Атлант по г.Шахунья»</w:t>
            </w: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Всего, в т.ч.:</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36,00000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45,00000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50,00000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50,00000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50,00000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231,00000</w:t>
            </w:r>
          </w:p>
        </w:tc>
      </w:tr>
      <w:tr w:rsidR="00D64839" w:rsidRPr="001311FC" w:rsidTr="007E1E63">
        <w:trPr>
          <w:trHeight w:val="102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 Мероприятия по развитию молодежного волонтерского движения и молодежных общественных организаций</w:t>
            </w:r>
          </w:p>
        </w:tc>
        <w:tc>
          <w:tcPr>
            <w:tcW w:w="197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rPr>
            </w:pPr>
            <w:r w:rsidRPr="001311FC">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Местный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36,00000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45,00000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50,00000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50,00000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50,00000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231,00000</w:t>
            </w:r>
          </w:p>
        </w:tc>
      </w:tr>
      <w:tr w:rsidR="00D64839" w:rsidRPr="001311FC" w:rsidTr="007E1E63">
        <w:trPr>
          <w:trHeight w:val="102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tcBorders>
              <w:top w:val="single" w:sz="4" w:space="0" w:color="auto"/>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 Организация и проведение мероприятий, посвященных Дню молодежи</w:t>
            </w:r>
          </w:p>
        </w:tc>
        <w:tc>
          <w:tcPr>
            <w:tcW w:w="1971"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1311FC" w:rsidRDefault="00D64839" w:rsidP="00D64839">
            <w:pPr>
              <w:jc w:val="center"/>
              <w:rPr>
                <w:color w:val="000000"/>
              </w:rPr>
            </w:pPr>
            <w:r w:rsidRPr="001311FC">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Областной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94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val="restart"/>
            <w:tcBorders>
              <w:top w:val="single" w:sz="4" w:space="0" w:color="auto"/>
              <w:left w:val="single" w:sz="4" w:space="0" w:color="auto"/>
              <w:bottom w:val="single" w:sz="4" w:space="0" w:color="000000"/>
              <w:right w:val="single" w:sz="4" w:space="0" w:color="000000"/>
            </w:tcBorders>
            <w:shd w:val="clear" w:color="000000" w:fill="FBD4B4"/>
            <w:vAlign w:val="center"/>
            <w:hideMark/>
          </w:tcPr>
          <w:p w:rsidR="00D64839" w:rsidRPr="001311FC" w:rsidRDefault="00D64839" w:rsidP="00D64839">
            <w:pPr>
              <w:jc w:val="center"/>
              <w:rPr>
                <w:color w:val="000000"/>
              </w:rPr>
            </w:pPr>
            <w:r w:rsidRPr="001311FC">
              <w:rPr>
                <w:color w:val="000000"/>
              </w:rPr>
              <w:t>- Развитие и поддержка молодежного движения «КВН», РДШ, совет старшеклассников</w:t>
            </w: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Федеральный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1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000000"/>
              <w:right w:val="single" w:sz="4" w:space="0" w:color="000000"/>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Прочие источники</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735"/>
          <w:jc w:val="center"/>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3.1.</w:t>
            </w:r>
          </w:p>
        </w:tc>
        <w:tc>
          <w:tcPr>
            <w:tcW w:w="2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Содействие в организации работы Молодежной палаты при Совете депутатов городского округа город Шахунья</w:t>
            </w:r>
          </w:p>
        </w:tc>
        <w:tc>
          <w:tcPr>
            <w:tcW w:w="1971"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1311FC" w:rsidRDefault="00D64839" w:rsidP="00D64839">
            <w:pPr>
              <w:jc w:val="center"/>
              <w:rPr>
                <w:color w:val="000000"/>
              </w:rPr>
            </w:pPr>
            <w:r w:rsidRPr="001311FC">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Всего, в т.ч.:</w:t>
            </w:r>
          </w:p>
        </w:tc>
        <w:tc>
          <w:tcPr>
            <w:tcW w:w="939"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36,00000</w:t>
            </w:r>
          </w:p>
        </w:tc>
        <w:tc>
          <w:tcPr>
            <w:tcW w:w="921"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45,00000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50,00000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50,00000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50,00000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231,00000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Местный</w:t>
            </w:r>
          </w:p>
        </w:tc>
        <w:tc>
          <w:tcPr>
            <w:tcW w:w="939"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36,00000</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45,00000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50,00000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50,00000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50,00000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231,00000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Областной</w:t>
            </w:r>
          </w:p>
        </w:tc>
        <w:tc>
          <w:tcPr>
            <w:tcW w:w="939"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465"/>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Федеральный</w:t>
            </w:r>
          </w:p>
        </w:tc>
        <w:tc>
          <w:tcPr>
            <w:tcW w:w="939"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276"/>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Прочие источники</w:t>
            </w:r>
          </w:p>
        </w:tc>
        <w:tc>
          <w:tcPr>
            <w:tcW w:w="939"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276"/>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939"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r>
      <w:tr w:rsidR="00D64839" w:rsidRPr="001311FC" w:rsidTr="007E1E63">
        <w:trPr>
          <w:trHeight w:val="276"/>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939"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r>
      <w:tr w:rsidR="00D64839" w:rsidRPr="001311FC" w:rsidTr="007E1E63">
        <w:trPr>
          <w:trHeight w:val="276"/>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939"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2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sz w:val="16"/>
                <w:szCs w:val="16"/>
              </w:rPr>
            </w:pPr>
          </w:p>
        </w:tc>
        <w:tc>
          <w:tcPr>
            <w:tcW w:w="976"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sz w:val="16"/>
                <w:szCs w:val="16"/>
              </w:rPr>
            </w:pPr>
          </w:p>
        </w:tc>
      </w:tr>
      <w:tr w:rsidR="00D64839" w:rsidRPr="001311FC" w:rsidTr="007E1E63">
        <w:trPr>
          <w:trHeight w:val="600"/>
          <w:jc w:val="center"/>
        </w:trPr>
        <w:tc>
          <w:tcPr>
            <w:tcW w:w="1419" w:type="dxa"/>
            <w:vMerge w:val="restart"/>
            <w:tcBorders>
              <w:top w:val="nil"/>
              <w:left w:val="single" w:sz="4" w:space="0" w:color="auto"/>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Мероприятие: 4.</w:t>
            </w:r>
          </w:p>
        </w:tc>
        <w:tc>
          <w:tcPr>
            <w:tcW w:w="2310" w:type="dxa"/>
            <w:gridSpan w:val="2"/>
            <w:vMerge w:val="restart"/>
            <w:tcBorders>
              <w:top w:val="single" w:sz="4" w:space="0" w:color="auto"/>
              <w:left w:val="single" w:sz="4" w:space="0" w:color="auto"/>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Вовлечение молодежи в конкурсную деятельность</w:t>
            </w:r>
          </w:p>
        </w:tc>
        <w:tc>
          <w:tcPr>
            <w:tcW w:w="1971" w:type="dxa"/>
            <w:vMerge w:val="restart"/>
            <w:tcBorders>
              <w:top w:val="nil"/>
              <w:left w:val="single" w:sz="4" w:space="0" w:color="auto"/>
              <w:bottom w:val="single" w:sz="4" w:space="0" w:color="000000"/>
              <w:right w:val="single" w:sz="4" w:space="0" w:color="auto"/>
            </w:tcBorders>
            <w:shd w:val="clear" w:color="000000" w:fill="FBD4B4"/>
            <w:vAlign w:val="center"/>
            <w:hideMark/>
          </w:tcPr>
          <w:p w:rsidR="00D64839" w:rsidRPr="001311FC" w:rsidRDefault="00D64839" w:rsidP="00D64839">
            <w:pPr>
              <w:jc w:val="center"/>
              <w:rPr>
                <w:color w:val="000000"/>
              </w:rPr>
            </w:pPr>
            <w:r w:rsidRPr="001311FC">
              <w:rPr>
                <w:color w:val="000000"/>
              </w:rPr>
              <w:t xml:space="preserve">заказчик и исполнитель Управление образования </w:t>
            </w: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Всего, в т.ч.:</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58,85000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36,00000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214,85000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Местный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58,85000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36,00000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b/>
                <w:bCs/>
                <w:color w:val="000000"/>
                <w:sz w:val="16"/>
                <w:szCs w:val="16"/>
              </w:rPr>
            </w:pPr>
            <w:r w:rsidRPr="001311FC">
              <w:rPr>
                <w:b/>
                <w:bCs/>
                <w:color w:val="000000"/>
                <w:sz w:val="16"/>
                <w:szCs w:val="16"/>
              </w:rPr>
              <w:t>214,85000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Областной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1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Федеральный</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7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000000"/>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rPr>
                <w:color w:val="000000"/>
              </w:rPr>
            </w:pPr>
            <w:r w:rsidRPr="001311FC">
              <w:rPr>
                <w:color w:val="000000"/>
              </w:rPr>
              <w:t>Прочие источники</w:t>
            </w:r>
          </w:p>
        </w:tc>
        <w:tc>
          <w:tcPr>
            <w:tcW w:w="939"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000000" w:fill="FBD4B4"/>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25"/>
          <w:jc w:val="center"/>
        </w:trPr>
        <w:tc>
          <w:tcPr>
            <w:tcW w:w="1419"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4.1.</w:t>
            </w:r>
          </w:p>
        </w:tc>
        <w:tc>
          <w:tcPr>
            <w:tcW w:w="23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 xml:space="preserve">Участие молодежи городского округа город Шахунья в конкурсах различной тематики </w:t>
            </w:r>
          </w:p>
        </w:tc>
        <w:tc>
          <w:tcPr>
            <w:tcW w:w="1971" w:type="dxa"/>
            <w:vMerge w:val="restart"/>
            <w:tcBorders>
              <w:top w:val="nil"/>
              <w:left w:val="single" w:sz="4" w:space="0" w:color="auto"/>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Управление образования администрации городского округа город Шахунья</w:t>
            </w:r>
          </w:p>
        </w:tc>
        <w:tc>
          <w:tcPr>
            <w:tcW w:w="119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rPr>
                <w:color w:val="000000"/>
              </w:rPr>
            </w:pPr>
            <w:r w:rsidRPr="001311FC">
              <w:rPr>
                <w:color w:val="000000"/>
              </w:rPr>
              <w:t>Всего, в т.ч.:</w:t>
            </w:r>
          </w:p>
        </w:tc>
        <w:tc>
          <w:tcPr>
            <w:tcW w:w="939"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58,85000</w:t>
            </w:r>
          </w:p>
        </w:tc>
        <w:tc>
          <w:tcPr>
            <w:tcW w:w="921"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36,00000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40,00000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b/>
                <w:bCs/>
                <w:color w:val="000000"/>
                <w:sz w:val="16"/>
                <w:szCs w:val="16"/>
              </w:rPr>
            </w:pPr>
            <w:r w:rsidRPr="001311FC">
              <w:rPr>
                <w:b/>
                <w:bCs/>
                <w:color w:val="000000"/>
                <w:sz w:val="16"/>
                <w:szCs w:val="16"/>
              </w:rPr>
              <w:t>214,85000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nil"/>
            </w:tcBorders>
            <w:shd w:val="clear" w:color="auto" w:fill="auto"/>
            <w:vAlign w:val="center"/>
            <w:hideMark/>
          </w:tcPr>
          <w:p w:rsidR="00D64839" w:rsidRPr="001311FC" w:rsidRDefault="00D64839" w:rsidP="00D64839">
            <w:pPr>
              <w:rPr>
                <w:color w:val="000000"/>
              </w:rPr>
            </w:pPr>
            <w:r w:rsidRPr="001311FC">
              <w:rPr>
                <w:color w:val="000000"/>
              </w:rPr>
              <w:t>Местный</w:t>
            </w:r>
          </w:p>
        </w:tc>
        <w:tc>
          <w:tcPr>
            <w:tcW w:w="939"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58,85000</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36,00000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40,00000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40,00000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40,00000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214,85000</w:t>
            </w:r>
          </w:p>
        </w:tc>
      </w:tr>
      <w:tr w:rsidR="00D64839" w:rsidRPr="001311FC" w:rsidTr="007E1E63">
        <w:trPr>
          <w:trHeight w:val="30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nil"/>
            </w:tcBorders>
            <w:shd w:val="clear" w:color="auto" w:fill="auto"/>
            <w:vAlign w:val="center"/>
            <w:hideMark/>
          </w:tcPr>
          <w:p w:rsidR="00D64839" w:rsidRPr="001311FC" w:rsidRDefault="00D64839" w:rsidP="00D64839">
            <w:pPr>
              <w:rPr>
                <w:color w:val="000000"/>
              </w:rPr>
            </w:pPr>
            <w:r w:rsidRPr="001311FC">
              <w:rPr>
                <w:color w:val="000000"/>
              </w:rPr>
              <w:t>Областной</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1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nil"/>
            </w:tcBorders>
            <w:shd w:val="clear" w:color="auto" w:fill="auto"/>
            <w:vAlign w:val="center"/>
            <w:hideMark/>
          </w:tcPr>
          <w:p w:rsidR="00D64839" w:rsidRPr="001311FC" w:rsidRDefault="00D64839" w:rsidP="00D64839">
            <w:pPr>
              <w:rPr>
                <w:color w:val="000000"/>
              </w:rPr>
            </w:pPr>
            <w:r w:rsidRPr="001311FC">
              <w:rPr>
                <w:color w:val="000000"/>
              </w:rPr>
              <w:t>Федеральный</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r w:rsidR="00D64839" w:rsidRPr="001311FC" w:rsidTr="007E1E63">
        <w:trPr>
          <w:trHeight w:val="510"/>
          <w:jc w:val="center"/>
        </w:trPr>
        <w:tc>
          <w:tcPr>
            <w:tcW w:w="1419"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2310" w:type="dxa"/>
            <w:gridSpan w:val="2"/>
            <w:vMerge/>
            <w:tcBorders>
              <w:top w:val="single" w:sz="4" w:space="0" w:color="auto"/>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971" w:type="dxa"/>
            <w:vMerge/>
            <w:tcBorders>
              <w:top w:val="nil"/>
              <w:left w:val="single" w:sz="4" w:space="0" w:color="auto"/>
              <w:bottom w:val="single" w:sz="4" w:space="0" w:color="auto"/>
              <w:right w:val="single" w:sz="4" w:space="0" w:color="auto"/>
            </w:tcBorders>
            <w:vAlign w:val="center"/>
            <w:hideMark/>
          </w:tcPr>
          <w:p w:rsidR="00D64839" w:rsidRPr="001311FC" w:rsidRDefault="00D64839" w:rsidP="00D64839">
            <w:pPr>
              <w:rPr>
                <w:color w:val="000000"/>
              </w:rPr>
            </w:pPr>
          </w:p>
        </w:tc>
        <w:tc>
          <w:tcPr>
            <w:tcW w:w="1196" w:type="dxa"/>
            <w:tcBorders>
              <w:top w:val="nil"/>
              <w:left w:val="nil"/>
              <w:bottom w:val="single" w:sz="4" w:space="0" w:color="auto"/>
              <w:right w:val="nil"/>
            </w:tcBorders>
            <w:shd w:val="clear" w:color="auto" w:fill="auto"/>
            <w:vAlign w:val="center"/>
            <w:hideMark/>
          </w:tcPr>
          <w:p w:rsidR="00D64839" w:rsidRPr="001311FC" w:rsidRDefault="00D64839" w:rsidP="00D64839">
            <w:pPr>
              <w:rPr>
                <w:color w:val="000000"/>
              </w:rPr>
            </w:pPr>
            <w:r w:rsidRPr="001311FC">
              <w:rPr>
                <w:color w:val="000000"/>
              </w:rPr>
              <w:t>Прочие источники</w:t>
            </w:r>
          </w:p>
        </w:tc>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21"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noWrap/>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c>
          <w:tcPr>
            <w:tcW w:w="976" w:type="dxa"/>
            <w:tcBorders>
              <w:top w:val="nil"/>
              <w:left w:val="nil"/>
              <w:bottom w:val="single" w:sz="4" w:space="0" w:color="auto"/>
              <w:right w:val="single" w:sz="4" w:space="0" w:color="auto"/>
            </w:tcBorders>
            <w:shd w:val="clear" w:color="auto" w:fill="auto"/>
            <w:vAlign w:val="center"/>
            <w:hideMark/>
          </w:tcPr>
          <w:p w:rsidR="00D64839" w:rsidRPr="001311FC" w:rsidRDefault="00D64839" w:rsidP="00D64839">
            <w:pPr>
              <w:jc w:val="center"/>
              <w:rPr>
                <w:color w:val="000000"/>
                <w:sz w:val="16"/>
                <w:szCs w:val="16"/>
              </w:rPr>
            </w:pPr>
            <w:r w:rsidRPr="001311FC">
              <w:rPr>
                <w:color w:val="000000"/>
                <w:sz w:val="16"/>
                <w:szCs w:val="16"/>
              </w:rPr>
              <w:t>0,00000</w:t>
            </w:r>
          </w:p>
        </w:tc>
      </w:tr>
    </w:tbl>
    <w:p w:rsidR="00D64839" w:rsidRDefault="00D64839" w:rsidP="00D64839">
      <w:pPr>
        <w:jc w:val="both"/>
        <w:rPr>
          <w:sz w:val="26"/>
          <w:szCs w:val="26"/>
        </w:rPr>
        <w:sectPr w:rsidR="00D64839" w:rsidSect="00D64839">
          <w:pgSz w:w="16838" w:h="11906" w:orient="landscape"/>
          <w:pgMar w:top="1559" w:right="851" w:bottom="709" w:left="567" w:header="709" w:footer="709" w:gutter="0"/>
          <w:cols w:space="708"/>
          <w:titlePg/>
          <w:docGrid w:linePitch="360"/>
        </w:sectPr>
      </w:pPr>
    </w:p>
    <w:p w:rsidR="00D64839" w:rsidRPr="00375606" w:rsidRDefault="00D64839" w:rsidP="00D64839">
      <w:pPr>
        <w:rPr>
          <w:b/>
          <w:sz w:val="26"/>
          <w:szCs w:val="26"/>
        </w:rPr>
      </w:pPr>
    </w:p>
    <w:p w:rsidR="00D64839" w:rsidRPr="00375606" w:rsidRDefault="00D64839" w:rsidP="00D64839">
      <w:pPr>
        <w:pStyle w:val="aff0"/>
        <w:jc w:val="center"/>
        <w:rPr>
          <w:b/>
          <w:color w:val="auto"/>
          <w:sz w:val="26"/>
          <w:szCs w:val="26"/>
        </w:rPr>
      </w:pPr>
      <w:r w:rsidRPr="00375606">
        <w:rPr>
          <w:b/>
          <w:bCs/>
          <w:color w:val="auto"/>
          <w:sz w:val="26"/>
          <w:szCs w:val="26"/>
        </w:rPr>
        <w:t>2.6. Индикаторы достижения цели Подпрограммы</w:t>
      </w:r>
    </w:p>
    <w:p w:rsidR="00D64839" w:rsidRPr="00375606" w:rsidRDefault="00D64839" w:rsidP="00D64839">
      <w:pPr>
        <w:pStyle w:val="aff0"/>
        <w:jc w:val="center"/>
        <w:rPr>
          <w:color w:val="auto"/>
          <w:sz w:val="26"/>
          <w:szCs w:val="26"/>
        </w:rPr>
      </w:pPr>
    </w:p>
    <w:p w:rsidR="00D64839" w:rsidRPr="00375606" w:rsidRDefault="00D64839" w:rsidP="007E1E63">
      <w:pPr>
        <w:pStyle w:val="aff0"/>
        <w:ind w:left="426" w:right="-427" w:firstLine="708"/>
        <w:jc w:val="both"/>
        <w:rPr>
          <w:color w:val="auto"/>
          <w:sz w:val="26"/>
          <w:szCs w:val="26"/>
        </w:rPr>
      </w:pPr>
      <w:r w:rsidRPr="00375606">
        <w:rPr>
          <w:b/>
          <w:bCs/>
          <w:color w:val="auto"/>
          <w:sz w:val="26"/>
          <w:szCs w:val="26"/>
        </w:rPr>
        <w:t>Индикатор</w:t>
      </w:r>
      <w:r w:rsidRPr="00375606">
        <w:rPr>
          <w:color w:val="auto"/>
          <w:sz w:val="26"/>
          <w:szCs w:val="26"/>
        </w:rPr>
        <w:t xml:space="preserve"> «Удовлетворенность формированием условий для создания и развития гармоничной молодой семьи» характеризует удовлетворенность молодых семей </w:t>
      </w:r>
      <w:r w:rsidRPr="00375606">
        <w:rPr>
          <w:sz w:val="26"/>
          <w:szCs w:val="26"/>
        </w:rPr>
        <w:t>городского округа город Шахунья</w:t>
      </w:r>
      <w:r w:rsidRPr="00375606">
        <w:rPr>
          <w:color w:val="auto"/>
          <w:sz w:val="26"/>
          <w:szCs w:val="26"/>
        </w:rPr>
        <w:t xml:space="preserve"> в подготовке и реализации ее воспитательной функции по социализации супругов и детей, в развитии культуры семьи, в том числе родовой культуры.</w:t>
      </w:r>
    </w:p>
    <w:p w:rsidR="00D64839" w:rsidRPr="00375606" w:rsidRDefault="00D64839" w:rsidP="007E1E63">
      <w:pPr>
        <w:ind w:left="426" w:right="-427" w:firstLine="708"/>
        <w:jc w:val="both"/>
        <w:rPr>
          <w:sz w:val="26"/>
          <w:szCs w:val="26"/>
        </w:rPr>
      </w:pPr>
      <w:r w:rsidRPr="00375606">
        <w:rPr>
          <w:b/>
          <w:bCs/>
          <w:sz w:val="26"/>
          <w:szCs w:val="26"/>
        </w:rPr>
        <w:t>Индикатор</w:t>
      </w:r>
      <w:r w:rsidRPr="00375606">
        <w:rPr>
          <w:sz w:val="26"/>
          <w:szCs w:val="26"/>
        </w:rPr>
        <w:t xml:space="preserve"> «Удовлетворенность детей и молодежи мероприятиями, направленными на популяризацию здорового образа жизни и занятия спортом, культуры безопасности в молодежной среде» дает возможность отследить уровень удовлетворенности детей и молодежи мероприятиями, направленными на популяризацию ЗОЖ  и занятий спортом, культуры безопасности в молодежной среде.</w:t>
      </w:r>
    </w:p>
    <w:p w:rsidR="00D64839" w:rsidRPr="00375606" w:rsidRDefault="00D64839" w:rsidP="007E1E63">
      <w:pPr>
        <w:ind w:left="426" w:right="-427" w:firstLine="708"/>
        <w:jc w:val="both"/>
        <w:rPr>
          <w:sz w:val="26"/>
          <w:szCs w:val="26"/>
        </w:rPr>
      </w:pPr>
      <w:r w:rsidRPr="00375606">
        <w:rPr>
          <w:b/>
          <w:bCs/>
          <w:sz w:val="26"/>
          <w:szCs w:val="26"/>
        </w:rPr>
        <w:t>Индикатор</w:t>
      </w:r>
      <w:r w:rsidRPr="00375606">
        <w:rPr>
          <w:sz w:val="26"/>
          <w:szCs w:val="26"/>
        </w:rPr>
        <w:t xml:space="preserve"> «Уровень вовлеченности молодежи в социальную практику, привлечение к активному участию в муниципальных молодежных программах и проектах.</w:t>
      </w:r>
    </w:p>
    <w:p w:rsidR="00D64839" w:rsidRPr="00375606" w:rsidRDefault="00D64839" w:rsidP="007E1E63">
      <w:pPr>
        <w:ind w:left="426" w:right="-427" w:firstLine="708"/>
        <w:jc w:val="both"/>
        <w:rPr>
          <w:sz w:val="26"/>
          <w:szCs w:val="26"/>
        </w:rPr>
      </w:pPr>
      <w:r w:rsidRPr="00375606">
        <w:rPr>
          <w:b/>
          <w:sz w:val="26"/>
          <w:szCs w:val="26"/>
        </w:rPr>
        <w:t>Индикатор</w:t>
      </w:r>
      <w:r w:rsidRPr="00375606">
        <w:rPr>
          <w:sz w:val="26"/>
          <w:szCs w:val="26"/>
        </w:rPr>
        <w:t xml:space="preserve"> «Вовлеченность молодежи в работу средств массовой информации (молодежные медиа), информационное обеспечение молодежной политики» характеризует удельный вес детей и молодежи, охваченных системой информирования по всему спектру вопросов жизни молодежи в обществе.</w:t>
      </w:r>
    </w:p>
    <w:p w:rsidR="00D64839" w:rsidRPr="00375606" w:rsidRDefault="00D64839" w:rsidP="00D64839">
      <w:pPr>
        <w:pStyle w:val="aff0"/>
        <w:jc w:val="center"/>
        <w:rPr>
          <w:color w:val="auto"/>
          <w:sz w:val="26"/>
          <w:szCs w:val="26"/>
        </w:rPr>
      </w:pPr>
    </w:p>
    <w:tbl>
      <w:tblPr>
        <w:tblW w:w="9484" w:type="dxa"/>
        <w:jc w:val="center"/>
        <w:tblInd w:w="60" w:type="dxa"/>
        <w:tblLayout w:type="fixed"/>
        <w:tblCellMar>
          <w:left w:w="60" w:type="dxa"/>
          <w:right w:w="60" w:type="dxa"/>
        </w:tblCellMar>
        <w:tblLook w:val="0000" w:firstRow="0" w:lastRow="0" w:firstColumn="0" w:lastColumn="0" w:noHBand="0" w:noVBand="0"/>
      </w:tblPr>
      <w:tblGrid>
        <w:gridCol w:w="3780"/>
        <w:gridCol w:w="1323"/>
        <w:gridCol w:w="1171"/>
        <w:gridCol w:w="881"/>
        <w:gridCol w:w="875"/>
        <w:gridCol w:w="727"/>
        <w:gridCol w:w="727"/>
      </w:tblGrid>
      <w:tr w:rsidR="00D64839" w:rsidRPr="00375606" w:rsidTr="007E1E63">
        <w:trPr>
          <w:trHeight w:val="858"/>
          <w:jc w:val="center"/>
        </w:trPr>
        <w:tc>
          <w:tcPr>
            <w:tcW w:w="3780"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 xml:space="preserve">Наименование индикатора цели Подпрограммы </w:t>
            </w:r>
          </w:p>
        </w:tc>
        <w:tc>
          <w:tcPr>
            <w:tcW w:w="132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 xml:space="preserve">Единица измерения </w:t>
            </w:r>
          </w:p>
        </w:tc>
        <w:tc>
          <w:tcPr>
            <w:tcW w:w="117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2021</w:t>
            </w:r>
          </w:p>
          <w:p w:rsidR="00D64839" w:rsidRPr="00375606" w:rsidRDefault="00D64839" w:rsidP="00D64839">
            <w:pPr>
              <w:pStyle w:val="aff0"/>
              <w:jc w:val="center"/>
              <w:rPr>
                <w:color w:val="auto"/>
                <w:sz w:val="26"/>
                <w:szCs w:val="26"/>
              </w:rPr>
            </w:pPr>
          </w:p>
        </w:tc>
        <w:tc>
          <w:tcPr>
            <w:tcW w:w="88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2022</w:t>
            </w:r>
          </w:p>
        </w:tc>
        <w:tc>
          <w:tcPr>
            <w:tcW w:w="875"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2023</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FF0000"/>
                <w:sz w:val="26"/>
                <w:szCs w:val="26"/>
              </w:rPr>
            </w:pPr>
            <w:r w:rsidRPr="00375606">
              <w:rPr>
                <w:color w:val="FF0000"/>
                <w:sz w:val="26"/>
                <w:szCs w:val="26"/>
              </w:rPr>
              <w:t>2024</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FF0000"/>
                <w:sz w:val="26"/>
                <w:szCs w:val="26"/>
              </w:rPr>
            </w:pPr>
            <w:r>
              <w:rPr>
                <w:color w:val="FF0000"/>
                <w:sz w:val="26"/>
                <w:szCs w:val="26"/>
              </w:rPr>
              <w:t>2025</w:t>
            </w:r>
          </w:p>
        </w:tc>
      </w:tr>
      <w:tr w:rsidR="00D64839" w:rsidRPr="00375606" w:rsidTr="007E1E63">
        <w:trPr>
          <w:trHeight w:val="625"/>
          <w:jc w:val="center"/>
        </w:trPr>
        <w:tc>
          <w:tcPr>
            <w:tcW w:w="3780"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numPr>
                <w:ilvl w:val="0"/>
                <w:numId w:val="39"/>
              </w:numPr>
              <w:tabs>
                <w:tab w:val="left" w:pos="366"/>
              </w:tabs>
              <w:ind w:left="82" w:firstLine="0"/>
              <w:rPr>
                <w:color w:val="auto"/>
                <w:sz w:val="26"/>
                <w:szCs w:val="26"/>
              </w:rPr>
            </w:pPr>
            <w:r w:rsidRPr="00375606">
              <w:rPr>
                <w:color w:val="auto"/>
                <w:sz w:val="26"/>
                <w:szCs w:val="26"/>
              </w:rPr>
              <w:t>Удовлетворенность формированием условий для создания и развития гармоничной молодой семьи</w:t>
            </w:r>
          </w:p>
          <w:p w:rsidR="00D64839" w:rsidRPr="00375606" w:rsidRDefault="00D64839" w:rsidP="00D64839">
            <w:pPr>
              <w:pStyle w:val="aff0"/>
              <w:ind w:left="82"/>
              <w:rPr>
                <w:color w:val="auto"/>
                <w:sz w:val="26"/>
                <w:szCs w:val="26"/>
              </w:rPr>
            </w:pPr>
          </w:p>
        </w:tc>
        <w:tc>
          <w:tcPr>
            <w:tcW w:w="132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w:t>
            </w:r>
          </w:p>
        </w:tc>
        <w:tc>
          <w:tcPr>
            <w:tcW w:w="117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40%</w:t>
            </w:r>
          </w:p>
        </w:tc>
        <w:tc>
          <w:tcPr>
            <w:tcW w:w="88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42%,</w:t>
            </w:r>
          </w:p>
        </w:tc>
        <w:tc>
          <w:tcPr>
            <w:tcW w:w="875"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44%</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46%</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46%</w:t>
            </w:r>
          </w:p>
        </w:tc>
      </w:tr>
      <w:tr w:rsidR="00D64839" w:rsidRPr="00375606" w:rsidTr="007E1E63">
        <w:trPr>
          <w:trHeight w:val="1996"/>
          <w:jc w:val="center"/>
        </w:trPr>
        <w:tc>
          <w:tcPr>
            <w:tcW w:w="3780"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ind w:left="82"/>
              <w:rPr>
                <w:color w:val="auto"/>
                <w:sz w:val="26"/>
                <w:szCs w:val="26"/>
              </w:rPr>
            </w:pPr>
            <w:r w:rsidRPr="00375606">
              <w:rPr>
                <w:color w:val="auto"/>
                <w:sz w:val="26"/>
                <w:szCs w:val="26"/>
              </w:rPr>
              <w:t>2. Удовлетворенность детей и молодежи мероприятиями, направленными на популяризацию здорового образа жизни и занятия спортом, культуры безопасности в молодежной среде</w:t>
            </w:r>
          </w:p>
        </w:tc>
        <w:tc>
          <w:tcPr>
            <w:tcW w:w="132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w:t>
            </w:r>
          </w:p>
        </w:tc>
        <w:tc>
          <w:tcPr>
            <w:tcW w:w="117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48%</w:t>
            </w:r>
          </w:p>
        </w:tc>
        <w:tc>
          <w:tcPr>
            <w:tcW w:w="88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50%</w:t>
            </w:r>
          </w:p>
        </w:tc>
        <w:tc>
          <w:tcPr>
            <w:tcW w:w="875"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52%</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54%</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54%</w:t>
            </w:r>
          </w:p>
        </w:tc>
      </w:tr>
      <w:tr w:rsidR="00D64839" w:rsidRPr="00375606" w:rsidTr="007E1E63">
        <w:trPr>
          <w:trHeight w:val="140"/>
          <w:jc w:val="center"/>
        </w:trPr>
        <w:tc>
          <w:tcPr>
            <w:tcW w:w="3780"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tabs>
                <w:tab w:val="left" w:pos="82"/>
                <w:tab w:val="left" w:pos="224"/>
              </w:tabs>
              <w:ind w:left="82"/>
              <w:rPr>
                <w:color w:val="auto"/>
                <w:sz w:val="26"/>
                <w:szCs w:val="26"/>
              </w:rPr>
            </w:pPr>
            <w:r w:rsidRPr="00375606">
              <w:rPr>
                <w:color w:val="auto"/>
                <w:sz w:val="26"/>
                <w:szCs w:val="26"/>
              </w:rPr>
              <w:t>3. Уровень вовлеченности молодежи в социальную практику, привлечение к активному участию в муниципальных молодежных программах и проектах</w:t>
            </w:r>
          </w:p>
        </w:tc>
        <w:tc>
          <w:tcPr>
            <w:tcW w:w="132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w:t>
            </w:r>
          </w:p>
        </w:tc>
        <w:tc>
          <w:tcPr>
            <w:tcW w:w="117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50%</w:t>
            </w:r>
          </w:p>
        </w:tc>
        <w:tc>
          <w:tcPr>
            <w:tcW w:w="88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54%</w:t>
            </w:r>
          </w:p>
        </w:tc>
        <w:tc>
          <w:tcPr>
            <w:tcW w:w="875"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58%</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58%</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58%</w:t>
            </w:r>
          </w:p>
        </w:tc>
      </w:tr>
      <w:tr w:rsidR="00D64839" w:rsidRPr="00375606" w:rsidTr="007E1E63">
        <w:trPr>
          <w:trHeight w:val="140"/>
          <w:jc w:val="center"/>
        </w:trPr>
        <w:tc>
          <w:tcPr>
            <w:tcW w:w="3780"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numPr>
                <w:ilvl w:val="0"/>
                <w:numId w:val="34"/>
              </w:numPr>
              <w:tabs>
                <w:tab w:val="left" w:pos="224"/>
                <w:tab w:val="left" w:pos="366"/>
              </w:tabs>
              <w:ind w:left="82" w:firstLine="0"/>
              <w:rPr>
                <w:color w:val="auto"/>
                <w:sz w:val="26"/>
                <w:szCs w:val="26"/>
              </w:rPr>
            </w:pPr>
            <w:r w:rsidRPr="00375606">
              <w:rPr>
                <w:color w:val="auto"/>
                <w:sz w:val="26"/>
                <w:szCs w:val="26"/>
              </w:rPr>
              <w:t xml:space="preserve"> Вовлеченность молодежи в работу средств массовой информации (молодежные медиа), информационное обеспечение молодежной политики»</w:t>
            </w:r>
          </w:p>
        </w:tc>
        <w:tc>
          <w:tcPr>
            <w:tcW w:w="132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w:t>
            </w:r>
          </w:p>
        </w:tc>
        <w:tc>
          <w:tcPr>
            <w:tcW w:w="117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80%</w:t>
            </w:r>
          </w:p>
        </w:tc>
        <w:tc>
          <w:tcPr>
            <w:tcW w:w="88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84%</w:t>
            </w:r>
          </w:p>
        </w:tc>
        <w:tc>
          <w:tcPr>
            <w:tcW w:w="875"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88%</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88%</w:t>
            </w:r>
          </w:p>
        </w:tc>
        <w:tc>
          <w:tcPr>
            <w:tcW w:w="72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88%</w:t>
            </w:r>
          </w:p>
        </w:tc>
      </w:tr>
    </w:tbl>
    <w:p w:rsidR="00D64839" w:rsidRPr="00375606" w:rsidRDefault="00D64839" w:rsidP="00D64839">
      <w:pPr>
        <w:pStyle w:val="aff0"/>
        <w:jc w:val="center"/>
        <w:rPr>
          <w:color w:val="auto"/>
          <w:sz w:val="26"/>
          <w:szCs w:val="26"/>
        </w:rPr>
      </w:pPr>
    </w:p>
    <w:p w:rsidR="00D64839" w:rsidRPr="00375606" w:rsidRDefault="00D64839" w:rsidP="00D64839">
      <w:pPr>
        <w:pStyle w:val="aff0"/>
        <w:jc w:val="center"/>
        <w:rPr>
          <w:b/>
          <w:bCs/>
          <w:color w:val="auto"/>
          <w:sz w:val="26"/>
          <w:szCs w:val="26"/>
        </w:rPr>
      </w:pPr>
    </w:p>
    <w:p w:rsidR="00D64839" w:rsidRPr="00375606" w:rsidRDefault="00D64839" w:rsidP="00D64839">
      <w:pPr>
        <w:pStyle w:val="aff0"/>
        <w:rPr>
          <w:b/>
          <w:bCs/>
          <w:color w:val="auto"/>
          <w:sz w:val="26"/>
          <w:szCs w:val="26"/>
        </w:rPr>
      </w:pPr>
    </w:p>
    <w:p w:rsidR="00D64839" w:rsidRPr="00375606" w:rsidRDefault="00D64839" w:rsidP="00D64839">
      <w:pPr>
        <w:pStyle w:val="aff0"/>
        <w:jc w:val="center"/>
        <w:rPr>
          <w:b/>
          <w:color w:val="auto"/>
          <w:sz w:val="26"/>
          <w:szCs w:val="26"/>
        </w:rPr>
      </w:pPr>
      <w:r>
        <w:rPr>
          <w:b/>
          <w:bCs/>
          <w:color w:val="auto"/>
          <w:sz w:val="26"/>
          <w:szCs w:val="26"/>
        </w:rPr>
        <w:t>2.7.</w:t>
      </w:r>
      <w:r w:rsidRPr="00375606">
        <w:rPr>
          <w:b/>
          <w:bCs/>
          <w:color w:val="auto"/>
          <w:sz w:val="26"/>
          <w:szCs w:val="26"/>
        </w:rPr>
        <w:t xml:space="preserve"> Показатели непосредственных результатов</w:t>
      </w:r>
      <w:r w:rsidRPr="00375606">
        <w:rPr>
          <w:b/>
          <w:color w:val="auto"/>
          <w:sz w:val="26"/>
          <w:szCs w:val="26"/>
        </w:rPr>
        <w:t xml:space="preserve"> </w:t>
      </w:r>
    </w:p>
    <w:p w:rsidR="00D64839" w:rsidRPr="00375606" w:rsidRDefault="00D64839" w:rsidP="00D64839">
      <w:pPr>
        <w:pStyle w:val="aff0"/>
        <w:jc w:val="center"/>
        <w:rPr>
          <w:b/>
          <w:color w:val="auto"/>
          <w:sz w:val="26"/>
          <w:szCs w:val="26"/>
        </w:rPr>
      </w:pPr>
      <w:r w:rsidRPr="00375606">
        <w:rPr>
          <w:b/>
          <w:bCs/>
          <w:color w:val="auto"/>
          <w:sz w:val="26"/>
          <w:szCs w:val="26"/>
        </w:rPr>
        <w:t>реализации Подпрограммы</w:t>
      </w:r>
    </w:p>
    <w:p w:rsidR="00D64839" w:rsidRPr="00375606" w:rsidRDefault="00D64839" w:rsidP="00D64839">
      <w:pPr>
        <w:pStyle w:val="aff0"/>
        <w:jc w:val="center"/>
        <w:rPr>
          <w:color w:val="auto"/>
          <w:sz w:val="26"/>
          <w:szCs w:val="26"/>
        </w:rPr>
      </w:pPr>
    </w:p>
    <w:p w:rsidR="00D64839" w:rsidRPr="00375606" w:rsidRDefault="00D64839" w:rsidP="00D64839">
      <w:pPr>
        <w:ind w:right="-568"/>
        <w:jc w:val="both"/>
        <w:rPr>
          <w:sz w:val="26"/>
          <w:szCs w:val="26"/>
        </w:rPr>
      </w:pPr>
      <w:r w:rsidRPr="00375606">
        <w:rPr>
          <w:bCs/>
          <w:sz w:val="26"/>
          <w:szCs w:val="26"/>
        </w:rPr>
        <w:t>Показатель</w:t>
      </w:r>
      <w:r w:rsidRPr="00375606">
        <w:rPr>
          <w:sz w:val="26"/>
          <w:szCs w:val="26"/>
        </w:rPr>
        <w:t xml:space="preserve"> «Доля молодых семей, вовлеченных в работу муниципального клуба молодых семей, зональных, областных, всероссийских конкурсов и фестивалей».</w:t>
      </w:r>
    </w:p>
    <w:p w:rsidR="00D64839" w:rsidRPr="00375606" w:rsidRDefault="00D64839" w:rsidP="00D64839">
      <w:pPr>
        <w:pStyle w:val="aff0"/>
        <w:ind w:right="-568"/>
        <w:jc w:val="both"/>
        <w:rPr>
          <w:color w:val="auto"/>
          <w:sz w:val="26"/>
          <w:szCs w:val="26"/>
        </w:rPr>
      </w:pPr>
      <w:r w:rsidRPr="00375606">
        <w:rPr>
          <w:bCs/>
          <w:color w:val="auto"/>
          <w:sz w:val="26"/>
          <w:szCs w:val="26"/>
        </w:rPr>
        <w:t>Показатель</w:t>
      </w:r>
      <w:r w:rsidRPr="00375606">
        <w:rPr>
          <w:color w:val="auto"/>
          <w:sz w:val="26"/>
          <w:szCs w:val="26"/>
        </w:rPr>
        <w:t xml:space="preserve"> «Количество детей и молодежи, принявших участие в мероприятиях, направленных на популяризацию здорового образа жизни и занятия спортом, культуры безопасности в молодежной среде» </w:t>
      </w:r>
    </w:p>
    <w:p w:rsidR="00D64839" w:rsidRPr="00375606" w:rsidRDefault="00D64839" w:rsidP="00D64839">
      <w:pPr>
        <w:pStyle w:val="aff0"/>
        <w:ind w:right="-568"/>
        <w:jc w:val="both"/>
        <w:rPr>
          <w:color w:val="auto"/>
          <w:sz w:val="26"/>
          <w:szCs w:val="26"/>
        </w:rPr>
      </w:pPr>
      <w:r w:rsidRPr="00375606">
        <w:rPr>
          <w:bCs/>
          <w:color w:val="auto"/>
          <w:sz w:val="26"/>
          <w:szCs w:val="26"/>
        </w:rPr>
        <w:t>Показатель</w:t>
      </w:r>
      <w:r w:rsidRPr="00375606">
        <w:rPr>
          <w:color w:val="auto"/>
          <w:sz w:val="26"/>
          <w:szCs w:val="26"/>
        </w:rPr>
        <w:t xml:space="preserve"> «Количество талантливых детей и молодежи, получивших поддержку».</w:t>
      </w:r>
    </w:p>
    <w:p w:rsidR="00D64839" w:rsidRPr="00375606" w:rsidRDefault="00D64839" w:rsidP="00D64839">
      <w:pPr>
        <w:pStyle w:val="aff0"/>
        <w:ind w:right="-568"/>
        <w:jc w:val="both"/>
        <w:rPr>
          <w:color w:val="auto"/>
          <w:sz w:val="26"/>
          <w:szCs w:val="26"/>
        </w:rPr>
      </w:pPr>
      <w:r w:rsidRPr="00375606">
        <w:rPr>
          <w:bCs/>
          <w:color w:val="auto"/>
          <w:sz w:val="26"/>
          <w:szCs w:val="26"/>
        </w:rPr>
        <w:t>Показатель</w:t>
      </w:r>
      <w:r w:rsidRPr="00375606">
        <w:rPr>
          <w:color w:val="auto"/>
          <w:sz w:val="26"/>
          <w:szCs w:val="26"/>
        </w:rPr>
        <w:t xml:space="preserve"> «Количество детей и молодежи, принявших участие в конкурсах различного уровня».</w:t>
      </w:r>
    </w:p>
    <w:p w:rsidR="00D64839" w:rsidRPr="00375606" w:rsidRDefault="00D64839" w:rsidP="00D64839">
      <w:pPr>
        <w:pStyle w:val="aff0"/>
        <w:ind w:left="142" w:right="-568"/>
        <w:jc w:val="both"/>
        <w:rPr>
          <w:color w:val="auto"/>
          <w:sz w:val="26"/>
          <w:szCs w:val="26"/>
        </w:rPr>
      </w:pPr>
    </w:p>
    <w:p w:rsidR="00D64839" w:rsidRPr="00375606" w:rsidRDefault="00D64839" w:rsidP="00D64839">
      <w:pPr>
        <w:pStyle w:val="aff0"/>
        <w:ind w:left="142"/>
        <w:jc w:val="both"/>
        <w:rPr>
          <w:color w:val="auto"/>
          <w:sz w:val="26"/>
          <w:szCs w:val="26"/>
        </w:rPr>
      </w:pPr>
    </w:p>
    <w:p w:rsidR="00D64839" w:rsidRPr="00375606" w:rsidRDefault="00D64839" w:rsidP="00D64839">
      <w:pPr>
        <w:pStyle w:val="aff0"/>
        <w:ind w:firstLine="300"/>
        <w:jc w:val="both"/>
        <w:rPr>
          <w:color w:val="auto"/>
          <w:sz w:val="26"/>
          <w:szCs w:val="26"/>
        </w:rPr>
      </w:pPr>
    </w:p>
    <w:tbl>
      <w:tblPr>
        <w:tblW w:w="9710" w:type="dxa"/>
        <w:tblInd w:w="60" w:type="dxa"/>
        <w:tblLayout w:type="fixed"/>
        <w:tblCellMar>
          <w:left w:w="60" w:type="dxa"/>
          <w:right w:w="60" w:type="dxa"/>
        </w:tblCellMar>
        <w:tblLook w:val="0000" w:firstRow="0" w:lastRow="0" w:firstColumn="0" w:lastColumn="0" w:noHBand="0" w:noVBand="0"/>
      </w:tblPr>
      <w:tblGrid>
        <w:gridCol w:w="3544"/>
        <w:gridCol w:w="1453"/>
        <w:gridCol w:w="921"/>
        <w:gridCol w:w="886"/>
        <w:gridCol w:w="992"/>
        <w:gridCol w:w="957"/>
        <w:gridCol w:w="957"/>
      </w:tblGrid>
      <w:tr w:rsidR="00D64839" w:rsidRPr="00375606" w:rsidTr="00D64839">
        <w:tc>
          <w:tcPr>
            <w:tcW w:w="3544"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 xml:space="preserve">Наименование показателя </w:t>
            </w:r>
          </w:p>
        </w:tc>
        <w:tc>
          <w:tcPr>
            <w:tcW w:w="145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 xml:space="preserve">Единица измерения </w:t>
            </w:r>
          </w:p>
        </w:tc>
        <w:tc>
          <w:tcPr>
            <w:tcW w:w="92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 xml:space="preserve">2021 </w:t>
            </w:r>
          </w:p>
        </w:tc>
        <w:tc>
          <w:tcPr>
            <w:tcW w:w="886"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2022</w:t>
            </w:r>
          </w:p>
        </w:tc>
        <w:tc>
          <w:tcPr>
            <w:tcW w:w="992"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2023</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2024</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Pr>
                <w:color w:val="auto"/>
                <w:sz w:val="26"/>
                <w:szCs w:val="26"/>
              </w:rPr>
              <w:t>2025</w:t>
            </w:r>
          </w:p>
        </w:tc>
      </w:tr>
      <w:tr w:rsidR="00D64839" w:rsidRPr="00375606" w:rsidTr="00D64839">
        <w:tc>
          <w:tcPr>
            <w:tcW w:w="3544"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rPr>
                <w:color w:val="auto"/>
                <w:sz w:val="26"/>
                <w:szCs w:val="26"/>
              </w:rPr>
            </w:pPr>
            <w:r w:rsidRPr="00375606">
              <w:rPr>
                <w:color w:val="auto"/>
                <w:sz w:val="26"/>
                <w:szCs w:val="26"/>
              </w:rPr>
              <w:t>1.  Доля молодых семей, вовлеченных в работу муниципального клуба молодых семей, зональных, областных, всероссийских конкурсов и фестивалей</w:t>
            </w:r>
          </w:p>
          <w:p w:rsidR="00D64839" w:rsidRPr="00375606" w:rsidRDefault="00D64839" w:rsidP="00D64839">
            <w:pPr>
              <w:pStyle w:val="aff0"/>
              <w:rPr>
                <w:color w:val="auto"/>
                <w:sz w:val="26"/>
                <w:szCs w:val="26"/>
              </w:rPr>
            </w:pPr>
          </w:p>
        </w:tc>
        <w:tc>
          <w:tcPr>
            <w:tcW w:w="145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w:t>
            </w:r>
          </w:p>
        </w:tc>
        <w:tc>
          <w:tcPr>
            <w:tcW w:w="92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40%</w:t>
            </w:r>
          </w:p>
        </w:tc>
        <w:tc>
          <w:tcPr>
            <w:tcW w:w="886"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45%</w:t>
            </w:r>
          </w:p>
        </w:tc>
        <w:tc>
          <w:tcPr>
            <w:tcW w:w="992"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50%</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52%</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52%</w:t>
            </w:r>
          </w:p>
        </w:tc>
      </w:tr>
      <w:tr w:rsidR="00D64839" w:rsidRPr="00375606" w:rsidTr="00D64839">
        <w:tc>
          <w:tcPr>
            <w:tcW w:w="3544"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rPr>
                <w:color w:val="auto"/>
                <w:sz w:val="26"/>
                <w:szCs w:val="26"/>
              </w:rPr>
            </w:pPr>
            <w:r w:rsidRPr="00375606">
              <w:rPr>
                <w:color w:val="auto"/>
                <w:sz w:val="26"/>
                <w:szCs w:val="26"/>
              </w:rPr>
              <w:t>2. Количество детей и молодежи, принявших участие в мероприятиях, направленных на популяризацию здорового образа жизни и занятия спортом, культуры безопасности в молодежной среде</w:t>
            </w:r>
          </w:p>
        </w:tc>
        <w:tc>
          <w:tcPr>
            <w:tcW w:w="145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чел.</w:t>
            </w:r>
          </w:p>
        </w:tc>
        <w:tc>
          <w:tcPr>
            <w:tcW w:w="92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1100</w:t>
            </w:r>
          </w:p>
        </w:tc>
        <w:tc>
          <w:tcPr>
            <w:tcW w:w="886"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1200</w:t>
            </w:r>
          </w:p>
        </w:tc>
        <w:tc>
          <w:tcPr>
            <w:tcW w:w="992"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1300</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1300</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1300</w:t>
            </w:r>
          </w:p>
        </w:tc>
      </w:tr>
      <w:tr w:rsidR="00D64839" w:rsidRPr="00375606" w:rsidTr="00D64839">
        <w:tc>
          <w:tcPr>
            <w:tcW w:w="3544"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rPr>
                <w:color w:val="auto"/>
                <w:sz w:val="26"/>
                <w:szCs w:val="26"/>
              </w:rPr>
            </w:pPr>
            <w:r w:rsidRPr="00375606">
              <w:rPr>
                <w:color w:val="auto"/>
                <w:sz w:val="26"/>
                <w:szCs w:val="26"/>
              </w:rPr>
              <w:t>3. Количество талантливых детей и молодежи, получивших поддержку.</w:t>
            </w:r>
          </w:p>
        </w:tc>
        <w:tc>
          <w:tcPr>
            <w:tcW w:w="145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чел.</w:t>
            </w:r>
          </w:p>
        </w:tc>
        <w:tc>
          <w:tcPr>
            <w:tcW w:w="92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120</w:t>
            </w:r>
          </w:p>
        </w:tc>
        <w:tc>
          <w:tcPr>
            <w:tcW w:w="886"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130</w:t>
            </w:r>
          </w:p>
        </w:tc>
        <w:tc>
          <w:tcPr>
            <w:tcW w:w="992"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140</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140</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140</w:t>
            </w:r>
          </w:p>
        </w:tc>
      </w:tr>
      <w:tr w:rsidR="00D64839" w:rsidRPr="00375606" w:rsidTr="00D64839">
        <w:trPr>
          <w:trHeight w:val="923"/>
        </w:trPr>
        <w:tc>
          <w:tcPr>
            <w:tcW w:w="3544"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rPr>
                <w:color w:val="auto"/>
                <w:sz w:val="26"/>
                <w:szCs w:val="26"/>
              </w:rPr>
            </w:pPr>
            <w:r w:rsidRPr="00375606">
              <w:rPr>
                <w:color w:val="auto"/>
                <w:sz w:val="26"/>
                <w:szCs w:val="26"/>
              </w:rPr>
              <w:t>4. Количество молодежи, участвующей в работе МИВ (Молодежного Информационного Вестника)</w:t>
            </w:r>
          </w:p>
        </w:tc>
        <w:tc>
          <w:tcPr>
            <w:tcW w:w="1453"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jc w:val="center"/>
              <w:rPr>
                <w:color w:val="auto"/>
                <w:sz w:val="26"/>
                <w:szCs w:val="26"/>
              </w:rPr>
            </w:pPr>
            <w:r w:rsidRPr="00375606">
              <w:rPr>
                <w:color w:val="auto"/>
                <w:sz w:val="26"/>
                <w:szCs w:val="26"/>
              </w:rPr>
              <w:t>чел.</w:t>
            </w:r>
          </w:p>
        </w:tc>
        <w:tc>
          <w:tcPr>
            <w:tcW w:w="921"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250</w:t>
            </w:r>
          </w:p>
        </w:tc>
        <w:tc>
          <w:tcPr>
            <w:tcW w:w="886"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350</w:t>
            </w:r>
          </w:p>
        </w:tc>
        <w:tc>
          <w:tcPr>
            <w:tcW w:w="992"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450</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450</w:t>
            </w:r>
          </w:p>
        </w:tc>
        <w:tc>
          <w:tcPr>
            <w:tcW w:w="957" w:type="dxa"/>
            <w:tcBorders>
              <w:top w:val="single" w:sz="2" w:space="0" w:color="auto"/>
              <w:left w:val="single" w:sz="2" w:space="0" w:color="auto"/>
              <w:bottom w:val="single" w:sz="2" w:space="0" w:color="auto"/>
              <w:right w:val="single" w:sz="2" w:space="0" w:color="auto"/>
            </w:tcBorders>
          </w:tcPr>
          <w:p w:rsidR="00D64839" w:rsidRPr="00375606" w:rsidRDefault="00D64839" w:rsidP="00D64839">
            <w:pPr>
              <w:pStyle w:val="aff0"/>
              <w:spacing w:line="276" w:lineRule="auto"/>
              <w:jc w:val="center"/>
              <w:rPr>
                <w:color w:val="auto"/>
                <w:sz w:val="26"/>
                <w:szCs w:val="26"/>
              </w:rPr>
            </w:pPr>
            <w:r w:rsidRPr="00375606">
              <w:rPr>
                <w:color w:val="auto"/>
                <w:sz w:val="26"/>
                <w:szCs w:val="26"/>
              </w:rPr>
              <w:t>450</w:t>
            </w:r>
          </w:p>
        </w:tc>
      </w:tr>
    </w:tbl>
    <w:p w:rsidR="00D64839" w:rsidRPr="00375606" w:rsidRDefault="00D64839" w:rsidP="00D64839">
      <w:pPr>
        <w:pStyle w:val="aff0"/>
        <w:ind w:firstLine="300"/>
        <w:jc w:val="both"/>
        <w:rPr>
          <w:color w:val="auto"/>
          <w:sz w:val="26"/>
          <w:szCs w:val="26"/>
        </w:rPr>
      </w:pPr>
    </w:p>
    <w:p w:rsidR="00D64839" w:rsidRPr="00A90745" w:rsidRDefault="00D64839" w:rsidP="00D64839">
      <w:pPr>
        <w:jc w:val="center"/>
        <w:rPr>
          <w:b/>
          <w:sz w:val="26"/>
          <w:szCs w:val="26"/>
        </w:rPr>
      </w:pPr>
    </w:p>
    <w:p w:rsidR="00D64839" w:rsidRPr="00A90745" w:rsidRDefault="00D64839" w:rsidP="00D64839">
      <w:pPr>
        <w:rPr>
          <w:b/>
          <w:sz w:val="26"/>
          <w:szCs w:val="26"/>
        </w:rPr>
      </w:pPr>
    </w:p>
    <w:p w:rsidR="00D64839" w:rsidRPr="00A90745" w:rsidRDefault="00D64839" w:rsidP="00D64839">
      <w:pPr>
        <w:jc w:val="center"/>
        <w:rPr>
          <w:b/>
          <w:sz w:val="26"/>
          <w:szCs w:val="26"/>
        </w:rPr>
        <w:sectPr w:rsidR="00D64839" w:rsidRPr="00A90745" w:rsidSect="00D64839">
          <w:pgSz w:w="11906" w:h="16838"/>
          <w:pgMar w:top="567" w:right="1559" w:bottom="709" w:left="709" w:header="709" w:footer="709" w:gutter="0"/>
          <w:cols w:space="708"/>
          <w:titlePg/>
          <w:docGrid w:linePitch="360"/>
        </w:sectPr>
      </w:pPr>
    </w:p>
    <w:p w:rsidR="00D64839" w:rsidRPr="00A90745" w:rsidRDefault="00D64839" w:rsidP="00D64839">
      <w:pPr>
        <w:jc w:val="center"/>
        <w:rPr>
          <w:b/>
          <w:color w:val="000000"/>
          <w:sz w:val="26"/>
          <w:szCs w:val="26"/>
        </w:rPr>
      </w:pPr>
      <w:r w:rsidRPr="00A90745">
        <w:rPr>
          <w:b/>
          <w:sz w:val="26"/>
          <w:szCs w:val="26"/>
        </w:rPr>
        <w:t>2.9</w:t>
      </w:r>
      <w:r w:rsidRPr="00A90745">
        <w:rPr>
          <w:sz w:val="26"/>
          <w:szCs w:val="26"/>
        </w:rPr>
        <w:t xml:space="preserve">. </w:t>
      </w:r>
      <w:r w:rsidRPr="00A90745">
        <w:rPr>
          <w:b/>
          <w:sz w:val="26"/>
          <w:szCs w:val="26"/>
        </w:rPr>
        <w:t>Оценка</w:t>
      </w:r>
      <w:r w:rsidRPr="00A90745">
        <w:rPr>
          <w:b/>
          <w:color w:val="000000"/>
          <w:sz w:val="26"/>
          <w:szCs w:val="26"/>
        </w:rPr>
        <w:t xml:space="preserve"> планируемой эффективности муниципальной подпрограммы</w:t>
      </w:r>
    </w:p>
    <w:p w:rsidR="00D64839" w:rsidRPr="00A90745" w:rsidRDefault="00D64839" w:rsidP="00D64839">
      <w:pPr>
        <w:pStyle w:val="aff0"/>
        <w:ind w:firstLine="709"/>
        <w:jc w:val="both"/>
        <w:rPr>
          <w:color w:val="auto"/>
          <w:sz w:val="26"/>
          <w:szCs w:val="26"/>
        </w:rPr>
      </w:pPr>
      <w:r w:rsidRPr="00A90745">
        <w:rPr>
          <w:color w:val="auto"/>
          <w:sz w:val="26"/>
          <w:szCs w:val="26"/>
        </w:rPr>
        <w:t>Реализация мероприятий Подпрограммы позволит:</w:t>
      </w:r>
    </w:p>
    <w:p w:rsidR="00D64839" w:rsidRPr="00A90745" w:rsidRDefault="00D64839" w:rsidP="00D64839">
      <w:pPr>
        <w:jc w:val="center"/>
        <w:rPr>
          <w:b/>
          <w:color w:val="FF0000"/>
          <w:sz w:val="26"/>
          <w:szCs w:val="26"/>
        </w:rPr>
      </w:pPr>
    </w:p>
    <w:p w:rsidR="00D64839" w:rsidRPr="00A90745" w:rsidRDefault="00D64839" w:rsidP="00D64839">
      <w:pPr>
        <w:ind w:firstLine="709"/>
        <w:jc w:val="both"/>
        <w:rPr>
          <w:color w:val="000000"/>
          <w:sz w:val="26"/>
          <w:szCs w:val="26"/>
        </w:rPr>
      </w:pPr>
      <w:r w:rsidRPr="00A90745">
        <w:rPr>
          <w:color w:val="000000"/>
          <w:sz w:val="26"/>
          <w:szCs w:val="26"/>
        </w:rPr>
        <w:t>При условии полного финансирования муниципальной программы:</w:t>
      </w:r>
    </w:p>
    <w:p w:rsidR="00D64839" w:rsidRPr="00A90745" w:rsidRDefault="00D64839" w:rsidP="00D64839">
      <w:pPr>
        <w:ind w:firstLine="709"/>
        <w:jc w:val="both"/>
        <w:rPr>
          <w:color w:val="000000"/>
          <w:sz w:val="26"/>
          <w:szCs w:val="26"/>
        </w:rPr>
      </w:pPr>
      <w:r w:rsidRPr="00A90745">
        <w:rPr>
          <w:color w:val="000000"/>
          <w:sz w:val="26"/>
          <w:szCs w:val="26"/>
        </w:rPr>
        <w:t>- Увеличится количество молодых семей, регулярно участвующих в работе клуба «</w:t>
      </w:r>
      <w:r w:rsidRPr="00A90745">
        <w:rPr>
          <w:color w:val="000000"/>
          <w:sz w:val="26"/>
          <w:szCs w:val="26"/>
          <w:shd w:val="clear" w:color="auto" w:fill="FFFFFF"/>
        </w:rPr>
        <w:t>В кругу семьи».</w:t>
      </w:r>
    </w:p>
    <w:p w:rsidR="00D64839" w:rsidRPr="00A90745" w:rsidRDefault="00D64839" w:rsidP="00D64839">
      <w:pPr>
        <w:ind w:firstLine="709"/>
        <w:jc w:val="both"/>
        <w:rPr>
          <w:color w:val="000000"/>
          <w:sz w:val="26"/>
          <w:szCs w:val="26"/>
        </w:rPr>
      </w:pPr>
      <w:r w:rsidRPr="00A90745">
        <w:rPr>
          <w:color w:val="000000"/>
          <w:sz w:val="26"/>
          <w:szCs w:val="26"/>
        </w:rPr>
        <w:t>-Увеличится количество молодежи, участвующей в проектах по благоустройству городского округа город Шахунья.</w:t>
      </w:r>
    </w:p>
    <w:p w:rsidR="00D64839" w:rsidRPr="00A90745" w:rsidRDefault="00D64839" w:rsidP="00D64839">
      <w:pPr>
        <w:ind w:firstLine="709"/>
        <w:jc w:val="both"/>
        <w:rPr>
          <w:color w:val="000000"/>
          <w:sz w:val="26"/>
          <w:szCs w:val="26"/>
        </w:rPr>
      </w:pPr>
      <w:r>
        <w:rPr>
          <w:color w:val="000000"/>
          <w:sz w:val="26"/>
          <w:szCs w:val="26"/>
        </w:rPr>
        <w:t>- Уменьшится количество соверше</w:t>
      </w:r>
      <w:r w:rsidRPr="00A90745">
        <w:rPr>
          <w:color w:val="000000"/>
          <w:sz w:val="26"/>
          <w:szCs w:val="26"/>
        </w:rPr>
        <w:t>нных престу</w:t>
      </w:r>
      <w:r>
        <w:rPr>
          <w:color w:val="000000"/>
          <w:sz w:val="26"/>
          <w:szCs w:val="26"/>
        </w:rPr>
        <w:t>плений и правонарушений в молоде</w:t>
      </w:r>
      <w:r w:rsidRPr="00A90745">
        <w:rPr>
          <w:color w:val="000000"/>
          <w:sz w:val="26"/>
          <w:szCs w:val="26"/>
        </w:rPr>
        <w:t>жной среде городского округа город Шахунья.</w:t>
      </w:r>
    </w:p>
    <w:p w:rsidR="00D64839" w:rsidRPr="00A90745" w:rsidRDefault="00D64839" w:rsidP="00D64839">
      <w:pPr>
        <w:ind w:firstLine="709"/>
        <w:jc w:val="both"/>
        <w:rPr>
          <w:color w:val="000000"/>
          <w:sz w:val="26"/>
          <w:szCs w:val="26"/>
        </w:rPr>
      </w:pPr>
      <w:r w:rsidRPr="00A90745">
        <w:rPr>
          <w:color w:val="000000"/>
          <w:sz w:val="26"/>
          <w:szCs w:val="26"/>
        </w:rPr>
        <w:t>-Увеличится количество молодёжи, активно участвующей в работе новостного портала городского округа город Шахунья «Молодёжный Информационный Вестник».</w:t>
      </w:r>
    </w:p>
    <w:p w:rsidR="00D64839" w:rsidRPr="00A90745" w:rsidRDefault="00D64839" w:rsidP="00D64839">
      <w:pPr>
        <w:ind w:firstLine="709"/>
        <w:jc w:val="both"/>
        <w:rPr>
          <w:color w:val="000000"/>
          <w:sz w:val="26"/>
          <w:szCs w:val="26"/>
        </w:rPr>
      </w:pPr>
      <w:r>
        <w:rPr>
          <w:color w:val="000000"/>
          <w:sz w:val="26"/>
          <w:szCs w:val="26"/>
        </w:rPr>
        <w:t>- Увеличится количество молоде</w:t>
      </w:r>
      <w:r w:rsidRPr="00A90745">
        <w:rPr>
          <w:color w:val="000000"/>
          <w:sz w:val="26"/>
          <w:szCs w:val="26"/>
        </w:rPr>
        <w:t>жи, регулярно участвующей в работе патриотических объединений; в волонтёрском движении, Российском движении школьников, продвижении КВН.</w:t>
      </w:r>
    </w:p>
    <w:p w:rsidR="00D64839" w:rsidRPr="00A90745" w:rsidRDefault="00D64839" w:rsidP="00D64839">
      <w:pPr>
        <w:ind w:firstLine="709"/>
        <w:jc w:val="both"/>
        <w:rPr>
          <w:color w:val="000000"/>
          <w:sz w:val="26"/>
          <w:szCs w:val="26"/>
        </w:rPr>
      </w:pPr>
      <w:r w:rsidRPr="00A90745">
        <w:rPr>
          <w:color w:val="000000"/>
          <w:sz w:val="26"/>
          <w:szCs w:val="26"/>
        </w:rPr>
        <w:t>-Повысится количество молодежи, желающей жить и работать в городском округе город Шахунья.</w:t>
      </w:r>
    </w:p>
    <w:p w:rsidR="00D64839" w:rsidRPr="00A90745" w:rsidRDefault="00D64839" w:rsidP="00D64839">
      <w:pPr>
        <w:jc w:val="center"/>
        <w:rPr>
          <w:b/>
          <w:sz w:val="26"/>
          <w:szCs w:val="26"/>
        </w:rPr>
      </w:pPr>
    </w:p>
    <w:p w:rsidR="00D64839" w:rsidRPr="00A90745" w:rsidRDefault="00D64839" w:rsidP="00D64839">
      <w:pPr>
        <w:jc w:val="center"/>
        <w:rPr>
          <w:b/>
          <w:sz w:val="26"/>
          <w:szCs w:val="26"/>
        </w:rPr>
      </w:pPr>
      <w:r w:rsidRPr="00A90745">
        <w:rPr>
          <w:b/>
          <w:sz w:val="26"/>
          <w:szCs w:val="26"/>
        </w:rPr>
        <w:t>2.10. Система организации контроля за исполнением Подпрограммы</w:t>
      </w:r>
    </w:p>
    <w:p w:rsidR="00D64839" w:rsidRDefault="00D64839" w:rsidP="00D64839">
      <w:pPr>
        <w:ind w:firstLine="709"/>
        <w:jc w:val="both"/>
        <w:rPr>
          <w:sz w:val="26"/>
          <w:szCs w:val="26"/>
        </w:rPr>
      </w:pPr>
      <w:r>
        <w:rPr>
          <w:sz w:val="26"/>
          <w:szCs w:val="26"/>
        </w:rPr>
        <w:t xml:space="preserve">Контроль </w:t>
      </w:r>
      <w:r w:rsidRPr="00A90745">
        <w:rPr>
          <w:sz w:val="26"/>
          <w:szCs w:val="26"/>
        </w:rPr>
        <w:t>за исполнением Подпрограммы осуществляет администрация г</w:t>
      </w:r>
      <w:r>
        <w:rPr>
          <w:sz w:val="26"/>
          <w:szCs w:val="26"/>
        </w:rPr>
        <w:t xml:space="preserve">ородского округа город Шахунья.  </w:t>
      </w:r>
    </w:p>
    <w:p w:rsidR="00D64839" w:rsidRPr="00A90745" w:rsidRDefault="00D64839" w:rsidP="00D64839"/>
    <w:p w:rsidR="004A3C35" w:rsidRDefault="004A3C35" w:rsidP="004A3C35">
      <w:pPr>
        <w:tabs>
          <w:tab w:val="right" w:pos="9355"/>
        </w:tabs>
        <w:jc w:val="both"/>
        <w:rPr>
          <w:sz w:val="22"/>
          <w:szCs w:val="22"/>
        </w:rPr>
      </w:pPr>
    </w:p>
    <w:p w:rsidR="00D64839" w:rsidRDefault="00D64839" w:rsidP="004A3C35">
      <w:pPr>
        <w:tabs>
          <w:tab w:val="right" w:pos="9355"/>
        </w:tabs>
        <w:jc w:val="both"/>
        <w:rPr>
          <w:sz w:val="22"/>
          <w:szCs w:val="22"/>
        </w:rPr>
      </w:pPr>
    </w:p>
    <w:p w:rsidR="00D64839" w:rsidRDefault="00D64839" w:rsidP="00D64839">
      <w:pPr>
        <w:tabs>
          <w:tab w:val="right" w:pos="9355"/>
        </w:tabs>
        <w:jc w:val="center"/>
        <w:rPr>
          <w:sz w:val="22"/>
          <w:szCs w:val="22"/>
        </w:rPr>
      </w:pPr>
      <w:r>
        <w:rPr>
          <w:sz w:val="22"/>
          <w:szCs w:val="22"/>
        </w:rPr>
        <w:t>______________________________</w:t>
      </w:r>
    </w:p>
    <w:sectPr w:rsidR="00D64839" w:rsidSect="00810149">
      <w:footerReference w:type="even" r:id="rId24"/>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DC" w:rsidRDefault="00603FDC">
      <w:r>
        <w:separator/>
      </w:r>
    </w:p>
  </w:endnote>
  <w:endnote w:type="continuationSeparator" w:id="0">
    <w:p w:rsidR="00603FDC" w:rsidRDefault="0060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4"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9" w:rsidRDefault="00D64839" w:rsidP="00D6483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9" w:rsidRDefault="00D64839"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64839" w:rsidRDefault="00D64839"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DC" w:rsidRDefault="00603FDC">
      <w:r>
        <w:separator/>
      </w:r>
    </w:p>
  </w:footnote>
  <w:footnote w:type="continuationSeparator" w:id="0">
    <w:p w:rsidR="00603FDC" w:rsidRDefault="00603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9" w:rsidRDefault="00D64839" w:rsidP="00D64839">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4839" w:rsidRDefault="00D6483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9" w:rsidRDefault="00D6483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9" w:rsidRPr="00135802" w:rsidRDefault="00D64839" w:rsidP="00135802">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39" w:rsidRDefault="00D6483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7">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0B522B"/>
    <w:multiLevelType w:val="multilevel"/>
    <w:tmpl w:val="E090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B1CF9"/>
    <w:multiLevelType w:val="hybridMultilevel"/>
    <w:tmpl w:val="8FAAD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31D501D"/>
    <w:multiLevelType w:val="hybridMultilevel"/>
    <w:tmpl w:val="6FA44318"/>
    <w:lvl w:ilvl="0" w:tplc="33EC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A962DF"/>
    <w:multiLevelType w:val="multilevel"/>
    <w:tmpl w:val="369A0602"/>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30AE41DD"/>
    <w:multiLevelType w:val="hybridMultilevel"/>
    <w:tmpl w:val="D584A9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CC76E28"/>
    <w:multiLevelType w:val="multilevel"/>
    <w:tmpl w:val="C77A4AE6"/>
    <w:lvl w:ilvl="0">
      <w:start w:val="1"/>
      <w:numFmt w:val="decimal"/>
      <w:lvlText w:val="%1."/>
      <w:lvlJc w:val="left"/>
      <w:pPr>
        <w:ind w:left="720" w:hanging="360"/>
      </w:pPr>
      <w:rPr>
        <w:rFonts w:hint="default"/>
      </w:rPr>
    </w:lvl>
    <w:lvl w:ilvl="1">
      <w:start w:val="5"/>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D3464"/>
    <w:multiLevelType w:val="multilevel"/>
    <w:tmpl w:val="A0C6797C"/>
    <w:lvl w:ilvl="0">
      <w:start w:val="1"/>
      <w:numFmt w:val="decimal"/>
      <w:lvlText w:val="%1."/>
      <w:lvlJc w:val="left"/>
      <w:pPr>
        <w:ind w:left="765" w:hanging="405"/>
      </w:pPr>
      <w:rPr>
        <w:rFonts w:ascii="Times New Roman" w:eastAsia="Times New Roman" w:hAnsi="Times New Roman" w:cs="Times New Roman"/>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4A777248"/>
    <w:multiLevelType w:val="hybridMultilevel"/>
    <w:tmpl w:val="BE067636"/>
    <w:lvl w:ilvl="0" w:tplc="5C1AAB8E">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6">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8">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1D6196A"/>
    <w:multiLevelType w:val="hybridMultilevel"/>
    <w:tmpl w:val="57861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1">
    <w:nsid w:val="66580DC7"/>
    <w:multiLevelType w:val="hybridMultilevel"/>
    <w:tmpl w:val="C00E5ABE"/>
    <w:lvl w:ilvl="0" w:tplc="84368C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5">
    <w:nsid w:val="6EEA533C"/>
    <w:multiLevelType w:val="hybridMultilevel"/>
    <w:tmpl w:val="B53EA974"/>
    <w:lvl w:ilvl="0" w:tplc="FDDED5F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7">
    <w:nsid w:val="75D70A07"/>
    <w:multiLevelType w:val="hybridMultilevel"/>
    <w:tmpl w:val="9B2EBEB4"/>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3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E7BA4"/>
    <w:multiLevelType w:val="multilevel"/>
    <w:tmpl w:val="5B30D4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1">
    <w:nsid w:val="7EBA7A45"/>
    <w:multiLevelType w:val="hybridMultilevel"/>
    <w:tmpl w:val="291EE3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39"/>
  </w:num>
  <w:num w:numId="4">
    <w:abstractNumId w:val="3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7"/>
  </w:num>
  <w:num w:numId="8">
    <w:abstractNumId w:val="28"/>
  </w:num>
  <w:num w:numId="9">
    <w:abstractNumId w:val="3"/>
  </w:num>
  <w:num w:numId="10">
    <w:abstractNumId w:val="38"/>
  </w:num>
  <w:num w:numId="11">
    <w:abstractNumId w:val="1"/>
  </w:num>
  <w:num w:numId="12">
    <w:abstractNumId w:val="22"/>
  </w:num>
  <w:num w:numId="13">
    <w:abstractNumId w:val="27"/>
  </w:num>
  <w:num w:numId="14">
    <w:abstractNumId w:val="4"/>
  </w:num>
  <w:num w:numId="15">
    <w:abstractNumId w:val="30"/>
  </w:num>
  <w:num w:numId="16">
    <w:abstractNumId w:val="25"/>
  </w:num>
  <w:num w:numId="17">
    <w:abstractNumId w:val="1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7"/>
  </w:num>
  <w:num w:numId="21">
    <w:abstractNumId w:val="32"/>
  </w:num>
  <w:num w:numId="22">
    <w:abstractNumId w:val="34"/>
  </w:num>
  <w:num w:numId="23">
    <w:abstractNumId w:val="24"/>
  </w:num>
  <w:num w:numId="24">
    <w:abstractNumId w:val="12"/>
  </w:num>
  <w:num w:numId="25">
    <w:abstractNumId w:val="13"/>
  </w:num>
  <w:num w:numId="26">
    <w:abstractNumId w:val="2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0"/>
  </w:num>
  <w:num w:numId="30">
    <w:abstractNumId w:val="41"/>
  </w:num>
  <w:num w:numId="31">
    <w:abstractNumId w:val="40"/>
  </w:num>
  <w:num w:numId="32">
    <w:abstractNumId w:val="35"/>
  </w:num>
  <w:num w:numId="33">
    <w:abstractNumId w:val="18"/>
  </w:num>
  <w:num w:numId="34">
    <w:abstractNumId w:val="21"/>
  </w:num>
  <w:num w:numId="35">
    <w:abstractNumId w:val="8"/>
  </w:num>
  <w:num w:numId="36">
    <w:abstractNumId w:val="0"/>
  </w:num>
  <w:num w:numId="37">
    <w:abstractNumId w:val="16"/>
  </w:num>
  <w:num w:numId="38">
    <w:abstractNumId w:val="37"/>
  </w:num>
  <w:num w:numId="39">
    <w:abstractNumId w:val="31"/>
  </w:num>
  <w:num w:numId="40">
    <w:abstractNumId w:val="14"/>
  </w:num>
  <w:num w:numId="41">
    <w:abstractNumId w:val="15"/>
  </w:num>
  <w:num w:numId="42">
    <w:abstractNumId w:val="9"/>
  </w:num>
  <w:num w:numId="43">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2E76"/>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802"/>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57D58"/>
    <w:rsid w:val="002600F2"/>
    <w:rsid w:val="00260385"/>
    <w:rsid w:val="00261ECC"/>
    <w:rsid w:val="0026288F"/>
    <w:rsid w:val="00264170"/>
    <w:rsid w:val="002702CA"/>
    <w:rsid w:val="002720E3"/>
    <w:rsid w:val="00272450"/>
    <w:rsid w:val="002731D6"/>
    <w:rsid w:val="00273BE9"/>
    <w:rsid w:val="00274C56"/>
    <w:rsid w:val="00277C2C"/>
    <w:rsid w:val="00277C3B"/>
    <w:rsid w:val="0028224D"/>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0B8"/>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AB0"/>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0E6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3FDC"/>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34199"/>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87875"/>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2AB0"/>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B7D"/>
    <w:rsid w:val="007E0D2B"/>
    <w:rsid w:val="007E1E63"/>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6DDE"/>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59D"/>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06BB"/>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77511"/>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4B9C"/>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1DC2"/>
    <w:rsid w:val="00BE4570"/>
    <w:rsid w:val="00BE5A3A"/>
    <w:rsid w:val="00BE78D7"/>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38FF"/>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4839"/>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6D38"/>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2E54"/>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40DD"/>
    <w:rsid w:val="00F755B4"/>
    <w:rsid w:val="00F77E75"/>
    <w:rsid w:val="00F81BBA"/>
    <w:rsid w:val="00F841C0"/>
    <w:rsid w:val="00F84A54"/>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46C7"/>
    <w:rsid w:val="00FD578E"/>
    <w:rsid w:val="00FD5917"/>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qFormat/>
    <w:rsid w:val="00D64839"/>
    <w:pPr>
      <w:keepNext/>
      <w:ind w:left="705"/>
      <w:outlineLvl w:val="3"/>
    </w:pPr>
    <w:rPr>
      <w:b/>
      <w:i/>
    </w:rPr>
  </w:style>
  <w:style w:type="paragraph" w:styleId="5">
    <w:name w:val="heading 5"/>
    <w:basedOn w:val="a"/>
    <w:next w:val="a"/>
    <w:link w:val="50"/>
    <w:qFormat/>
    <w:rsid w:val="00D64839"/>
    <w:pPr>
      <w:keepNext/>
      <w:ind w:left="1416"/>
      <w:outlineLvl w:val="4"/>
    </w:pPr>
    <w:rPr>
      <w:b/>
      <w:i/>
    </w:rPr>
  </w:style>
  <w:style w:type="paragraph" w:styleId="6">
    <w:name w:val="heading 6"/>
    <w:basedOn w:val="a"/>
    <w:next w:val="a"/>
    <w:link w:val="60"/>
    <w:qFormat/>
    <w:rsid w:val="00D64839"/>
    <w:pPr>
      <w:keepNext/>
      <w:ind w:left="705"/>
      <w:outlineLvl w:val="5"/>
    </w:pPr>
    <w:rPr>
      <w:b/>
      <w:sz w:val="28"/>
    </w:rPr>
  </w:style>
  <w:style w:type="paragraph" w:styleId="7">
    <w:name w:val="heading 7"/>
    <w:basedOn w:val="a"/>
    <w:next w:val="a"/>
    <w:link w:val="70"/>
    <w:qFormat/>
    <w:rsid w:val="00D64839"/>
    <w:pPr>
      <w:keepNext/>
      <w:ind w:left="1416"/>
      <w:outlineLvl w:val="6"/>
    </w:pPr>
    <w:rPr>
      <w:b/>
      <w:i/>
      <w:sz w:val="28"/>
    </w:rPr>
  </w:style>
  <w:style w:type="paragraph" w:styleId="8">
    <w:name w:val="heading 8"/>
    <w:basedOn w:val="a"/>
    <w:next w:val="a"/>
    <w:link w:val="80"/>
    <w:qFormat/>
    <w:rsid w:val="00D64839"/>
    <w:pPr>
      <w:keepNext/>
      <w:ind w:left="1065"/>
      <w:outlineLvl w:val="7"/>
    </w:pPr>
    <w:rPr>
      <w:b/>
      <w:i/>
      <w:sz w:val="28"/>
    </w:rPr>
  </w:style>
  <w:style w:type="paragraph" w:styleId="9">
    <w:name w:val="heading 9"/>
    <w:basedOn w:val="a"/>
    <w:next w:val="a"/>
    <w:link w:val="90"/>
    <w:qFormat/>
    <w:rsid w:val="00D64839"/>
    <w:pPr>
      <w:keepNext/>
      <w:ind w:left="1065"/>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3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aliases w:val="Обычный (Web)"/>
    <w:basedOn w:val="a"/>
    <w:uiPriority w:val="99"/>
    <w:rsid w:val="00D742F0"/>
    <w:pPr>
      <w:spacing w:before="100" w:beforeAutospacing="1" w:after="100" w:afterAutospacing="1"/>
    </w:pPr>
  </w:style>
  <w:style w:type="character" w:styleId="af0">
    <w:name w:val="Strong"/>
    <w:uiPriority w:val="22"/>
    <w:qFormat/>
    <w:rsid w:val="00D742F0"/>
    <w:rPr>
      <w:b/>
      <w:bCs/>
    </w:rPr>
  </w:style>
  <w:style w:type="paragraph" w:styleId="af1">
    <w:name w:val="Plain Text"/>
    <w:basedOn w:val="a"/>
    <w:link w:val="af2"/>
    <w:uiPriority w:val="99"/>
    <w:rsid w:val="00F41E16"/>
    <w:rPr>
      <w:rFonts w:ascii="Courier New" w:hAnsi="Courier New" w:cs="Courier New"/>
      <w:sz w:val="20"/>
      <w:szCs w:val="20"/>
    </w:rPr>
  </w:style>
  <w:style w:type="character" w:customStyle="1" w:styleId="af2">
    <w:name w:val="Текст Знак"/>
    <w:basedOn w:val="a0"/>
    <w:link w:val="af1"/>
    <w:uiPriority w:val="99"/>
    <w:rsid w:val="00F41E16"/>
    <w:rPr>
      <w:rFonts w:ascii="Courier New" w:hAnsi="Courier New" w:cs="Courier New"/>
    </w:rPr>
  </w:style>
  <w:style w:type="paragraph" w:styleId="af3">
    <w:name w:val="No Spacing"/>
    <w:uiPriority w:val="1"/>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40">
    <w:name w:val="Заголовок 4 Знак"/>
    <w:basedOn w:val="a0"/>
    <w:link w:val="4"/>
    <w:rsid w:val="00D64839"/>
    <w:rPr>
      <w:b/>
      <w:i/>
      <w:sz w:val="24"/>
      <w:szCs w:val="24"/>
    </w:rPr>
  </w:style>
  <w:style w:type="character" w:customStyle="1" w:styleId="50">
    <w:name w:val="Заголовок 5 Знак"/>
    <w:basedOn w:val="a0"/>
    <w:link w:val="5"/>
    <w:rsid w:val="00D64839"/>
    <w:rPr>
      <w:b/>
      <w:i/>
      <w:sz w:val="24"/>
      <w:szCs w:val="24"/>
    </w:rPr>
  </w:style>
  <w:style w:type="character" w:customStyle="1" w:styleId="60">
    <w:name w:val="Заголовок 6 Знак"/>
    <w:basedOn w:val="a0"/>
    <w:link w:val="6"/>
    <w:rsid w:val="00D64839"/>
    <w:rPr>
      <w:b/>
      <w:sz w:val="28"/>
      <w:szCs w:val="24"/>
    </w:rPr>
  </w:style>
  <w:style w:type="character" w:customStyle="1" w:styleId="70">
    <w:name w:val="Заголовок 7 Знак"/>
    <w:basedOn w:val="a0"/>
    <w:link w:val="7"/>
    <w:rsid w:val="00D64839"/>
    <w:rPr>
      <w:b/>
      <w:i/>
      <w:sz w:val="28"/>
      <w:szCs w:val="24"/>
    </w:rPr>
  </w:style>
  <w:style w:type="character" w:customStyle="1" w:styleId="80">
    <w:name w:val="Заголовок 8 Знак"/>
    <w:basedOn w:val="a0"/>
    <w:link w:val="8"/>
    <w:rsid w:val="00D64839"/>
    <w:rPr>
      <w:b/>
      <w:i/>
      <w:sz w:val="28"/>
      <w:szCs w:val="24"/>
    </w:rPr>
  </w:style>
  <w:style w:type="character" w:customStyle="1" w:styleId="90">
    <w:name w:val="Заголовок 9 Знак"/>
    <w:basedOn w:val="a0"/>
    <w:link w:val="9"/>
    <w:rsid w:val="00D64839"/>
    <w:rPr>
      <w:b/>
      <w:sz w:val="28"/>
      <w:szCs w:val="24"/>
    </w:rPr>
  </w:style>
  <w:style w:type="character" w:customStyle="1" w:styleId="10">
    <w:name w:val="Заголовок 1 Знак"/>
    <w:link w:val="1"/>
    <w:rsid w:val="00D64839"/>
    <w:rPr>
      <w:rFonts w:ascii="Arial" w:hAnsi="Arial" w:cs="Arial"/>
      <w:b/>
      <w:bCs/>
      <w:kern w:val="32"/>
      <w:sz w:val="32"/>
      <w:szCs w:val="32"/>
    </w:rPr>
  </w:style>
  <w:style w:type="paragraph" w:customStyle="1" w:styleId="Heading">
    <w:name w:val="Heading"/>
    <w:rsid w:val="00D64839"/>
    <w:pPr>
      <w:autoSpaceDE w:val="0"/>
      <w:autoSpaceDN w:val="0"/>
      <w:adjustRightInd w:val="0"/>
    </w:pPr>
    <w:rPr>
      <w:rFonts w:ascii="Arial" w:hAnsi="Arial" w:cs="Arial"/>
      <w:sz w:val="28"/>
      <w:szCs w:val="28"/>
    </w:rPr>
  </w:style>
  <w:style w:type="paragraph" w:customStyle="1" w:styleId="FORMATTEXT">
    <w:name w:val=".FORMATTEXT"/>
    <w:rsid w:val="00D64839"/>
    <w:pPr>
      <w:widowControl w:val="0"/>
      <w:autoSpaceDE w:val="0"/>
      <w:autoSpaceDN w:val="0"/>
      <w:adjustRightInd w:val="0"/>
    </w:pPr>
    <w:rPr>
      <w:sz w:val="24"/>
      <w:szCs w:val="24"/>
    </w:rPr>
  </w:style>
  <w:style w:type="paragraph" w:customStyle="1" w:styleId="aff">
    <w:name w:val="Знак Знак Знак Знак Знак Знак Знак Знак Знак Знак"/>
    <w:basedOn w:val="a"/>
    <w:rsid w:val="00D64839"/>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basedOn w:val="a"/>
    <w:next w:val="ConsPlusNormal"/>
    <w:rsid w:val="00D64839"/>
    <w:pPr>
      <w:widowControl w:val="0"/>
      <w:suppressAutoHyphens/>
      <w:autoSpaceDE w:val="0"/>
    </w:pPr>
    <w:rPr>
      <w:rFonts w:ascii="Courier New" w:eastAsia="Courier New" w:hAnsi="Courier New" w:cs="Courier New"/>
      <w:sz w:val="20"/>
      <w:szCs w:val="20"/>
      <w:lang w:bidi="ru-RU"/>
    </w:rPr>
  </w:style>
  <w:style w:type="paragraph" w:customStyle="1" w:styleId="aff0">
    <w:name w:val="Нормальный"/>
    <w:rsid w:val="00D64839"/>
    <w:pPr>
      <w:widowControl w:val="0"/>
      <w:autoSpaceDE w:val="0"/>
      <w:autoSpaceDN w:val="0"/>
      <w:adjustRightInd w:val="0"/>
    </w:pPr>
    <w:rPr>
      <w:color w:val="000000"/>
      <w:sz w:val="24"/>
      <w:szCs w:val="24"/>
    </w:rPr>
  </w:style>
  <w:style w:type="paragraph" w:customStyle="1" w:styleId="aff1">
    <w:name w:val="Стиль"/>
    <w:rsid w:val="00D64839"/>
    <w:pPr>
      <w:widowControl w:val="0"/>
      <w:autoSpaceDE w:val="0"/>
      <w:autoSpaceDN w:val="0"/>
      <w:adjustRightInd w:val="0"/>
    </w:pPr>
    <w:rPr>
      <w:rFonts w:ascii="Arial" w:hAnsi="Arial" w:cs="Arial"/>
      <w:sz w:val="24"/>
      <w:szCs w:val="24"/>
    </w:rPr>
  </w:style>
  <w:style w:type="paragraph" w:customStyle="1" w:styleId="15">
    <w:name w:val="Абзац списка1"/>
    <w:basedOn w:val="a"/>
    <w:rsid w:val="00D64839"/>
    <w:pPr>
      <w:spacing w:after="200" w:line="276" w:lineRule="auto"/>
      <w:ind w:left="720"/>
    </w:pPr>
    <w:rPr>
      <w:rFonts w:ascii="Calibri" w:hAnsi="Calibri" w:cs="Calibri"/>
      <w:sz w:val="22"/>
      <w:szCs w:val="22"/>
    </w:rPr>
  </w:style>
  <w:style w:type="paragraph" w:styleId="aff2">
    <w:name w:val="caption"/>
    <w:basedOn w:val="a"/>
    <w:next w:val="a"/>
    <w:unhideWhenUsed/>
    <w:qFormat/>
    <w:rsid w:val="00D64839"/>
    <w:pPr>
      <w:spacing w:after="200"/>
    </w:pPr>
    <w:rPr>
      <w:rFonts w:ascii="Calibri" w:hAnsi="Calibri" w:cs="Calibri"/>
      <w:b/>
      <w:bCs/>
      <w:color w:val="4F81BD"/>
      <w:sz w:val="18"/>
      <w:szCs w:val="18"/>
    </w:rPr>
  </w:style>
  <w:style w:type="character" w:customStyle="1" w:styleId="markedcontent">
    <w:name w:val="markedcontent"/>
    <w:rsid w:val="00D64839"/>
  </w:style>
  <w:style w:type="table" w:customStyle="1" w:styleId="16">
    <w:name w:val="Сетка таблицы1"/>
    <w:basedOn w:val="a1"/>
    <w:next w:val="a4"/>
    <w:uiPriority w:val="39"/>
    <w:rsid w:val="00D64839"/>
    <w:pPr>
      <w:widowControl w:val="0"/>
    </w:pPr>
    <w:rPr>
      <w:rFonts w:ascii="Arial Unicode MS" w:eastAsia="Arial Unicode MS" w:hAnsi="Arial Unicode MS" w:cs="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6483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Grid Accent 3"/>
    <w:basedOn w:val="a1"/>
    <w:uiPriority w:val="62"/>
    <w:rsid w:val="00D64839"/>
    <w:rPr>
      <w:rFonts w:ascii="Calibri" w:eastAsia="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aff3">
    <w:name w:val="Block Text"/>
    <w:basedOn w:val="a"/>
    <w:rsid w:val="00D64839"/>
    <w:pPr>
      <w:ind w:left="540" w:right="-5"/>
    </w:pPr>
    <w:rPr>
      <w:sz w:val="28"/>
    </w:rPr>
  </w:style>
  <w:style w:type="paragraph" w:styleId="33">
    <w:name w:val="Body Text 3"/>
    <w:basedOn w:val="a"/>
    <w:link w:val="34"/>
    <w:rsid w:val="00D64839"/>
    <w:pPr>
      <w:ind w:right="-5"/>
    </w:pPr>
    <w:rPr>
      <w:sz w:val="28"/>
    </w:rPr>
  </w:style>
  <w:style w:type="character" w:customStyle="1" w:styleId="34">
    <w:name w:val="Основной текст 3 Знак"/>
    <w:basedOn w:val="a0"/>
    <w:link w:val="33"/>
    <w:rsid w:val="00D64839"/>
    <w:rPr>
      <w:sz w:val="28"/>
      <w:szCs w:val="24"/>
    </w:rPr>
  </w:style>
  <w:style w:type="paragraph" w:customStyle="1" w:styleId="210">
    <w:name w:val="Основной текст 21"/>
    <w:basedOn w:val="a"/>
    <w:rsid w:val="00D64839"/>
    <w:pPr>
      <w:ind w:firstLine="851"/>
    </w:pPr>
    <w:rPr>
      <w:sz w:val="28"/>
      <w:szCs w:val="20"/>
    </w:rPr>
  </w:style>
  <w:style w:type="character" w:customStyle="1" w:styleId="41">
    <w:name w:val="Основной текст (4)_"/>
    <w:link w:val="42"/>
    <w:rsid w:val="00D64839"/>
    <w:rPr>
      <w:b/>
      <w:bCs/>
      <w:spacing w:val="3"/>
      <w:sz w:val="23"/>
      <w:szCs w:val="23"/>
      <w:shd w:val="clear" w:color="auto" w:fill="FFFFFF"/>
    </w:rPr>
  </w:style>
  <w:style w:type="paragraph" w:customStyle="1" w:styleId="42">
    <w:name w:val="Основной текст (4)"/>
    <w:basedOn w:val="a"/>
    <w:link w:val="41"/>
    <w:rsid w:val="00D64839"/>
    <w:pPr>
      <w:widowControl w:val="0"/>
      <w:shd w:val="clear" w:color="auto" w:fill="FFFFFF"/>
      <w:spacing w:after="240" w:line="298" w:lineRule="exact"/>
      <w:jc w:val="center"/>
    </w:pPr>
    <w:rPr>
      <w:b/>
      <w:bCs/>
      <w:spacing w:val="3"/>
      <w:sz w:val="23"/>
      <w:szCs w:val="23"/>
    </w:rPr>
  </w:style>
  <w:style w:type="character" w:customStyle="1" w:styleId="35">
    <w:name w:val="Основной текст (3)_"/>
    <w:link w:val="36"/>
    <w:rsid w:val="00D64839"/>
    <w:rPr>
      <w:b/>
      <w:bCs/>
      <w:spacing w:val="3"/>
      <w:sz w:val="21"/>
      <w:szCs w:val="21"/>
      <w:shd w:val="clear" w:color="auto" w:fill="FFFFFF"/>
    </w:rPr>
  </w:style>
  <w:style w:type="paragraph" w:customStyle="1" w:styleId="36">
    <w:name w:val="Основной текст (3)"/>
    <w:basedOn w:val="a"/>
    <w:link w:val="35"/>
    <w:rsid w:val="00D64839"/>
    <w:pPr>
      <w:widowControl w:val="0"/>
      <w:shd w:val="clear" w:color="auto" w:fill="FFFFFF"/>
      <w:spacing w:before="1140" w:after="240" w:line="274" w:lineRule="exact"/>
      <w:jc w:val="center"/>
    </w:pPr>
    <w:rPr>
      <w:b/>
      <w:bCs/>
      <w:spacing w:val="3"/>
      <w:sz w:val="21"/>
      <w:szCs w:val="21"/>
    </w:rPr>
  </w:style>
  <w:style w:type="character" w:customStyle="1" w:styleId="aff4">
    <w:name w:val="Основной текст_"/>
    <w:rsid w:val="00D64839"/>
    <w:rPr>
      <w:spacing w:val="6"/>
      <w:sz w:val="22"/>
      <w:szCs w:val="22"/>
      <w:shd w:val="clear" w:color="auto" w:fill="FFFFFF"/>
    </w:rPr>
  </w:style>
  <w:style w:type="paragraph" w:customStyle="1" w:styleId="28">
    <w:name w:val="Основной текст2"/>
    <w:basedOn w:val="a"/>
    <w:rsid w:val="00D64839"/>
    <w:pPr>
      <w:widowControl w:val="0"/>
      <w:shd w:val="clear" w:color="auto" w:fill="FFFFFF"/>
      <w:spacing w:before="300" w:after="300" w:line="0" w:lineRule="atLeast"/>
      <w:jc w:val="both"/>
    </w:pPr>
    <w:rPr>
      <w:color w:val="000000"/>
      <w:spacing w:val="3"/>
      <w:sz w:val="23"/>
      <w:szCs w:val="23"/>
      <w:lang w:bidi="ru-RU"/>
    </w:rPr>
  </w:style>
  <w:style w:type="numbering" w:customStyle="1" w:styleId="17">
    <w:name w:val="Нет списка1"/>
    <w:next w:val="a2"/>
    <w:uiPriority w:val="99"/>
    <w:semiHidden/>
    <w:unhideWhenUsed/>
    <w:rsid w:val="00D64839"/>
  </w:style>
  <w:style w:type="paragraph" w:customStyle="1" w:styleId="Default">
    <w:name w:val="Default"/>
    <w:rsid w:val="00D6483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ro.nnov.ru/?id=24535"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roo.edusite.ru/DswMedia/postanovlenie2016g.doc" TargetMode="External"/><Relationship Id="rId7" Type="http://schemas.openxmlformats.org/officeDocument/2006/relationships/footnotes" Target="footnotes.xml"/><Relationship Id="rId12" Type="http://schemas.openxmlformats.org/officeDocument/2006/relationships/hyperlink" Target="http://www.niro.nnov.ru/?id=24536"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oo.edusite.ru/p48aa1.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niro.nnov.ru/?id=48402" TargetMode="External"/><Relationship Id="rId23" Type="http://schemas.openxmlformats.org/officeDocument/2006/relationships/hyperlink" Target="https://minobr.government-nnov.ru/?id=57311" TargetMode="External"/><Relationship Id="rId10" Type="http://schemas.openxmlformats.org/officeDocument/2006/relationships/chart" Target="charts/chart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ro.nnov.ru/?id=48403" TargetMode="External"/><Relationship Id="rId22" Type="http://schemas.openxmlformats.org/officeDocument/2006/relationships/hyperlink" Target="http://iroo.edusite.ru/DswMedia/postanovlenie2016g.doc"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8" b="1" i="0" u="none" strike="noStrike" baseline="0">
                <a:solidFill>
                  <a:srgbClr val="000000"/>
                </a:solidFill>
                <a:latin typeface="Arial"/>
                <a:ea typeface="Arial"/>
                <a:cs typeface="Arial"/>
              </a:defRPr>
            </a:pPr>
            <a:r>
              <a:rPr lang="ru-RU"/>
              <a:t>Результаты ЕГЭ по предметам в сравнении за з года</a:t>
            </a:r>
          </a:p>
        </c:rich>
      </c:tx>
      <c:overlay val="0"/>
    </c:title>
    <c:autoTitleDeleted val="0"/>
    <c:view3D>
      <c:rotX val="40"/>
      <c:rotY val="40"/>
      <c:depthPercent val="100"/>
      <c:rAngAx val="1"/>
    </c:view3D>
    <c:floor>
      <c:thickness val="0"/>
    </c:floor>
    <c:sideWall>
      <c:thickness val="0"/>
      <c:spPr>
        <a:noFill/>
      </c:spPr>
    </c:sideWall>
    <c:backWall>
      <c:thickness val="0"/>
      <c:spPr>
        <a:noFill/>
      </c:spPr>
    </c:backWall>
    <c:plotArea>
      <c:layout>
        <c:manualLayout>
          <c:layoutTarget val="inner"/>
          <c:xMode val="edge"/>
          <c:yMode val="edge"/>
          <c:x val="7.0318858259004094E-2"/>
          <c:y val="1.3456486550720808E-2"/>
          <c:w val="0.92251190545683248"/>
          <c:h val="0.58682456520302251"/>
        </c:manualLayout>
      </c:layout>
      <c:bar3DChart>
        <c:barDir val="col"/>
        <c:grouping val="stacked"/>
        <c:varyColors val="0"/>
        <c:ser>
          <c:idx val="0"/>
          <c:order val="0"/>
          <c:tx>
            <c:strRef>
              <c:f>Лист1!$B$1</c:f>
              <c:strCache>
                <c:ptCount val="1"/>
                <c:pt idx="0">
                  <c:v>2019</c:v>
                </c:pt>
              </c:strCache>
            </c:strRef>
          </c:tx>
          <c:spPr>
            <a:solidFill>
              <a:srgbClr val="FFC000"/>
            </a:solidFill>
            <a:ln>
              <a:solidFill>
                <a:srgbClr val="C00000"/>
              </a:solidFill>
            </a:ln>
          </c:spPr>
          <c:invertIfNegative val="0"/>
          <c:dLbls>
            <c:dLbl>
              <c:idx val="0"/>
              <c:layout>
                <c:manualLayout>
                  <c:x val="-1.1574074074074073E-2"/>
                  <c:y val="1.1904761904761921E-2"/>
                </c:manualLayout>
              </c:layout>
              <c:showLegendKey val="0"/>
              <c:showVal val="1"/>
              <c:showCatName val="0"/>
              <c:showSerName val="0"/>
              <c:showPercent val="0"/>
              <c:showBubbleSize val="0"/>
            </c:dLbl>
            <c:dLbl>
              <c:idx val="1"/>
              <c:layout>
                <c:manualLayout>
                  <c:x val="-1.1957184712653602E-2"/>
                  <c:y val="1.2646977340070521E-2"/>
                </c:manualLayout>
              </c:layout>
              <c:showLegendKey val="0"/>
              <c:showVal val="1"/>
              <c:showCatName val="0"/>
              <c:showSerName val="0"/>
              <c:showPercent val="0"/>
              <c:showBubbleSize val="0"/>
            </c:dLbl>
            <c:dLbl>
              <c:idx val="2"/>
              <c:layout>
                <c:manualLayout>
                  <c:x val="-2.903366808162024E-3"/>
                  <c:y val="-1.3395136124115565E-2"/>
                </c:manualLayout>
              </c:layout>
              <c:showLegendKey val="0"/>
              <c:showVal val="1"/>
              <c:showCatName val="0"/>
              <c:showSerName val="0"/>
              <c:showPercent val="0"/>
              <c:showBubbleSize val="0"/>
            </c:dLbl>
            <c:dLbl>
              <c:idx val="3"/>
              <c:layout>
                <c:manualLayout>
                  <c:x val="-4.7847256386949763E-3"/>
                  <c:y val="-1.3651788338567243E-2"/>
                </c:manualLayout>
              </c:layout>
              <c:showLegendKey val="0"/>
              <c:showVal val="1"/>
              <c:showCatName val="0"/>
              <c:showSerName val="0"/>
              <c:showPercent val="0"/>
              <c:showBubbleSize val="0"/>
            </c:dLbl>
            <c:dLbl>
              <c:idx val="4"/>
              <c:layout>
                <c:manualLayout>
                  <c:x val="-3.2470842881676355E-3"/>
                  <c:y val="-6.4409158476062345E-3"/>
                </c:manualLayout>
              </c:layout>
              <c:showLegendKey val="0"/>
              <c:showVal val="1"/>
              <c:showCatName val="0"/>
              <c:showSerName val="0"/>
              <c:showPercent val="0"/>
              <c:showBubbleSize val="0"/>
            </c:dLbl>
            <c:dLbl>
              <c:idx val="7"/>
              <c:layout>
                <c:manualLayout>
                  <c:x val="5.8067336163239724E-3"/>
                  <c:y val="5.9494092780127241E-3"/>
                </c:manualLayout>
              </c:layout>
              <c:showLegendKey val="0"/>
              <c:showVal val="1"/>
              <c:showCatName val="0"/>
              <c:showSerName val="0"/>
              <c:showPercent val="0"/>
              <c:showBubbleSize val="0"/>
            </c:dLbl>
            <c:dLbl>
              <c:idx val="8"/>
              <c:layout>
                <c:manualLayout>
                  <c:x val="-1.1574074074074073E-2"/>
                  <c:y val="1.1904761904761921E-2"/>
                </c:manualLayout>
              </c:layout>
              <c:showLegendKey val="0"/>
              <c:showVal val="1"/>
              <c:showCatName val="0"/>
              <c:showSerName val="0"/>
              <c:showPercent val="0"/>
              <c:showBubbleSize val="0"/>
            </c:dLbl>
            <c:dLbl>
              <c:idx val="9"/>
              <c:layout>
                <c:manualLayout>
                  <c:x val="5.8067336163239724E-3"/>
                  <c:y val="1.7860181498820862E-2"/>
                </c:manualLayout>
              </c:layout>
              <c:showLegendKey val="0"/>
              <c:showVal val="1"/>
              <c:showCatName val="0"/>
              <c:showSerName val="0"/>
              <c:showPercent val="0"/>
              <c:showBubbleSize val="0"/>
            </c:dLbl>
            <c:spPr>
              <a:noFill/>
              <a:ln w="25349">
                <a:noFill/>
              </a:ln>
            </c:spPr>
            <c:txPr>
              <a:bodyPr/>
              <a:lstStyle/>
              <a:p>
                <a:pPr>
                  <a:defRPr sz="99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Математика (профиль)</c:v>
                </c:pt>
                <c:pt idx="2">
                  <c:v>Обществознание</c:v>
                </c:pt>
                <c:pt idx="3">
                  <c:v>Физика </c:v>
                </c:pt>
                <c:pt idx="4">
                  <c:v>История</c:v>
                </c:pt>
                <c:pt idx="5">
                  <c:v>Биология</c:v>
                </c:pt>
                <c:pt idx="6">
                  <c:v>Информатика и ИКТ</c:v>
                </c:pt>
                <c:pt idx="7">
                  <c:v>Литература </c:v>
                </c:pt>
                <c:pt idx="8">
                  <c:v>Химия</c:v>
                </c:pt>
                <c:pt idx="9">
                  <c:v>География</c:v>
                </c:pt>
                <c:pt idx="10">
                  <c:v>Английский язык</c:v>
                </c:pt>
              </c:strCache>
            </c:strRef>
          </c:cat>
          <c:val>
            <c:numRef>
              <c:f>Лист1!$B$2:$B$12</c:f>
              <c:numCache>
                <c:formatCode>General</c:formatCode>
                <c:ptCount val="11"/>
                <c:pt idx="0">
                  <c:v>69.650000000000006</c:v>
                </c:pt>
                <c:pt idx="1">
                  <c:v>52.46</c:v>
                </c:pt>
                <c:pt idx="2">
                  <c:v>53.5</c:v>
                </c:pt>
                <c:pt idx="3">
                  <c:v>49.75</c:v>
                </c:pt>
                <c:pt idx="4">
                  <c:v>50.19</c:v>
                </c:pt>
                <c:pt idx="5">
                  <c:v>54.5</c:v>
                </c:pt>
                <c:pt idx="6">
                  <c:v>58.1</c:v>
                </c:pt>
                <c:pt idx="7">
                  <c:v>70.5</c:v>
                </c:pt>
                <c:pt idx="8">
                  <c:v>65.8</c:v>
                </c:pt>
                <c:pt idx="9">
                  <c:v>51</c:v>
                </c:pt>
                <c:pt idx="10">
                  <c:v>72.58</c:v>
                </c:pt>
              </c:numCache>
            </c:numRef>
          </c:val>
        </c:ser>
        <c:ser>
          <c:idx val="1"/>
          <c:order val="1"/>
          <c:tx>
            <c:strRef>
              <c:f>Лист1!$C$1</c:f>
              <c:strCache>
                <c:ptCount val="1"/>
                <c:pt idx="0">
                  <c:v>2020</c:v>
                </c:pt>
              </c:strCache>
            </c:strRef>
          </c:tx>
          <c:spPr>
            <a:solidFill>
              <a:schemeClr val="accent2">
                <a:lumMod val="60000"/>
                <a:lumOff val="40000"/>
              </a:schemeClr>
            </a:solidFill>
          </c:spPr>
          <c:invertIfNegative val="0"/>
          <c:dLbls>
            <c:dLbl>
              <c:idx val="0"/>
              <c:layout>
                <c:manualLayout>
                  <c:x val="-2.9033668081619971E-3"/>
                  <c:y val="-1.3395136124115605E-2"/>
                </c:manualLayout>
              </c:layout>
              <c:showLegendKey val="0"/>
              <c:showVal val="1"/>
              <c:showCatName val="0"/>
              <c:showSerName val="0"/>
              <c:showPercent val="0"/>
              <c:showBubbleSize val="0"/>
            </c:dLbl>
            <c:dLbl>
              <c:idx val="1"/>
              <c:layout>
                <c:manualLayout>
                  <c:x val="-1.03766786946829E-2"/>
                  <c:y val="-9.4908582590683241E-4"/>
                </c:manualLayout>
              </c:layout>
              <c:showLegendKey val="0"/>
              <c:showVal val="1"/>
              <c:showCatName val="0"/>
              <c:showSerName val="0"/>
              <c:showPercent val="0"/>
              <c:showBubbleSize val="0"/>
            </c:dLbl>
            <c:dLbl>
              <c:idx val="2"/>
              <c:layout>
                <c:manualLayout>
                  <c:x val="-4.3048699748893084E-3"/>
                  <c:y val="5.9161851214844024E-3"/>
                </c:manualLayout>
              </c:layout>
              <c:showLegendKey val="0"/>
              <c:showVal val="1"/>
              <c:showCatName val="0"/>
              <c:showSerName val="0"/>
              <c:showPercent val="0"/>
              <c:showBubbleSize val="0"/>
            </c:dLbl>
            <c:dLbl>
              <c:idx val="3"/>
              <c:layout>
                <c:manualLayout>
                  <c:x val="-7.2584170204049534E-3"/>
                  <c:y val="-1.5627658811468253E-2"/>
                </c:manualLayout>
              </c:layout>
              <c:showLegendKey val="0"/>
              <c:showVal val="1"/>
              <c:showCatName val="0"/>
              <c:showSerName val="0"/>
              <c:showPercent val="0"/>
              <c:showBubbleSize val="0"/>
            </c:dLbl>
            <c:dLbl>
              <c:idx val="4"/>
              <c:layout>
                <c:manualLayout>
                  <c:x val="5.4889635483440524E-4"/>
                  <c:y val="1.3819667013088561E-2"/>
                </c:manualLayout>
              </c:layout>
              <c:showLegendKey val="0"/>
              <c:showVal val="1"/>
              <c:showCatName val="0"/>
              <c:showSerName val="0"/>
              <c:showPercent val="0"/>
              <c:showBubbleSize val="0"/>
            </c:dLbl>
            <c:dLbl>
              <c:idx val="5"/>
              <c:layout>
                <c:manualLayout>
                  <c:x val="-3.2173647854069208E-3"/>
                  <c:y val="1.8602363450474561E-2"/>
                </c:manualLayout>
              </c:layout>
              <c:showLegendKey val="0"/>
              <c:showVal val="1"/>
              <c:showCatName val="0"/>
              <c:showSerName val="0"/>
              <c:showPercent val="0"/>
              <c:showBubbleSize val="0"/>
            </c:dLbl>
            <c:dLbl>
              <c:idx val="6"/>
              <c:layout>
                <c:manualLayout>
                  <c:x val="-2.9033668081619971E-3"/>
                  <c:y val="4.4650453747052017E-3"/>
                </c:manualLayout>
              </c:layout>
              <c:showLegendKey val="0"/>
              <c:showVal val="1"/>
              <c:showCatName val="0"/>
              <c:showSerName val="0"/>
              <c:showPercent val="0"/>
              <c:showBubbleSize val="0"/>
            </c:dLbl>
            <c:dLbl>
              <c:idx val="7"/>
              <c:layout>
                <c:manualLayout>
                  <c:x val="0"/>
                  <c:y val="6.6975680620578034E-3"/>
                </c:manualLayout>
              </c:layout>
              <c:showLegendKey val="0"/>
              <c:showVal val="1"/>
              <c:showCatName val="0"/>
              <c:showSerName val="0"/>
              <c:showPercent val="0"/>
              <c:showBubbleSize val="0"/>
            </c:dLbl>
            <c:dLbl>
              <c:idx val="11"/>
              <c:layout>
                <c:manualLayout>
                  <c:x val="7.2584170204049534E-3"/>
                  <c:y val="-1.5627658811468253E-2"/>
                </c:manualLayout>
              </c:layout>
              <c:showLegendKey val="0"/>
              <c:showVal val="1"/>
              <c:showCatName val="0"/>
              <c:showSerName val="0"/>
              <c:showPercent val="0"/>
              <c:showBubbleSize val="0"/>
            </c:dLbl>
            <c:spPr>
              <a:noFill/>
              <a:ln w="25349">
                <a:noFill/>
              </a:ln>
            </c:spPr>
            <c:txPr>
              <a:bodyPr/>
              <a:lstStyle/>
              <a:p>
                <a:pPr>
                  <a:defRPr sz="99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Математика (профиль)</c:v>
                </c:pt>
                <c:pt idx="2">
                  <c:v>Обществознание</c:v>
                </c:pt>
                <c:pt idx="3">
                  <c:v>Физика </c:v>
                </c:pt>
                <c:pt idx="4">
                  <c:v>История</c:v>
                </c:pt>
                <c:pt idx="5">
                  <c:v>Биология</c:v>
                </c:pt>
                <c:pt idx="6">
                  <c:v>Информатика и ИКТ</c:v>
                </c:pt>
                <c:pt idx="7">
                  <c:v>Литература </c:v>
                </c:pt>
                <c:pt idx="8">
                  <c:v>Химия</c:v>
                </c:pt>
                <c:pt idx="9">
                  <c:v>География</c:v>
                </c:pt>
                <c:pt idx="10">
                  <c:v>Английский язык</c:v>
                </c:pt>
              </c:strCache>
            </c:strRef>
          </c:cat>
          <c:val>
            <c:numRef>
              <c:f>Лист1!$C$2:$C$12</c:f>
              <c:numCache>
                <c:formatCode>General</c:formatCode>
                <c:ptCount val="11"/>
                <c:pt idx="0">
                  <c:v>74.209999999999994</c:v>
                </c:pt>
                <c:pt idx="1">
                  <c:v>55.85</c:v>
                </c:pt>
                <c:pt idx="2">
                  <c:v>58.71</c:v>
                </c:pt>
                <c:pt idx="3">
                  <c:v>54.48</c:v>
                </c:pt>
                <c:pt idx="4">
                  <c:v>61.2</c:v>
                </c:pt>
                <c:pt idx="5">
                  <c:v>49.61</c:v>
                </c:pt>
                <c:pt idx="6">
                  <c:v>60.5</c:v>
                </c:pt>
                <c:pt idx="7">
                  <c:v>81.22</c:v>
                </c:pt>
                <c:pt idx="8">
                  <c:v>50.6</c:v>
                </c:pt>
                <c:pt idx="9">
                  <c:v>59.6</c:v>
                </c:pt>
                <c:pt idx="10">
                  <c:v>66</c:v>
                </c:pt>
              </c:numCache>
            </c:numRef>
          </c:val>
        </c:ser>
        <c:ser>
          <c:idx val="2"/>
          <c:order val="2"/>
          <c:tx>
            <c:strRef>
              <c:f>Лист1!$D$1</c:f>
              <c:strCache>
                <c:ptCount val="1"/>
                <c:pt idx="0">
                  <c:v>2021</c:v>
                </c:pt>
              </c:strCache>
            </c:strRef>
          </c:tx>
          <c:spPr>
            <a:solidFill>
              <a:srgbClr val="92D050"/>
            </a:solidFill>
            <a:ln>
              <a:solidFill>
                <a:srgbClr val="7030A0"/>
              </a:solidFill>
            </a:ln>
          </c:spPr>
          <c:invertIfNegative val="0"/>
          <c:dLbls>
            <c:dLbl>
              <c:idx val="0"/>
              <c:layout>
                <c:manualLayout>
                  <c:x val="1.4516834040809907E-2"/>
                  <c:y val="-1.5627658811468253E-2"/>
                </c:manualLayout>
              </c:layout>
              <c:showLegendKey val="0"/>
              <c:showVal val="1"/>
              <c:showCatName val="0"/>
              <c:showSerName val="0"/>
              <c:showPercent val="0"/>
              <c:showBubbleSize val="0"/>
            </c:dLbl>
            <c:dLbl>
              <c:idx val="1"/>
              <c:layout>
                <c:manualLayout>
                  <c:x val="5.8067336163239924E-3"/>
                  <c:y val="-2.679027224823121E-2"/>
                </c:manualLayout>
              </c:layout>
              <c:showLegendKey val="0"/>
              <c:showVal val="1"/>
              <c:showCatName val="0"/>
              <c:showSerName val="0"/>
              <c:showPercent val="0"/>
              <c:showBubbleSize val="0"/>
            </c:dLbl>
            <c:dLbl>
              <c:idx val="2"/>
              <c:layout>
                <c:manualLayout>
                  <c:x val="1.3065150636728962E-2"/>
                  <c:y val="-4.4652211638932472E-3"/>
                </c:manualLayout>
              </c:layout>
              <c:showLegendKey val="0"/>
              <c:showVal val="1"/>
              <c:showCatName val="0"/>
              <c:showSerName val="0"/>
              <c:showPercent val="0"/>
              <c:showBubbleSize val="0"/>
            </c:dLbl>
            <c:dLbl>
              <c:idx val="3"/>
              <c:layout>
                <c:manualLayout>
                  <c:x val="8.7101004244859448E-3"/>
                  <c:y val="-1.3395136124115605E-2"/>
                </c:manualLayout>
              </c:layout>
              <c:showLegendKey val="0"/>
              <c:showVal val="1"/>
              <c:showCatName val="0"/>
              <c:showSerName val="0"/>
              <c:showPercent val="0"/>
              <c:showBubbleSize val="0"/>
            </c:dLbl>
            <c:dLbl>
              <c:idx val="4"/>
              <c:layout>
                <c:manualLayout>
                  <c:x val="4.3550502122429715E-3"/>
                  <c:y val="-1.5627658811468253E-2"/>
                </c:manualLayout>
              </c:layout>
              <c:showLegendKey val="0"/>
              <c:showVal val="1"/>
              <c:showCatName val="0"/>
              <c:showSerName val="0"/>
              <c:showPercent val="0"/>
              <c:showBubbleSize val="0"/>
            </c:dLbl>
            <c:dLbl>
              <c:idx val="5"/>
              <c:layout>
                <c:manualLayout>
                  <c:x val="8.7101004244859448E-3"/>
                  <c:y val="-2.2325226873526052E-3"/>
                </c:manualLayout>
              </c:layout>
              <c:showLegendKey val="0"/>
              <c:showVal val="1"/>
              <c:showCatName val="0"/>
              <c:showSerName val="0"/>
              <c:showPercent val="0"/>
              <c:showBubbleSize val="0"/>
            </c:dLbl>
            <c:dLbl>
              <c:idx val="6"/>
              <c:layout>
                <c:manualLayout>
                  <c:x val="2.0323567657133872E-2"/>
                  <c:y val="0"/>
                </c:manualLayout>
              </c:layout>
              <c:showLegendKey val="0"/>
              <c:showVal val="1"/>
              <c:showCatName val="0"/>
              <c:showSerName val="0"/>
              <c:showPercent val="0"/>
              <c:showBubbleSize val="0"/>
            </c:dLbl>
            <c:dLbl>
              <c:idx val="7"/>
              <c:layout>
                <c:manualLayout>
                  <c:x val="0"/>
                  <c:y val="-1.3395136124115605E-2"/>
                </c:manualLayout>
              </c:layout>
              <c:showLegendKey val="0"/>
              <c:showVal val="1"/>
              <c:showCatName val="0"/>
              <c:showSerName val="0"/>
              <c:showPercent val="0"/>
              <c:showBubbleSize val="0"/>
            </c:dLbl>
            <c:dLbl>
              <c:idx val="8"/>
              <c:layout>
                <c:manualLayout>
                  <c:x val="2.0323453351353979E-2"/>
                  <c:y val="-8.9300907494104034E-3"/>
                </c:manualLayout>
              </c:layout>
              <c:showLegendKey val="0"/>
              <c:showVal val="1"/>
              <c:showCatName val="0"/>
              <c:showSerName val="0"/>
              <c:showPercent val="0"/>
              <c:showBubbleSize val="0"/>
            </c:dLbl>
            <c:dLbl>
              <c:idx val="9"/>
              <c:layout>
                <c:manualLayout>
                  <c:x val="7.2584170204048623E-3"/>
                  <c:y val="-2.679027224823121E-2"/>
                </c:manualLayout>
              </c:layout>
              <c:showLegendKey val="0"/>
              <c:showVal val="1"/>
              <c:showCatName val="0"/>
              <c:showSerName val="0"/>
              <c:showPercent val="0"/>
              <c:showBubbleSize val="0"/>
            </c:dLbl>
            <c:dLbl>
              <c:idx val="10"/>
              <c:layout>
                <c:manualLayout>
                  <c:x val="2.0323567657133872E-2"/>
                  <c:y val="-4.4650453747052017E-3"/>
                </c:manualLayout>
              </c:layout>
              <c:showLegendKey val="0"/>
              <c:showVal val="1"/>
              <c:showCatName val="0"/>
              <c:showSerName val="0"/>
              <c:showPercent val="0"/>
              <c:showBubbleSize val="0"/>
            </c:dLbl>
            <c:dLbl>
              <c:idx val="11"/>
              <c:layout>
                <c:manualLayout>
                  <c:x val="1.1613467232647941E-2"/>
                  <c:y val="-4.4650453747052017E-3"/>
                </c:manualLayout>
              </c:layout>
              <c:showLegendKey val="0"/>
              <c:showVal val="1"/>
              <c:showCatName val="0"/>
              <c:showSerName val="0"/>
              <c:showPercent val="0"/>
              <c:showBubbleSize val="0"/>
            </c:dLbl>
            <c:spPr>
              <a:noFill/>
              <a:ln w="25349">
                <a:noFill/>
              </a:ln>
            </c:spPr>
            <c:txPr>
              <a:bodyPr/>
              <a:lstStyle/>
              <a:p>
                <a:pPr>
                  <a:defRPr sz="1048"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Лист1!$A$2:$A$12</c:f>
              <c:strCache>
                <c:ptCount val="11"/>
                <c:pt idx="0">
                  <c:v>Русский язык</c:v>
                </c:pt>
                <c:pt idx="1">
                  <c:v>Математика (профиль)</c:v>
                </c:pt>
                <c:pt idx="2">
                  <c:v>Обществознание</c:v>
                </c:pt>
                <c:pt idx="3">
                  <c:v>Физика </c:v>
                </c:pt>
                <c:pt idx="4">
                  <c:v>История</c:v>
                </c:pt>
                <c:pt idx="5">
                  <c:v>Биология</c:v>
                </c:pt>
                <c:pt idx="6">
                  <c:v>Информатика и ИКТ</c:v>
                </c:pt>
                <c:pt idx="7">
                  <c:v>Литература </c:v>
                </c:pt>
                <c:pt idx="8">
                  <c:v>Химия</c:v>
                </c:pt>
                <c:pt idx="9">
                  <c:v>География</c:v>
                </c:pt>
                <c:pt idx="10">
                  <c:v>Английский язык</c:v>
                </c:pt>
              </c:strCache>
            </c:strRef>
          </c:cat>
          <c:val>
            <c:numRef>
              <c:f>Лист1!$D$2:$D$12</c:f>
              <c:numCache>
                <c:formatCode>General</c:formatCode>
                <c:ptCount val="11"/>
                <c:pt idx="0">
                  <c:v>73.430000000000007</c:v>
                </c:pt>
                <c:pt idx="1">
                  <c:v>55.75</c:v>
                </c:pt>
                <c:pt idx="2">
                  <c:v>54.43</c:v>
                </c:pt>
                <c:pt idx="3">
                  <c:v>63</c:v>
                </c:pt>
                <c:pt idx="4">
                  <c:v>60</c:v>
                </c:pt>
                <c:pt idx="5">
                  <c:v>45.71</c:v>
                </c:pt>
                <c:pt idx="6">
                  <c:v>66.5</c:v>
                </c:pt>
                <c:pt idx="7">
                  <c:v>87.2</c:v>
                </c:pt>
                <c:pt idx="8">
                  <c:v>52</c:v>
                </c:pt>
                <c:pt idx="9">
                  <c:v>59.75</c:v>
                </c:pt>
                <c:pt idx="10">
                  <c:v>59</c:v>
                </c:pt>
              </c:numCache>
            </c:numRef>
          </c:val>
        </c:ser>
        <c:dLbls>
          <c:showLegendKey val="0"/>
          <c:showVal val="0"/>
          <c:showCatName val="0"/>
          <c:showSerName val="0"/>
          <c:showPercent val="0"/>
          <c:showBubbleSize val="0"/>
        </c:dLbls>
        <c:gapWidth val="150"/>
        <c:shape val="box"/>
        <c:axId val="153513984"/>
        <c:axId val="153515520"/>
        <c:axId val="0"/>
      </c:bar3DChart>
      <c:catAx>
        <c:axId val="153513984"/>
        <c:scaling>
          <c:orientation val="minMax"/>
        </c:scaling>
        <c:delete val="0"/>
        <c:axPos val="b"/>
        <c:numFmt formatCode="General" sourceLinked="0"/>
        <c:majorTickMark val="out"/>
        <c:minorTickMark val="none"/>
        <c:tickLblPos val="nextTo"/>
        <c:txPr>
          <a:bodyPr rot="-2700000" vert="horz"/>
          <a:lstStyle/>
          <a:p>
            <a:pPr>
              <a:defRPr sz="1098" b="1" i="0" u="none" strike="noStrike" baseline="0">
                <a:solidFill>
                  <a:srgbClr val="000000"/>
                </a:solidFill>
                <a:latin typeface="Arial"/>
                <a:ea typeface="Arial"/>
                <a:cs typeface="Arial"/>
              </a:defRPr>
            </a:pPr>
            <a:endParaRPr lang="ru-RU"/>
          </a:p>
        </c:txPr>
        <c:crossAx val="153515520"/>
        <c:crosses val="autoZero"/>
        <c:auto val="1"/>
        <c:lblAlgn val="ctr"/>
        <c:lblOffset val="100"/>
        <c:noMultiLvlLbl val="0"/>
      </c:catAx>
      <c:valAx>
        <c:axId val="153515520"/>
        <c:scaling>
          <c:orientation val="minMax"/>
        </c:scaling>
        <c:delete val="0"/>
        <c:axPos val="l"/>
        <c:majorGridlines/>
        <c:title>
          <c:tx>
            <c:rich>
              <a:bodyPr rot="0" vert="wordArtVert"/>
              <a:lstStyle/>
              <a:p>
                <a:pPr algn="ctr">
                  <a:defRPr sz="1198" b="1" i="0" u="none" strike="noStrike" baseline="0">
                    <a:solidFill>
                      <a:srgbClr val="000000"/>
                    </a:solidFill>
                    <a:latin typeface="Arial"/>
                    <a:ea typeface="Arial"/>
                    <a:cs typeface="Arial"/>
                  </a:defRPr>
                </a:pPr>
                <a:r>
                  <a:rPr lang="ru-RU"/>
                  <a:t>Средний балл</a:t>
                </a:r>
              </a:p>
            </c:rich>
          </c:tx>
          <c:layout>
            <c:manualLayout>
              <c:xMode val="edge"/>
              <c:yMode val="edge"/>
              <c:x val="2.3716257759971441E-2"/>
              <c:y val="1.9657014125801009E-2"/>
            </c:manualLayout>
          </c:layout>
          <c:overlay val="0"/>
        </c:title>
        <c:numFmt formatCode="General" sourceLinked="1"/>
        <c:majorTickMark val="out"/>
        <c:minorTickMark val="none"/>
        <c:tickLblPos val="nextTo"/>
        <c:txPr>
          <a:bodyPr rot="0" vert="horz"/>
          <a:lstStyle/>
          <a:p>
            <a:pPr>
              <a:defRPr sz="998" b="0" i="0" u="none" strike="noStrike" baseline="0">
                <a:solidFill>
                  <a:srgbClr val="000000"/>
                </a:solidFill>
                <a:latin typeface="Arial"/>
                <a:ea typeface="Arial"/>
                <a:cs typeface="Arial"/>
              </a:defRPr>
            </a:pPr>
            <a:endParaRPr lang="ru-RU"/>
          </a:p>
        </c:txPr>
        <c:crossAx val="153513984"/>
        <c:crosses val="autoZero"/>
        <c:crossBetween val="between"/>
      </c:valAx>
      <c:spPr>
        <a:noFill/>
        <a:ln w="25349">
          <a:noFill/>
        </a:ln>
      </c:spPr>
    </c:plotArea>
    <c:legend>
      <c:legendPos val="r"/>
      <c:layout>
        <c:manualLayout>
          <c:xMode val="edge"/>
          <c:yMode val="edge"/>
          <c:x val="0.37578616352201261"/>
          <c:y val="0.92071611253196928"/>
          <c:w val="0.24528301886792453"/>
          <c:h val="5.6265984654731455E-2"/>
        </c:manualLayout>
      </c:layout>
      <c:overlay val="0"/>
      <c:txPr>
        <a:bodyPr/>
        <a:lstStyle/>
        <a:p>
          <a:pPr>
            <a:defRPr sz="1008" b="1" i="0" u="none" strike="noStrike" baseline="0">
              <a:solidFill>
                <a:srgbClr val="000000"/>
              </a:solidFill>
              <a:latin typeface="Arial"/>
              <a:ea typeface="Arial"/>
              <a:cs typeface="Arial"/>
            </a:defRPr>
          </a:pPr>
          <a:endParaRPr lang="ru-RU"/>
        </a:p>
      </c:txPr>
    </c:legend>
    <c:plotVisOnly val="1"/>
    <c:dispBlanksAs val="gap"/>
    <c:showDLblsOverMax val="0"/>
  </c:chart>
  <c:txPr>
    <a:bodyPr/>
    <a:lstStyle/>
    <a:p>
      <a:pPr>
        <a:defRPr sz="998" b="0"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Тема Offic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Тема Office">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0C18-D928-4C0F-B5D6-4558B2AA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50418</Words>
  <Characters>287386</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337130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2023-03-13T12:39:00Z</cp:lastPrinted>
  <dcterms:created xsi:type="dcterms:W3CDTF">2023-03-13T12:42:00Z</dcterms:created>
  <dcterms:modified xsi:type="dcterms:W3CDTF">2023-03-13T12:42:00Z</dcterms:modified>
</cp:coreProperties>
</file>