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185C88">
        <w:rPr>
          <w:sz w:val="26"/>
          <w:szCs w:val="26"/>
          <w:u w:val="single"/>
        </w:rPr>
        <w:t>3</w:t>
      </w:r>
      <w:r w:rsidRPr="00D04D44">
        <w:rPr>
          <w:sz w:val="26"/>
          <w:szCs w:val="26"/>
          <w:u w:val="single"/>
        </w:rPr>
        <w:t xml:space="preserve"> </w:t>
      </w:r>
      <w:r w:rsidR="00EA0B3B">
        <w:rPr>
          <w:sz w:val="26"/>
          <w:szCs w:val="26"/>
          <w:u w:val="single"/>
        </w:rPr>
        <w:t>февраля</w:t>
      </w:r>
      <w:r>
        <w:rPr>
          <w:sz w:val="26"/>
          <w:szCs w:val="26"/>
          <w:u w:val="single"/>
        </w:rPr>
        <w:t xml:space="preserve"> 202</w:t>
      </w:r>
      <w:r w:rsidR="005C6135"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 xml:space="preserve">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85C88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185C88">
        <w:rPr>
          <w:sz w:val="26"/>
          <w:szCs w:val="26"/>
          <w:u w:val="single"/>
        </w:rPr>
        <w:t>116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185C88" w:rsidRDefault="00185C88" w:rsidP="001F346A">
      <w:pPr>
        <w:jc w:val="both"/>
        <w:rPr>
          <w:sz w:val="26"/>
          <w:szCs w:val="26"/>
        </w:rPr>
      </w:pPr>
    </w:p>
    <w:p w:rsidR="00185C88" w:rsidRDefault="00185C88" w:rsidP="00185C88">
      <w:pPr>
        <w:jc w:val="center"/>
        <w:rPr>
          <w:b/>
          <w:sz w:val="26"/>
          <w:szCs w:val="26"/>
        </w:rPr>
      </w:pPr>
      <w:r w:rsidRPr="00FA617E">
        <w:rPr>
          <w:b/>
          <w:sz w:val="26"/>
          <w:szCs w:val="26"/>
        </w:rPr>
        <w:t xml:space="preserve">Об актуализации схемы теплоснабжения </w:t>
      </w:r>
    </w:p>
    <w:p w:rsidR="00185C88" w:rsidRDefault="00185C88" w:rsidP="00185C88">
      <w:pPr>
        <w:jc w:val="center"/>
        <w:rPr>
          <w:b/>
          <w:sz w:val="26"/>
          <w:szCs w:val="26"/>
        </w:rPr>
      </w:pPr>
      <w:r w:rsidRPr="00FA617E">
        <w:rPr>
          <w:b/>
          <w:sz w:val="26"/>
          <w:szCs w:val="26"/>
        </w:rPr>
        <w:t>городского округа город Шахунья Нижегородской области</w:t>
      </w:r>
    </w:p>
    <w:p w:rsidR="00185C88" w:rsidRDefault="00185C88" w:rsidP="00185C88">
      <w:pPr>
        <w:jc w:val="both"/>
        <w:rPr>
          <w:b/>
          <w:sz w:val="26"/>
          <w:szCs w:val="26"/>
        </w:rPr>
      </w:pPr>
    </w:p>
    <w:p w:rsidR="00185C88" w:rsidRPr="00FA617E" w:rsidRDefault="00185C88" w:rsidP="00185C88">
      <w:pPr>
        <w:jc w:val="both"/>
        <w:rPr>
          <w:b/>
          <w:sz w:val="26"/>
          <w:szCs w:val="26"/>
        </w:rPr>
      </w:pPr>
    </w:p>
    <w:p w:rsidR="00185C88" w:rsidRPr="00185C88" w:rsidRDefault="00185C88" w:rsidP="00185C8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6"/>
          <w:szCs w:val="26"/>
        </w:rPr>
      </w:pPr>
      <w:bookmarkStart w:id="0" w:name="_GoBack"/>
      <w:proofErr w:type="gramStart"/>
      <w:r w:rsidRPr="00185C88">
        <w:rPr>
          <w:rFonts w:eastAsia="Calibri"/>
          <w:sz w:val="26"/>
          <w:szCs w:val="26"/>
        </w:rPr>
        <w:t xml:space="preserve">В целях реализации  Федерального закона Российской Федерации от 27.07.2010 </w:t>
      </w:r>
      <w:r>
        <w:rPr>
          <w:rFonts w:eastAsia="Calibri"/>
          <w:sz w:val="26"/>
          <w:szCs w:val="26"/>
        </w:rPr>
        <w:br/>
      </w:r>
      <w:r w:rsidRPr="00185C88">
        <w:rPr>
          <w:rFonts w:eastAsia="Calibri"/>
          <w:sz w:val="26"/>
          <w:szCs w:val="26"/>
        </w:rPr>
        <w:t>№ 190-ФЗ «О теплоснабжении», Федерально</w:t>
      </w:r>
      <w:r>
        <w:rPr>
          <w:rFonts w:eastAsia="Calibri"/>
          <w:sz w:val="26"/>
          <w:szCs w:val="26"/>
        </w:rPr>
        <w:t xml:space="preserve">го закона Российской Федерации </w:t>
      </w:r>
      <w:r w:rsidRPr="00185C88">
        <w:rPr>
          <w:rFonts w:eastAsia="Calibri"/>
          <w:sz w:val="26"/>
          <w:szCs w:val="26"/>
        </w:rPr>
        <w:t>от 06.10.2003 № 131-ФЗ «Об общих принципах организации местного самоуправления в Российской Федерации», в соответствии с постановлением Правительства Российской Федерации от 22 февраля 2012 года № 154 «О требованиях к схемам теплоснабжения, порядку их разработки и утверждения», Приказом Минэнерго России от 05.03.2019</w:t>
      </w:r>
      <w:proofErr w:type="gramEnd"/>
      <w:r w:rsidRPr="00185C88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br/>
      </w:r>
      <w:r w:rsidRPr="00185C88">
        <w:rPr>
          <w:rFonts w:eastAsia="Calibri"/>
          <w:sz w:val="26"/>
          <w:szCs w:val="26"/>
        </w:rPr>
        <w:t>№ 212 «Об утверждении Методических указаний по разработке схем теплоснабжения», руководствуясь документацией территориального планирования городского округа город Шахунья Нижегородской области, администрация городского округа город Шахунья Нижегородской области</w:t>
      </w:r>
      <w:r>
        <w:rPr>
          <w:rFonts w:eastAsia="Calibri"/>
          <w:sz w:val="26"/>
          <w:szCs w:val="26"/>
        </w:rPr>
        <w:t xml:space="preserve"> </w:t>
      </w:r>
      <w:r w:rsidRPr="00185C88">
        <w:rPr>
          <w:rFonts w:eastAsia="Calibri"/>
          <w:sz w:val="26"/>
          <w:szCs w:val="26"/>
        </w:rPr>
        <w:t xml:space="preserve"> </w:t>
      </w:r>
      <w:proofErr w:type="gramStart"/>
      <w:r w:rsidRPr="00185C88">
        <w:rPr>
          <w:rFonts w:eastAsia="Calibri"/>
          <w:b/>
          <w:bCs/>
          <w:sz w:val="26"/>
          <w:szCs w:val="26"/>
        </w:rPr>
        <w:t>п</w:t>
      </w:r>
      <w:proofErr w:type="gramEnd"/>
      <w:r>
        <w:rPr>
          <w:rFonts w:eastAsia="Calibri"/>
          <w:b/>
          <w:bCs/>
          <w:sz w:val="26"/>
          <w:szCs w:val="26"/>
        </w:rPr>
        <w:t xml:space="preserve"> </w:t>
      </w:r>
      <w:r w:rsidRPr="00185C88">
        <w:rPr>
          <w:rFonts w:eastAsia="Calibri"/>
          <w:b/>
          <w:bCs/>
          <w:sz w:val="26"/>
          <w:szCs w:val="26"/>
        </w:rPr>
        <w:t>о</w:t>
      </w:r>
      <w:r>
        <w:rPr>
          <w:rFonts w:eastAsia="Calibri"/>
          <w:b/>
          <w:bCs/>
          <w:sz w:val="26"/>
          <w:szCs w:val="26"/>
        </w:rPr>
        <w:t xml:space="preserve"> </w:t>
      </w:r>
      <w:r w:rsidRPr="00185C88">
        <w:rPr>
          <w:rFonts w:eastAsia="Calibri"/>
          <w:b/>
          <w:bCs/>
          <w:sz w:val="26"/>
          <w:szCs w:val="26"/>
        </w:rPr>
        <w:t>с</w:t>
      </w:r>
      <w:r>
        <w:rPr>
          <w:rFonts w:eastAsia="Calibri"/>
          <w:b/>
          <w:bCs/>
          <w:sz w:val="26"/>
          <w:szCs w:val="26"/>
        </w:rPr>
        <w:t xml:space="preserve"> </w:t>
      </w:r>
      <w:r w:rsidRPr="00185C88">
        <w:rPr>
          <w:rFonts w:eastAsia="Calibri"/>
          <w:b/>
          <w:bCs/>
          <w:sz w:val="26"/>
          <w:szCs w:val="26"/>
        </w:rPr>
        <w:t>т</w:t>
      </w:r>
      <w:r>
        <w:rPr>
          <w:rFonts w:eastAsia="Calibri"/>
          <w:b/>
          <w:bCs/>
          <w:sz w:val="26"/>
          <w:szCs w:val="26"/>
        </w:rPr>
        <w:t xml:space="preserve"> </w:t>
      </w:r>
      <w:r w:rsidRPr="00185C88">
        <w:rPr>
          <w:rFonts w:eastAsia="Calibri"/>
          <w:b/>
          <w:bCs/>
          <w:sz w:val="26"/>
          <w:szCs w:val="26"/>
        </w:rPr>
        <w:t>а</w:t>
      </w:r>
      <w:r>
        <w:rPr>
          <w:rFonts w:eastAsia="Calibri"/>
          <w:b/>
          <w:bCs/>
          <w:sz w:val="26"/>
          <w:szCs w:val="26"/>
        </w:rPr>
        <w:t xml:space="preserve"> </w:t>
      </w:r>
      <w:r w:rsidRPr="00185C88">
        <w:rPr>
          <w:rFonts w:eastAsia="Calibri"/>
          <w:b/>
          <w:bCs/>
          <w:sz w:val="26"/>
          <w:szCs w:val="26"/>
        </w:rPr>
        <w:t>н</w:t>
      </w:r>
      <w:r>
        <w:rPr>
          <w:rFonts w:eastAsia="Calibri"/>
          <w:b/>
          <w:bCs/>
          <w:sz w:val="26"/>
          <w:szCs w:val="26"/>
        </w:rPr>
        <w:t xml:space="preserve"> </w:t>
      </w:r>
      <w:r w:rsidRPr="00185C88">
        <w:rPr>
          <w:rFonts w:eastAsia="Calibri"/>
          <w:b/>
          <w:bCs/>
          <w:sz w:val="26"/>
          <w:szCs w:val="26"/>
        </w:rPr>
        <w:t>о</w:t>
      </w:r>
      <w:r>
        <w:rPr>
          <w:rFonts w:eastAsia="Calibri"/>
          <w:b/>
          <w:bCs/>
          <w:sz w:val="26"/>
          <w:szCs w:val="26"/>
        </w:rPr>
        <w:t xml:space="preserve"> </w:t>
      </w:r>
      <w:r w:rsidRPr="00185C88">
        <w:rPr>
          <w:rFonts w:eastAsia="Calibri"/>
          <w:b/>
          <w:bCs/>
          <w:sz w:val="26"/>
          <w:szCs w:val="26"/>
        </w:rPr>
        <w:t>в</w:t>
      </w:r>
      <w:r>
        <w:rPr>
          <w:rFonts w:eastAsia="Calibri"/>
          <w:b/>
          <w:bCs/>
          <w:sz w:val="26"/>
          <w:szCs w:val="26"/>
        </w:rPr>
        <w:t xml:space="preserve"> </w:t>
      </w:r>
      <w:r w:rsidRPr="00185C88">
        <w:rPr>
          <w:rFonts w:eastAsia="Calibri"/>
          <w:b/>
          <w:bCs/>
          <w:sz w:val="26"/>
          <w:szCs w:val="26"/>
        </w:rPr>
        <w:t>л</w:t>
      </w:r>
      <w:r>
        <w:rPr>
          <w:rFonts w:eastAsia="Calibri"/>
          <w:b/>
          <w:bCs/>
          <w:sz w:val="26"/>
          <w:szCs w:val="26"/>
        </w:rPr>
        <w:t xml:space="preserve"> </w:t>
      </w:r>
      <w:r w:rsidRPr="00185C88">
        <w:rPr>
          <w:rFonts w:eastAsia="Calibri"/>
          <w:b/>
          <w:bCs/>
          <w:sz w:val="26"/>
          <w:szCs w:val="26"/>
        </w:rPr>
        <w:t>я</w:t>
      </w:r>
      <w:r>
        <w:rPr>
          <w:rFonts w:eastAsia="Calibri"/>
          <w:b/>
          <w:bCs/>
          <w:sz w:val="26"/>
          <w:szCs w:val="26"/>
        </w:rPr>
        <w:t xml:space="preserve"> </w:t>
      </w:r>
      <w:r w:rsidRPr="00185C88">
        <w:rPr>
          <w:rFonts w:eastAsia="Calibri"/>
          <w:b/>
          <w:bCs/>
          <w:sz w:val="26"/>
          <w:szCs w:val="26"/>
        </w:rPr>
        <w:t>е</w:t>
      </w:r>
      <w:r>
        <w:rPr>
          <w:rFonts w:eastAsia="Calibri"/>
          <w:b/>
          <w:bCs/>
          <w:sz w:val="26"/>
          <w:szCs w:val="26"/>
        </w:rPr>
        <w:t xml:space="preserve"> </w:t>
      </w:r>
      <w:r w:rsidRPr="00185C88">
        <w:rPr>
          <w:rFonts w:eastAsia="Calibri"/>
          <w:b/>
          <w:bCs/>
          <w:sz w:val="26"/>
          <w:szCs w:val="26"/>
        </w:rPr>
        <w:t>т</w:t>
      </w:r>
      <w:r>
        <w:rPr>
          <w:rFonts w:eastAsia="Calibri"/>
          <w:b/>
          <w:bCs/>
          <w:sz w:val="26"/>
          <w:szCs w:val="26"/>
        </w:rPr>
        <w:t xml:space="preserve"> </w:t>
      </w:r>
      <w:r w:rsidRPr="00185C88">
        <w:rPr>
          <w:rFonts w:eastAsia="Calibri"/>
          <w:b/>
          <w:bCs/>
          <w:sz w:val="26"/>
          <w:szCs w:val="26"/>
        </w:rPr>
        <w:t>:</w:t>
      </w:r>
    </w:p>
    <w:p w:rsidR="00185C88" w:rsidRPr="00185C88" w:rsidRDefault="00185C88" w:rsidP="00185C8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6"/>
          <w:szCs w:val="26"/>
        </w:rPr>
      </w:pPr>
      <w:r w:rsidRPr="00185C88">
        <w:rPr>
          <w:rFonts w:eastAsia="Calibri"/>
          <w:sz w:val="26"/>
          <w:szCs w:val="26"/>
        </w:rPr>
        <w:t>1. Приступить к актуализации схемы теплоснабжения городского округа город Шахунья Нижегородской области, утвержденной постановлением администрации городского округа город Шахунья от 12.08.2015 № 913 «Об утверждении схемы теплоснабжения городского округа город Шахунья Нижегородской области».</w:t>
      </w:r>
    </w:p>
    <w:p w:rsidR="00185C88" w:rsidRPr="00185C88" w:rsidRDefault="00185C88" w:rsidP="00185C88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6"/>
          <w:szCs w:val="26"/>
        </w:rPr>
      </w:pPr>
      <w:r w:rsidRPr="00185C88">
        <w:rPr>
          <w:sz w:val="26"/>
          <w:szCs w:val="26"/>
        </w:rPr>
        <w:t>2. Администрации городского округа город Шахунья актуализировать схему теплоснабжения городского округа город Шахунья Нижегородской области на основе документов территориального планирования городского округа город Шахунья Нижегородской области, утвержденных в соответствии с законодательством о градостроительной деятельности.</w:t>
      </w:r>
    </w:p>
    <w:p w:rsidR="00185C88" w:rsidRPr="00185C88" w:rsidRDefault="00185C88" w:rsidP="00185C8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6"/>
          <w:szCs w:val="26"/>
        </w:rPr>
      </w:pPr>
      <w:r w:rsidRPr="00185C88">
        <w:rPr>
          <w:rFonts w:eastAsia="Calibri"/>
          <w:sz w:val="26"/>
          <w:szCs w:val="26"/>
        </w:rPr>
        <w:lastRenderedPageBreak/>
        <w:t>3. Управлению делами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</w:t>
      </w:r>
      <w:r>
        <w:rPr>
          <w:rFonts w:eastAsia="Calibri"/>
          <w:sz w:val="26"/>
          <w:szCs w:val="26"/>
        </w:rPr>
        <w:t xml:space="preserve"> </w:t>
      </w:r>
      <w:r w:rsidRPr="00185C88">
        <w:rPr>
          <w:rFonts w:eastAsia="Calibri"/>
          <w:sz w:val="26"/>
          <w:szCs w:val="26"/>
        </w:rPr>
        <w:t>области.</w:t>
      </w:r>
    </w:p>
    <w:p w:rsidR="00185C88" w:rsidRPr="00185C88" w:rsidRDefault="00185C88" w:rsidP="00185C88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185C88">
        <w:rPr>
          <w:rFonts w:eastAsia="Calibri"/>
          <w:sz w:val="26"/>
          <w:szCs w:val="26"/>
        </w:rPr>
        <w:t>4. Настоящее постановление вступает в силу со дня его подписания.</w:t>
      </w:r>
    </w:p>
    <w:p w:rsidR="00185C88" w:rsidRPr="00185C88" w:rsidRDefault="00185C88" w:rsidP="00185C88">
      <w:pPr>
        <w:widowControl w:val="0"/>
        <w:tabs>
          <w:tab w:val="left" w:pos="567"/>
          <w:tab w:val="left" w:pos="851"/>
        </w:tabs>
        <w:spacing w:line="360" w:lineRule="auto"/>
        <w:ind w:firstLine="709"/>
        <w:jc w:val="both"/>
        <w:rPr>
          <w:sz w:val="26"/>
          <w:szCs w:val="26"/>
        </w:rPr>
      </w:pPr>
      <w:r w:rsidRPr="00185C88">
        <w:rPr>
          <w:sz w:val="26"/>
          <w:szCs w:val="26"/>
        </w:rPr>
        <w:t xml:space="preserve">5. </w:t>
      </w:r>
      <w:proofErr w:type="gramStart"/>
      <w:r w:rsidRPr="00185C88">
        <w:rPr>
          <w:sz w:val="26"/>
          <w:szCs w:val="26"/>
        </w:rPr>
        <w:t>Контроль за</w:t>
      </w:r>
      <w:proofErr w:type="gramEnd"/>
      <w:r w:rsidRPr="00185C88">
        <w:rPr>
          <w:sz w:val="26"/>
          <w:szCs w:val="26"/>
        </w:rPr>
        <w:t xml:space="preserve"> исполнением настоящего постановления возложить на заместителя главы  администрации  городского  округа  город  Шахунья Нижегородской  области</w:t>
      </w:r>
      <w:r>
        <w:rPr>
          <w:sz w:val="26"/>
          <w:szCs w:val="26"/>
        </w:rPr>
        <w:t xml:space="preserve"> </w:t>
      </w:r>
      <w:r w:rsidRPr="00185C88">
        <w:rPr>
          <w:sz w:val="26"/>
          <w:szCs w:val="26"/>
        </w:rPr>
        <w:t>С.А. Кузнецова.</w:t>
      </w:r>
    </w:p>
    <w:p w:rsidR="004A3C35" w:rsidRDefault="004A3C35" w:rsidP="001F346A">
      <w:pPr>
        <w:jc w:val="both"/>
        <w:rPr>
          <w:sz w:val="26"/>
          <w:szCs w:val="26"/>
        </w:rPr>
      </w:pPr>
    </w:p>
    <w:p w:rsidR="004A3C35" w:rsidRDefault="004A3C35" w:rsidP="00FB472A">
      <w:pPr>
        <w:jc w:val="both"/>
        <w:rPr>
          <w:sz w:val="26"/>
          <w:szCs w:val="26"/>
        </w:rPr>
      </w:pPr>
    </w:p>
    <w:p w:rsidR="00616184" w:rsidRDefault="00616184" w:rsidP="00FB472A">
      <w:pPr>
        <w:jc w:val="both"/>
        <w:rPr>
          <w:sz w:val="26"/>
          <w:szCs w:val="26"/>
        </w:rPr>
      </w:pPr>
    </w:p>
    <w:p w:rsidR="00616184" w:rsidRDefault="00616184" w:rsidP="00FB472A">
      <w:pPr>
        <w:jc w:val="both"/>
        <w:rPr>
          <w:sz w:val="26"/>
          <w:szCs w:val="26"/>
        </w:rPr>
      </w:pPr>
    </w:p>
    <w:p w:rsidR="003B5C8E" w:rsidRDefault="003B5C8E" w:rsidP="003B5C8E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3B5C8E" w:rsidRDefault="003B5C8E" w:rsidP="003B5C8E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bookmarkEnd w:id="0"/>
    <w:p w:rsidR="005F333A" w:rsidRDefault="005F333A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E5274A" w:rsidRDefault="00E5274A" w:rsidP="004D2212">
      <w:pPr>
        <w:jc w:val="both"/>
        <w:rPr>
          <w:sz w:val="22"/>
          <w:szCs w:val="22"/>
        </w:rPr>
      </w:pPr>
    </w:p>
    <w:p w:rsidR="004A3C35" w:rsidRDefault="004A3C35" w:rsidP="004A3C35">
      <w:pPr>
        <w:tabs>
          <w:tab w:val="right" w:pos="9355"/>
        </w:tabs>
        <w:jc w:val="both"/>
        <w:rPr>
          <w:sz w:val="22"/>
          <w:szCs w:val="22"/>
        </w:rPr>
      </w:pPr>
    </w:p>
    <w:sectPr w:rsidR="004A3C35" w:rsidSect="00810149">
      <w:footerReference w:type="even" r:id="rId10"/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C81" w:rsidRDefault="00D01C81">
      <w:r>
        <w:separator/>
      </w:r>
    </w:p>
  </w:endnote>
  <w:endnote w:type="continuationSeparator" w:id="0">
    <w:p w:rsidR="00D01C81" w:rsidRDefault="00D01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C81" w:rsidRDefault="00D01C81">
      <w:r>
        <w:separator/>
      </w:r>
    </w:p>
  </w:footnote>
  <w:footnote w:type="continuationSeparator" w:id="0">
    <w:p w:rsidR="00D01C81" w:rsidRDefault="00D01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C304703"/>
    <w:multiLevelType w:val="hybridMultilevel"/>
    <w:tmpl w:val="1C5A1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5947A5"/>
    <w:multiLevelType w:val="hybridMultilevel"/>
    <w:tmpl w:val="4AC24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6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7">
    <w:nsid w:val="525D0DEF"/>
    <w:multiLevelType w:val="hybridMultilevel"/>
    <w:tmpl w:val="7F045F2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9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4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26"/>
  </w:num>
  <w:num w:numId="4">
    <w:abstractNumId w:val="24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8"/>
  </w:num>
  <w:num w:numId="8">
    <w:abstractNumId w:val="19"/>
  </w:num>
  <w:num w:numId="9">
    <w:abstractNumId w:val="2"/>
  </w:num>
  <w:num w:numId="10">
    <w:abstractNumId w:val="25"/>
  </w:num>
  <w:num w:numId="11">
    <w:abstractNumId w:val="0"/>
  </w:num>
  <w:num w:numId="12">
    <w:abstractNumId w:val="13"/>
  </w:num>
  <w:num w:numId="13">
    <w:abstractNumId w:val="18"/>
  </w:num>
  <w:num w:numId="14">
    <w:abstractNumId w:val="3"/>
  </w:num>
  <w:num w:numId="15">
    <w:abstractNumId w:val="20"/>
  </w:num>
  <w:num w:numId="16">
    <w:abstractNumId w:val="16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6"/>
  </w:num>
  <w:num w:numId="21">
    <w:abstractNumId w:val="21"/>
  </w:num>
  <w:num w:numId="22">
    <w:abstractNumId w:val="23"/>
  </w:num>
  <w:num w:numId="23">
    <w:abstractNumId w:val="15"/>
  </w:num>
  <w:num w:numId="24">
    <w:abstractNumId w:val="9"/>
  </w:num>
  <w:num w:numId="25">
    <w:abstractNumId w:val="10"/>
  </w:num>
  <w:num w:numId="26">
    <w:abstractNumId w:val="17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2B3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2EC"/>
    <w:rsid w:val="00095449"/>
    <w:rsid w:val="0009707D"/>
    <w:rsid w:val="000A015E"/>
    <w:rsid w:val="000A264B"/>
    <w:rsid w:val="000A32D9"/>
    <w:rsid w:val="000A5B9E"/>
    <w:rsid w:val="000A71A5"/>
    <w:rsid w:val="000A75D6"/>
    <w:rsid w:val="000B0C63"/>
    <w:rsid w:val="000B1C6C"/>
    <w:rsid w:val="000B234F"/>
    <w:rsid w:val="000B5299"/>
    <w:rsid w:val="000B55EA"/>
    <w:rsid w:val="000B5DAA"/>
    <w:rsid w:val="000B6DDC"/>
    <w:rsid w:val="000B6DEA"/>
    <w:rsid w:val="000B7141"/>
    <w:rsid w:val="000B71C8"/>
    <w:rsid w:val="000B769E"/>
    <w:rsid w:val="000C0550"/>
    <w:rsid w:val="000C05E0"/>
    <w:rsid w:val="000C0B27"/>
    <w:rsid w:val="000C299D"/>
    <w:rsid w:val="000C3886"/>
    <w:rsid w:val="000C3A6E"/>
    <w:rsid w:val="000C4A27"/>
    <w:rsid w:val="000C67D4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207B"/>
    <w:rsid w:val="000F3FAF"/>
    <w:rsid w:val="000F5607"/>
    <w:rsid w:val="000F587D"/>
    <w:rsid w:val="000F6E63"/>
    <w:rsid w:val="000F739D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6507"/>
    <w:rsid w:val="001375E9"/>
    <w:rsid w:val="00137D6D"/>
    <w:rsid w:val="00141299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5B30"/>
    <w:rsid w:val="001763CB"/>
    <w:rsid w:val="00181E33"/>
    <w:rsid w:val="0018301A"/>
    <w:rsid w:val="00183803"/>
    <w:rsid w:val="0018497A"/>
    <w:rsid w:val="00184CB4"/>
    <w:rsid w:val="00185C88"/>
    <w:rsid w:val="00186979"/>
    <w:rsid w:val="00187BF1"/>
    <w:rsid w:val="00196B14"/>
    <w:rsid w:val="001A0111"/>
    <w:rsid w:val="001A070E"/>
    <w:rsid w:val="001A1222"/>
    <w:rsid w:val="001A18F1"/>
    <w:rsid w:val="001A2305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0E3E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C56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6FAB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07C09"/>
    <w:rsid w:val="00311A8D"/>
    <w:rsid w:val="00312B81"/>
    <w:rsid w:val="0032031C"/>
    <w:rsid w:val="00323431"/>
    <w:rsid w:val="0032398A"/>
    <w:rsid w:val="00323A62"/>
    <w:rsid w:val="00323C8B"/>
    <w:rsid w:val="003247BE"/>
    <w:rsid w:val="0032668A"/>
    <w:rsid w:val="0032701E"/>
    <w:rsid w:val="003273A6"/>
    <w:rsid w:val="003274DF"/>
    <w:rsid w:val="00327948"/>
    <w:rsid w:val="00327B12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379D7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5C8E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2973"/>
    <w:rsid w:val="004431B7"/>
    <w:rsid w:val="00443562"/>
    <w:rsid w:val="004439B5"/>
    <w:rsid w:val="004468BC"/>
    <w:rsid w:val="004469BF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3C35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11C5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4F7E7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A6E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87C89"/>
    <w:rsid w:val="005928C2"/>
    <w:rsid w:val="00593890"/>
    <w:rsid w:val="0059472D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B780C"/>
    <w:rsid w:val="005C038A"/>
    <w:rsid w:val="005C0E6F"/>
    <w:rsid w:val="005C2DD6"/>
    <w:rsid w:val="005C6135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4259"/>
    <w:rsid w:val="005F6958"/>
    <w:rsid w:val="0060482C"/>
    <w:rsid w:val="006054FB"/>
    <w:rsid w:val="00606509"/>
    <w:rsid w:val="00607763"/>
    <w:rsid w:val="00607DF5"/>
    <w:rsid w:val="00612197"/>
    <w:rsid w:val="00614B17"/>
    <w:rsid w:val="006156CE"/>
    <w:rsid w:val="00616184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1C6"/>
    <w:rsid w:val="006C05FE"/>
    <w:rsid w:val="006C0672"/>
    <w:rsid w:val="006C2878"/>
    <w:rsid w:val="006C4AF8"/>
    <w:rsid w:val="006C4C72"/>
    <w:rsid w:val="006C6A44"/>
    <w:rsid w:val="006C7477"/>
    <w:rsid w:val="006C775F"/>
    <w:rsid w:val="006C7CD0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DA0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2DBA"/>
    <w:rsid w:val="00743678"/>
    <w:rsid w:val="00744123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3066"/>
    <w:rsid w:val="007649F6"/>
    <w:rsid w:val="00764CED"/>
    <w:rsid w:val="00764DC1"/>
    <w:rsid w:val="00765C42"/>
    <w:rsid w:val="00773021"/>
    <w:rsid w:val="00773C9F"/>
    <w:rsid w:val="00775F45"/>
    <w:rsid w:val="00775FDA"/>
    <w:rsid w:val="0078250E"/>
    <w:rsid w:val="00782BA2"/>
    <w:rsid w:val="0078381B"/>
    <w:rsid w:val="0078412D"/>
    <w:rsid w:val="00784804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49B5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36DF"/>
    <w:rsid w:val="007F4D6E"/>
    <w:rsid w:val="007F62CC"/>
    <w:rsid w:val="0080122F"/>
    <w:rsid w:val="00802C3F"/>
    <w:rsid w:val="0080421B"/>
    <w:rsid w:val="00804B81"/>
    <w:rsid w:val="00805206"/>
    <w:rsid w:val="008059EA"/>
    <w:rsid w:val="008067E6"/>
    <w:rsid w:val="00810149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6F3F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3022"/>
    <w:rsid w:val="008C4835"/>
    <w:rsid w:val="008C4BBF"/>
    <w:rsid w:val="008C7CD6"/>
    <w:rsid w:val="008D126A"/>
    <w:rsid w:val="008D2157"/>
    <w:rsid w:val="008D2A0B"/>
    <w:rsid w:val="008D3DDC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46B61"/>
    <w:rsid w:val="00950188"/>
    <w:rsid w:val="00950441"/>
    <w:rsid w:val="00951F82"/>
    <w:rsid w:val="00956CCC"/>
    <w:rsid w:val="00957221"/>
    <w:rsid w:val="0096278B"/>
    <w:rsid w:val="00962A72"/>
    <w:rsid w:val="009645B3"/>
    <w:rsid w:val="009665E0"/>
    <w:rsid w:val="00967D74"/>
    <w:rsid w:val="0097011B"/>
    <w:rsid w:val="0097227F"/>
    <w:rsid w:val="00974B60"/>
    <w:rsid w:val="00974D98"/>
    <w:rsid w:val="00975BDF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17BD6"/>
    <w:rsid w:val="00A22473"/>
    <w:rsid w:val="00A23490"/>
    <w:rsid w:val="00A25033"/>
    <w:rsid w:val="00A303E5"/>
    <w:rsid w:val="00A30578"/>
    <w:rsid w:val="00A307AA"/>
    <w:rsid w:val="00A316BE"/>
    <w:rsid w:val="00A3406F"/>
    <w:rsid w:val="00A34383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2959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BA5"/>
    <w:rsid w:val="00B21C88"/>
    <w:rsid w:val="00B21EBF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56A4F"/>
    <w:rsid w:val="00B6107B"/>
    <w:rsid w:val="00B61244"/>
    <w:rsid w:val="00B65645"/>
    <w:rsid w:val="00B70E19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293B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117A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B11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1C81"/>
    <w:rsid w:val="00D040EF"/>
    <w:rsid w:val="00D04D44"/>
    <w:rsid w:val="00D057DA"/>
    <w:rsid w:val="00D071C0"/>
    <w:rsid w:val="00D07EC2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8BE"/>
    <w:rsid w:val="00D30FF2"/>
    <w:rsid w:val="00D319C5"/>
    <w:rsid w:val="00D31BFD"/>
    <w:rsid w:val="00D32EE0"/>
    <w:rsid w:val="00D3355E"/>
    <w:rsid w:val="00D36886"/>
    <w:rsid w:val="00D36E8E"/>
    <w:rsid w:val="00D372D8"/>
    <w:rsid w:val="00D37F5D"/>
    <w:rsid w:val="00D40FE9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6692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5D0F"/>
    <w:rsid w:val="00DE79FA"/>
    <w:rsid w:val="00DF168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74A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2A74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B3B"/>
    <w:rsid w:val="00EA0FF8"/>
    <w:rsid w:val="00EA1296"/>
    <w:rsid w:val="00EA26B5"/>
    <w:rsid w:val="00EA3BD1"/>
    <w:rsid w:val="00EA4372"/>
    <w:rsid w:val="00EA550B"/>
    <w:rsid w:val="00EA62A4"/>
    <w:rsid w:val="00EB05C8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2647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3C9F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4704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6E84"/>
    <w:rsid w:val="00FB7497"/>
    <w:rsid w:val="00FB7861"/>
    <w:rsid w:val="00FB7B1E"/>
    <w:rsid w:val="00FC6FD9"/>
    <w:rsid w:val="00FC79E2"/>
    <w:rsid w:val="00FD07AA"/>
    <w:rsid w:val="00FD2087"/>
    <w:rsid w:val="00FD3DB6"/>
    <w:rsid w:val="00FD3DBA"/>
    <w:rsid w:val="00FD3E2F"/>
    <w:rsid w:val="00FD578E"/>
    <w:rsid w:val="00FD5917"/>
    <w:rsid w:val="00FE209D"/>
    <w:rsid w:val="00FE2122"/>
    <w:rsid w:val="00FE35AA"/>
    <w:rsid w:val="00FE36BE"/>
    <w:rsid w:val="00FE4796"/>
    <w:rsid w:val="00FE4801"/>
    <w:rsid w:val="00FE4B38"/>
    <w:rsid w:val="00FE6F95"/>
    <w:rsid w:val="00FE7FBB"/>
    <w:rsid w:val="00FF3138"/>
    <w:rsid w:val="00FF38E7"/>
    <w:rsid w:val="00FF3A7D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28B13-A43A-47B1-B302-A53F2AC8C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2023-01-10T07:17:00Z</cp:lastPrinted>
  <dcterms:created xsi:type="dcterms:W3CDTF">2023-02-03T09:04:00Z</dcterms:created>
  <dcterms:modified xsi:type="dcterms:W3CDTF">2023-02-03T09:04:00Z</dcterms:modified>
</cp:coreProperties>
</file>