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01CF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C01CF">
        <w:rPr>
          <w:sz w:val="26"/>
          <w:szCs w:val="26"/>
          <w:u w:val="single"/>
        </w:rPr>
        <w:t>57</w:t>
      </w:r>
      <w:bookmarkStart w:id="0" w:name="_GoBack"/>
      <w:bookmarkEnd w:id="0"/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E030A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Порядка сообщения муниципальным служащим 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E030A">
        <w:rPr>
          <w:rFonts w:ascii="Times New Roman" w:hAnsi="Times New Roman" w:cs="Times New Roman"/>
          <w:bCs w:val="0"/>
          <w:sz w:val="26"/>
          <w:szCs w:val="26"/>
        </w:rPr>
        <w:t xml:space="preserve">администрации городского округа город Шахунья Нижегородской области 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E030A">
        <w:rPr>
          <w:rFonts w:ascii="Times New Roman" w:hAnsi="Times New Roman" w:cs="Times New Roman"/>
          <w:bCs w:val="0"/>
          <w:sz w:val="26"/>
          <w:szCs w:val="26"/>
        </w:rPr>
        <w:t xml:space="preserve">о прекращении гражданства Российской Федерации, 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E030A">
        <w:rPr>
          <w:rFonts w:ascii="Times New Roman" w:hAnsi="Times New Roman" w:cs="Times New Roman"/>
          <w:bCs w:val="0"/>
          <w:sz w:val="26"/>
          <w:szCs w:val="26"/>
        </w:rPr>
        <w:t>о приобретении гражданства (подданства) иностранного государства</w:t>
      </w:r>
    </w:p>
    <w:p w:rsidR="00DE030A" w:rsidRDefault="00DE030A" w:rsidP="00DE030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E030A" w:rsidRPr="00DE030A" w:rsidRDefault="00DE030A" w:rsidP="00DE03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>
        <w:r w:rsidRPr="00DE03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от 30.04.2021 № 116-ФЗ «О внесении изменений в отдельные законодательные акты Российской Федерации», Федеральным </w:t>
      </w:r>
      <w:hyperlink r:id="rId11">
        <w:r w:rsidRPr="00DE03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от 2 марта 2007 года № 25-ФЗ «О муниципальной службе в Российской Федерации» администрация городского округа город Шахунья Нижегородской области </w:t>
      </w:r>
      <w:proofErr w:type="gramStart"/>
      <w:r w:rsidRPr="00DE030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30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030A" w:rsidRPr="00DE030A" w:rsidRDefault="00DE030A" w:rsidP="00DE03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29">
        <w:r w:rsidRPr="00DE030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сообщения муниципальным служащим администрации городского округа город Шахунья Нижегородской области о прекращении гражданства Российской Федерации, о приобретении гражданства (подданства) иностранного государства.</w:t>
      </w:r>
    </w:p>
    <w:p w:rsidR="00DE030A" w:rsidRPr="00DE030A" w:rsidRDefault="00DE030A" w:rsidP="00DE03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E030A" w:rsidRPr="00DE030A" w:rsidRDefault="00DE030A" w:rsidP="00DE03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 посредством размещения настоящего постановления на официальном сайте администрации городского округа город Шахунья Нижегородской области.</w:t>
      </w:r>
    </w:p>
    <w:p w:rsidR="00DE030A" w:rsidRPr="00DE030A" w:rsidRDefault="00DE030A" w:rsidP="00DE03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E03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030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030A" w:rsidRPr="003B70F7" w:rsidRDefault="00DE030A" w:rsidP="00DE030A">
      <w:pPr>
        <w:jc w:val="both"/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DE030A" w:rsidRDefault="00DE03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030A" w:rsidRPr="00DE030A" w:rsidRDefault="00DE030A" w:rsidP="00DE030A">
      <w:pPr>
        <w:pStyle w:val="ConsPlusNormal"/>
        <w:tabs>
          <w:tab w:val="left" w:pos="5812"/>
        </w:tabs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E030A" w:rsidRPr="00DE030A" w:rsidRDefault="00DE030A" w:rsidP="00DE030A">
      <w:pPr>
        <w:pStyle w:val="ConsPlusNormal"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E030A" w:rsidRPr="00DE030A" w:rsidRDefault="00DE030A" w:rsidP="00DE030A">
      <w:pPr>
        <w:pStyle w:val="ConsPlusNormal"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DE030A" w:rsidRPr="00DE030A" w:rsidRDefault="00DE030A" w:rsidP="00DE030A">
      <w:pPr>
        <w:pStyle w:val="ConsPlusNormal"/>
        <w:tabs>
          <w:tab w:val="left" w:pos="5812"/>
        </w:tabs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от 24.01.2023 г. № 57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DE030A">
        <w:rPr>
          <w:rFonts w:ascii="Times New Roman" w:hAnsi="Times New Roman" w:cs="Times New Roman"/>
          <w:sz w:val="26"/>
          <w:szCs w:val="26"/>
        </w:rPr>
        <w:t>Порядок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сообщения муниципальным служащим 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о прекращении гражданства Российской Федерации, 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о приобретении гражданства (подданства) иностранного государства.</w:t>
      </w:r>
    </w:p>
    <w:p w:rsidR="00DE030A" w:rsidRPr="00DE030A" w:rsidRDefault="00DE030A" w:rsidP="00DE0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E030A">
        <w:rPr>
          <w:rFonts w:ascii="Times New Roman" w:hAnsi="Times New Roman" w:cs="Times New Roman"/>
          <w:sz w:val="26"/>
          <w:szCs w:val="26"/>
        </w:rPr>
        <w:t xml:space="preserve">Настоящий Порядок сообщения муниципальным служащим администрации городского округа город Шахунья Нижегородской области о прекращении гражданства Российской Федерации, о приобретении гражданства (подданства) иностранного государства (далее - Порядок) разработан в соответствии с </w:t>
      </w:r>
      <w:hyperlink r:id="rId12">
        <w:r w:rsidRPr="00DE030A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>
        <w:r w:rsidRPr="00DE030A">
          <w:rPr>
            <w:rFonts w:ascii="Times New Roman" w:hAnsi="Times New Roman" w:cs="Times New Roman"/>
            <w:sz w:val="26"/>
            <w:szCs w:val="26"/>
          </w:rPr>
          <w:t>9.1 части 1 статьи 12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устанавливает процедуру сообщения муниципальным служащим в письменной форме представителю</w:t>
      </w:r>
      <w:proofErr w:type="gramEnd"/>
      <w:r w:rsidRPr="00DE030A">
        <w:rPr>
          <w:rFonts w:ascii="Times New Roman" w:hAnsi="Times New Roman" w:cs="Times New Roman"/>
          <w:sz w:val="26"/>
          <w:szCs w:val="26"/>
        </w:rPr>
        <w:t xml:space="preserve"> нанимателя (работодателю):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</w:t>
      </w:r>
      <w:hyperlink w:anchor="P85">
        <w:r w:rsidRPr="00DE030A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сообщение).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E030A">
        <w:rPr>
          <w:rFonts w:ascii="Times New Roman" w:hAnsi="Times New Roman" w:cs="Times New Roman"/>
          <w:sz w:val="26"/>
          <w:szCs w:val="26"/>
        </w:rPr>
        <w:t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</w:t>
      </w:r>
      <w:proofErr w:type="gramEnd"/>
      <w:r w:rsidRPr="00DE030A">
        <w:rPr>
          <w:rFonts w:ascii="Times New Roman" w:hAnsi="Times New Roman" w:cs="Times New Roman"/>
          <w:sz w:val="26"/>
          <w:szCs w:val="26"/>
        </w:rPr>
        <w:t>, окончания отпуска, командировки или периода временной нетрудоспособности соответственно.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4. В сообщении указываются: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30A">
        <w:rPr>
          <w:rFonts w:ascii="Times New Roman" w:hAnsi="Times New Roman" w:cs="Times New Roman"/>
          <w:sz w:val="26"/>
          <w:szCs w:val="26"/>
        </w:rPr>
        <w:t>- фамилия, имя, отчество (последнее - при наличии) муниципального служащего, направившего сообщение;</w:t>
      </w:r>
      <w:proofErr w:type="gramEnd"/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- замещаемая им должность муниципальной службы;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</w:t>
      </w:r>
      <w:r w:rsidRPr="00DE030A">
        <w:rPr>
          <w:rFonts w:ascii="Times New Roman" w:hAnsi="Times New Roman" w:cs="Times New Roman"/>
          <w:sz w:val="26"/>
          <w:szCs w:val="26"/>
        </w:rPr>
        <w:lastRenderedPageBreak/>
        <w:t>договора, в соответствии с которым иностранный гражданин имеет право находиться на муниципальной службе);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- дата прекращения гражданства - в случае прекращения гражданства (подданства);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- дата приобретения гражданства либо права на постоянное проживание гражданина на территории иностранного государства -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- дата составления сообщения и подпись муниципального служащего.</w:t>
      </w:r>
    </w:p>
    <w:p w:rsidR="00DE030A" w:rsidRPr="00DE030A" w:rsidRDefault="00DE030A" w:rsidP="00DE03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5. Муниципальный служащий представляет сообщение в отдел кадровой и архивной работы администрации городского округа город Шахунья Нижегородской области (далее – отдел кадровой и архивной работы) для регистрации и предварительного рассмотрения.</w:t>
      </w:r>
    </w:p>
    <w:p w:rsidR="00DE030A" w:rsidRPr="00DE030A" w:rsidRDefault="00DE030A" w:rsidP="00DE03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6. Сообщение, представленное муниципальным служащим, подлежит регистрации в день его поступления в отдел кадровой и архивной работы.</w:t>
      </w:r>
    </w:p>
    <w:p w:rsidR="00DE030A" w:rsidRPr="00DE030A" w:rsidRDefault="00DE030A" w:rsidP="00DE03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7. Сообщение муниципального служащего подлежит обязательной регистрации в </w:t>
      </w:r>
      <w:hyperlink w:anchor="P129">
        <w:r w:rsidRPr="00DE030A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2 к настоящему Порядку (далее - Журнал).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30A">
        <w:rPr>
          <w:rFonts w:ascii="Times New Roman" w:hAnsi="Times New Roman" w:cs="Times New Roman"/>
          <w:sz w:val="26"/>
          <w:szCs w:val="26"/>
        </w:rPr>
        <w:t>В журнале должны быть отражены следующие сведения: дата и время поступления сообщения; порядковый номер, присвоенный зарегистрированному сообщению; сведения о муниципальном служащем, направившем сообщение (фамилия, имя, отчество (последнее - при наличии), должность муниципальной службы); краткое изложение содержания сообщения; фамилия, имя, отчество (последнее - при наличии), должность и подпись лица, принявшего сообщение; сведения о принятом решении с указанием даты принятия решения;</w:t>
      </w:r>
      <w:proofErr w:type="gramEnd"/>
      <w:r w:rsidRPr="00DE030A">
        <w:rPr>
          <w:rFonts w:ascii="Times New Roman" w:hAnsi="Times New Roman" w:cs="Times New Roman"/>
          <w:sz w:val="26"/>
          <w:szCs w:val="26"/>
        </w:rPr>
        <w:t xml:space="preserve"> подпись муниципального служащего в получении копии сообщения с резолюцией представителя нанимателя (работодателя).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Ведение и хранение журнала возлагается на отдел кадровой и архивной работы.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8. В ходе предварительного рассмотрения сообщения отдел кадровой и архивной работы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сообщения подготавливается мотивированное заключение, которое подписывается начальником отдела кадровой и архивной работы.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9. Мотивированное заключение, предусмотренное пунктом 8 настоящего порядка, должно содержать: 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- информацию, изложенную в сообщении; 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- информацию, полученную от муниципального служащего, направившего сообщение; 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- мотивированный вывод по результатам предварительного рассмотрения сообщения о наличии либо отсутствии выявленных при рассмотрении нарушений </w:t>
      </w:r>
      <w:r w:rsidRPr="00DE030A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Федерального </w:t>
      </w:r>
      <w:hyperlink r:id="rId14">
        <w:r w:rsidRPr="00DE030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от 2 марта 2007 года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DE030A" w:rsidRPr="00DE030A" w:rsidRDefault="00DE030A" w:rsidP="00DE03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10. 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представителю нанимателя (работодателю) для принятия решения.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DE030A">
        <w:rPr>
          <w:rFonts w:ascii="Times New Roman" w:hAnsi="Times New Roman" w:cs="Times New Roman"/>
          <w:sz w:val="26"/>
          <w:szCs w:val="26"/>
        </w:rPr>
        <w:t>11. Представитель нанимателя (работодатель)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12. Сообщение с резолюцией представителя нанимателя (работодателя), мотивированное заключение и материалы, полученные в ходе предварительного рассмотрения сообщения, направляются в отдел кадровой и архивной работы в течение одного рабочего дня со дня принятия решения представителем нанимателя (работодателем) для реализации в соответствии с трудовым законодательством и законодательством о муниципальной службе.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 xml:space="preserve">13. Копия сообщения с резолюцией представителя нанимателя (работодателя) выдается муниципальному служащему, направившему сообщение, в течение двух рабочих дней со дня принятия представителем нанимателя (работодателем) решения, указанного в </w:t>
      </w:r>
      <w:hyperlink w:anchor="P56">
        <w:r w:rsidRPr="00DE030A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DE030A">
        <w:rPr>
          <w:rFonts w:ascii="Times New Roman" w:hAnsi="Times New Roman" w:cs="Times New Roman"/>
          <w:sz w:val="26"/>
          <w:szCs w:val="26"/>
        </w:rPr>
        <w:t xml:space="preserve"> настоящего Порядка, отделом кадровой и архивной работы лично под подпись.</w:t>
      </w: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0A" w:rsidRP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030A">
        <w:rPr>
          <w:rFonts w:ascii="Times New Roman" w:hAnsi="Times New Roman" w:cs="Times New Roman"/>
          <w:sz w:val="26"/>
          <w:szCs w:val="26"/>
        </w:rPr>
        <w:t>14. Сообщение с резолюцией представителя нанимателя (работодателя),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DE030A" w:rsidRPr="00945413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Pr="00945413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Pr="00945413" w:rsidRDefault="00DE030A" w:rsidP="00DE03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030A" w:rsidRPr="00945413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Pr="001D03C5" w:rsidRDefault="00DE030A" w:rsidP="00DE030A">
      <w:pPr>
        <w:pStyle w:val="ConsPlusNormal"/>
        <w:ind w:left="5387" w:firstLine="0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</w:p>
    <w:p w:rsidR="00DE030A" w:rsidRPr="001D03C5" w:rsidRDefault="00DE030A" w:rsidP="00DE030A">
      <w:pPr>
        <w:pStyle w:val="ConsPlusNormal"/>
        <w:ind w:left="538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к Порядку сообщения муниципальным служащим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D03C5">
        <w:rPr>
          <w:rFonts w:ascii="Times New Roman" w:hAnsi="Times New Roman" w:cs="Times New Roman"/>
          <w:sz w:val="23"/>
          <w:szCs w:val="23"/>
        </w:rPr>
        <w:t>администрации городского округа город Шахунья Нижегородской области о прекращении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D03C5">
        <w:rPr>
          <w:rFonts w:ascii="Times New Roman" w:hAnsi="Times New Roman" w:cs="Times New Roman"/>
          <w:sz w:val="23"/>
          <w:szCs w:val="23"/>
        </w:rPr>
        <w:t>гражданства Российской Федерации, о приобретении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D03C5">
        <w:rPr>
          <w:rFonts w:ascii="Times New Roman" w:hAnsi="Times New Roman" w:cs="Times New Roman"/>
          <w:sz w:val="23"/>
          <w:szCs w:val="23"/>
        </w:rPr>
        <w:t>гражданства (подданства) иностранного государства</w:t>
      </w:r>
    </w:p>
    <w:p w:rsidR="00DE030A" w:rsidRPr="001D03C5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________________________________________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________________________________________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proofErr w:type="gramStart"/>
      <w:r w:rsidRPr="001D03C5">
        <w:rPr>
          <w:rFonts w:ascii="Times New Roman" w:hAnsi="Times New Roman" w:cs="Times New Roman"/>
          <w:sz w:val="23"/>
          <w:szCs w:val="23"/>
        </w:rPr>
        <w:t>(должность, фамилия, инициалы</w:t>
      </w:r>
      <w:proofErr w:type="gramEnd"/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представителя нанимателя (работодателя))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от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________________________________________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________________________________________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________________________________________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________________________________________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proofErr w:type="gramStart"/>
      <w:r w:rsidRPr="001D03C5">
        <w:rPr>
          <w:rFonts w:ascii="Times New Roman" w:hAnsi="Times New Roman" w:cs="Times New Roman"/>
          <w:sz w:val="23"/>
          <w:szCs w:val="23"/>
        </w:rPr>
        <w:t>(фамилия, имя, отчество</w:t>
      </w:r>
      <w:proofErr w:type="gramEnd"/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          (последнее - при наличии)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          муниципального служащего,</w:t>
      </w:r>
    </w:p>
    <w:p w:rsidR="00DE030A" w:rsidRPr="001D03C5" w:rsidRDefault="00DE030A" w:rsidP="00DE030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            замещаемая должность)</w:t>
      </w:r>
    </w:p>
    <w:p w:rsidR="00DE030A" w:rsidRPr="001D03C5" w:rsidRDefault="00DE030A" w:rsidP="00DE030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DE030A" w:rsidRPr="001D03C5" w:rsidRDefault="00DE030A" w:rsidP="00DE030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3" w:name="P85"/>
      <w:bookmarkEnd w:id="3"/>
      <w:r w:rsidRPr="001D03C5">
        <w:rPr>
          <w:rFonts w:ascii="Times New Roman" w:hAnsi="Times New Roman" w:cs="Times New Roman"/>
          <w:sz w:val="23"/>
          <w:szCs w:val="23"/>
        </w:rPr>
        <w:t>СООБЩЕНИЕ</w:t>
      </w:r>
    </w:p>
    <w:p w:rsidR="00DE030A" w:rsidRPr="001D03C5" w:rsidRDefault="00DE030A" w:rsidP="00DE030A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муниципального служащего администрации городского округа город Шахунья</w:t>
      </w:r>
    </w:p>
    <w:p w:rsidR="00DE030A" w:rsidRPr="001D03C5" w:rsidRDefault="00DE030A" w:rsidP="00DE030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о прекращении гражданства Российской Федерации, о приобретении</w:t>
      </w:r>
    </w:p>
    <w:p w:rsidR="00DE030A" w:rsidRPr="001D03C5" w:rsidRDefault="00DE030A" w:rsidP="00DE030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гражданства (подданства) иностранного государства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В соответствии с </w:t>
      </w:r>
      <w:hyperlink r:id="rId15">
        <w:r w:rsidRPr="001D03C5">
          <w:rPr>
            <w:rFonts w:ascii="Times New Roman" w:hAnsi="Times New Roman" w:cs="Times New Roman"/>
            <w:sz w:val="23"/>
            <w:szCs w:val="23"/>
          </w:rPr>
          <w:t>пунктами 9</w:t>
        </w:r>
      </w:hyperlink>
      <w:r w:rsidRPr="001D03C5">
        <w:rPr>
          <w:rFonts w:ascii="Times New Roman" w:hAnsi="Times New Roman" w:cs="Times New Roman"/>
          <w:sz w:val="23"/>
          <w:szCs w:val="23"/>
        </w:rPr>
        <w:t xml:space="preserve"> и </w:t>
      </w:r>
      <w:hyperlink r:id="rId16">
        <w:r w:rsidRPr="001D03C5">
          <w:rPr>
            <w:rFonts w:ascii="Times New Roman" w:hAnsi="Times New Roman" w:cs="Times New Roman"/>
            <w:sz w:val="23"/>
            <w:szCs w:val="23"/>
          </w:rPr>
          <w:t>9.1 части 1 статьи 12</w:t>
        </w:r>
      </w:hyperlink>
      <w:r w:rsidRPr="001D03C5">
        <w:rPr>
          <w:rFonts w:ascii="Times New Roman" w:hAnsi="Times New Roman" w:cs="Times New Roman"/>
          <w:sz w:val="23"/>
          <w:szCs w:val="23"/>
        </w:rPr>
        <w:t xml:space="preserve"> Федерального закона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от   2 марта 2007 года № 25-ФЗ «О муниципальной службе </w:t>
      </w:r>
      <w:proofErr w:type="gramStart"/>
      <w:r w:rsidRPr="001D03C5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1D03C5">
        <w:rPr>
          <w:rFonts w:ascii="Times New Roman" w:hAnsi="Times New Roman" w:cs="Times New Roman"/>
          <w:sz w:val="23"/>
          <w:szCs w:val="23"/>
        </w:rPr>
        <w:t xml:space="preserve"> Российской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Федерации» сообщаю: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D03C5">
        <w:rPr>
          <w:rFonts w:ascii="Times New Roman" w:hAnsi="Times New Roman" w:cs="Times New Roman"/>
          <w:sz w:val="23"/>
          <w:szCs w:val="23"/>
        </w:rPr>
        <w:t>(указать:</w:t>
      </w:r>
      <w:proofErr w:type="gramEnd"/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-  наименование государства, в котором прекращено гражданство (подданство)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D03C5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1D03C5">
        <w:rPr>
          <w:rFonts w:ascii="Times New Roman" w:hAnsi="Times New Roman" w:cs="Times New Roman"/>
          <w:sz w:val="23"/>
          <w:szCs w:val="23"/>
        </w:rPr>
        <w:t>Российской   Федерации   либо   иностранного   государства   -   участника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международного договора, в соответствии с которым иностранный гражданин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имеет право находиться на муниципальной службе);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-   дату   прекращения гражданства -  в случае прекращения гражданства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(подданства);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-  наименование иностранного государства, в котором приобретено гражданство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(подданство) либо   получен   вид   на   жительство или иной документ,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D03C5">
        <w:rPr>
          <w:rFonts w:ascii="Times New Roman" w:hAnsi="Times New Roman" w:cs="Times New Roman"/>
          <w:sz w:val="23"/>
          <w:szCs w:val="23"/>
        </w:rPr>
        <w:t>подтверждающий</w:t>
      </w:r>
      <w:proofErr w:type="gramEnd"/>
      <w:r w:rsidRPr="001D03C5">
        <w:rPr>
          <w:rFonts w:ascii="Times New Roman" w:hAnsi="Times New Roman" w:cs="Times New Roman"/>
          <w:sz w:val="23"/>
          <w:szCs w:val="23"/>
        </w:rPr>
        <w:t xml:space="preserve"> право на постоянное проживание гражданина на территории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иностранного государства;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-  дату приобретения гражданства либо права на постоянное проживание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гражданина на территории иностранного государства - в случае приобретения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гражданства (подданства) либо получения вида на жительство или иного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документа, подтверждающего право на постоянное проживание гражданина </w:t>
      </w:r>
      <w:proofErr w:type="gramStart"/>
      <w:r w:rsidRPr="001D03C5"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территории иностранного государства).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>"___" _________ 20___ года        __________________   ____________________</w:t>
      </w:r>
    </w:p>
    <w:p w:rsidR="00DE030A" w:rsidRPr="001D03C5" w:rsidRDefault="00DE030A" w:rsidP="00DE030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1D03C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(подпись)        (фамилия, инициалы)</w:t>
      </w:r>
    </w:p>
    <w:p w:rsidR="00DE030A" w:rsidRPr="00945413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Default="00DE030A" w:rsidP="00DE03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E030A" w:rsidSect="00DE030A"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DE030A" w:rsidRPr="00945413" w:rsidRDefault="00DE030A" w:rsidP="00DE030A">
      <w:pPr>
        <w:pStyle w:val="ConsPlusNormal"/>
        <w:ind w:left="1020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541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E030A" w:rsidRPr="001D03C5" w:rsidRDefault="00DE030A" w:rsidP="00DE030A">
      <w:pPr>
        <w:pStyle w:val="ConsPlusNormal"/>
        <w:ind w:left="10206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45413">
        <w:rPr>
          <w:rFonts w:ascii="Times New Roman" w:hAnsi="Times New Roman" w:cs="Times New Roman"/>
          <w:sz w:val="24"/>
          <w:szCs w:val="24"/>
        </w:rPr>
        <w:t>к</w:t>
      </w:r>
      <w:r w:rsidRPr="001D03C5">
        <w:rPr>
          <w:rFonts w:ascii="Times New Roman" w:hAnsi="Times New Roman" w:cs="Times New Roman"/>
          <w:sz w:val="23"/>
          <w:szCs w:val="23"/>
        </w:rPr>
        <w:t xml:space="preserve"> Порядку сообщения муниципальным служащим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D03C5">
        <w:rPr>
          <w:rFonts w:ascii="Times New Roman" w:hAnsi="Times New Roman" w:cs="Times New Roman"/>
          <w:sz w:val="23"/>
          <w:szCs w:val="23"/>
        </w:rPr>
        <w:t>администрации городского округа город Шахунья Нижегородской области о прекращении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D03C5">
        <w:rPr>
          <w:rFonts w:ascii="Times New Roman" w:hAnsi="Times New Roman" w:cs="Times New Roman"/>
          <w:sz w:val="23"/>
          <w:szCs w:val="23"/>
        </w:rPr>
        <w:t>гражданства Российской Федерации, о приобретении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D03C5">
        <w:rPr>
          <w:rFonts w:ascii="Times New Roman" w:hAnsi="Times New Roman" w:cs="Times New Roman"/>
          <w:sz w:val="23"/>
          <w:szCs w:val="23"/>
        </w:rPr>
        <w:t>гражданства (подданства) иностранного государства</w:t>
      </w:r>
    </w:p>
    <w:p w:rsidR="00DE030A" w:rsidRDefault="00DE030A" w:rsidP="00DE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030A" w:rsidRPr="00945413" w:rsidRDefault="00DE030A" w:rsidP="00DE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030A" w:rsidRPr="00945413" w:rsidRDefault="00DE030A" w:rsidP="00DE0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945413">
        <w:rPr>
          <w:rFonts w:ascii="Times New Roman" w:hAnsi="Times New Roman" w:cs="Times New Roman"/>
          <w:sz w:val="24"/>
          <w:szCs w:val="24"/>
        </w:rPr>
        <w:t>Журнал</w:t>
      </w:r>
    </w:p>
    <w:p w:rsidR="00DE030A" w:rsidRDefault="00DE030A" w:rsidP="00DE0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5413">
        <w:rPr>
          <w:rFonts w:ascii="Times New Roman" w:hAnsi="Times New Roman" w:cs="Times New Roman"/>
          <w:sz w:val="24"/>
          <w:szCs w:val="24"/>
        </w:rPr>
        <w:t xml:space="preserve">сообщений муниципальными служащими </w:t>
      </w:r>
      <w:r w:rsidRPr="001D03C5">
        <w:rPr>
          <w:rFonts w:ascii="Times New Roman" w:hAnsi="Times New Roman" w:cs="Times New Roman"/>
          <w:sz w:val="23"/>
          <w:szCs w:val="23"/>
        </w:rPr>
        <w:t>администрации городского округа город Шахунья</w:t>
      </w:r>
      <w:r w:rsidRPr="0094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0A" w:rsidRPr="00945413" w:rsidRDefault="00DE030A" w:rsidP="00DE0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5413">
        <w:rPr>
          <w:rFonts w:ascii="Times New Roman" w:hAnsi="Times New Roman" w:cs="Times New Roman"/>
          <w:sz w:val="24"/>
          <w:szCs w:val="24"/>
        </w:rPr>
        <w:t>о прекращении 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13">
        <w:rPr>
          <w:rFonts w:ascii="Times New Roman" w:hAnsi="Times New Roman" w:cs="Times New Roman"/>
          <w:sz w:val="24"/>
          <w:szCs w:val="24"/>
        </w:rPr>
        <w:t>Российской Федерации, о приобретении гражданства</w:t>
      </w:r>
    </w:p>
    <w:p w:rsidR="00DE030A" w:rsidRPr="00945413" w:rsidRDefault="00DE030A" w:rsidP="00DE0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5413">
        <w:rPr>
          <w:rFonts w:ascii="Times New Roman" w:hAnsi="Times New Roman" w:cs="Times New Roman"/>
          <w:sz w:val="24"/>
          <w:szCs w:val="24"/>
        </w:rPr>
        <w:t>(подданства) иностранного государства</w:t>
      </w:r>
    </w:p>
    <w:p w:rsidR="00DE030A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Pr="00945413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2218"/>
        <w:gridCol w:w="2293"/>
        <w:gridCol w:w="2140"/>
        <w:gridCol w:w="2140"/>
        <w:gridCol w:w="2140"/>
        <w:gridCol w:w="2675"/>
      </w:tblGrid>
      <w:tr w:rsidR="00DE030A" w:rsidRPr="00945413" w:rsidTr="006C505B">
        <w:trPr>
          <w:trHeight w:val="529"/>
        </w:trPr>
        <w:tc>
          <w:tcPr>
            <w:tcW w:w="954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поступления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архивной работы</w:t>
            </w:r>
          </w:p>
        </w:tc>
        <w:tc>
          <w:tcPr>
            <w:tcW w:w="2293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ФИО (последнее - при наличии), должность муниципального служащего, направившего сообщение</w:t>
            </w: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ФИО (последнее - при наличии), должность и подпись лица, принявшего сообщение</w:t>
            </w: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2675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сообщения с резолюцией представителя нанимателя (работодателя)</w:t>
            </w:r>
          </w:p>
        </w:tc>
      </w:tr>
      <w:tr w:rsidR="00DE030A" w:rsidRPr="00945413" w:rsidTr="006C505B">
        <w:trPr>
          <w:trHeight w:val="54"/>
        </w:trPr>
        <w:tc>
          <w:tcPr>
            <w:tcW w:w="954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030A" w:rsidRPr="00945413" w:rsidTr="006C505B">
        <w:trPr>
          <w:trHeight w:val="53"/>
        </w:trPr>
        <w:tc>
          <w:tcPr>
            <w:tcW w:w="954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030A" w:rsidRPr="00945413" w:rsidRDefault="00DE030A" w:rsidP="00CC01C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0A" w:rsidRPr="00945413" w:rsidRDefault="00DE030A" w:rsidP="00DE0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30A" w:rsidRPr="00945413" w:rsidRDefault="00DE030A" w:rsidP="00DE030A"/>
    <w:p w:rsidR="00DE030A" w:rsidRDefault="00DE030A" w:rsidP="004469BF">
      <w:pPr>
        <w:jc w:val="both"/>
        <w:rPr>
          <w:sz w:val="26"/>
          <w:szCs w:val="26"/>
        </w:rPr>
      </w:pPr>
    </w:p>
    <w:sectPr w:rsidR="00DE030A" w:rsidSect="00DE030A">
      <w:footerReference w:type="even" r:id="rId17"/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66" w:rsidRDefault="00C42A66">
      <w:r>
        <w:separator/>
      </w:r>
    </w:p>
  </w:endnote>
  <w:endnote w:type="continuationSeparator" w:id="0">
    <w:p w:rsidR="00C42A66" w:rsidRDefault="00C4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66" w:rsidRDefault="00C42A66">
      <w:r>
        <w:separator/>
      </w:r>
    </w:p>
  </w:footnote>
  <w:footnote w:type="continuationSeparator" w:id="0">
    <w:p w:rsidR="00C42A66" w:rsidRDefault="00C4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03B7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3E79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2A66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1C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0A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rsid w:val="00DE030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2EA090095AE1DA3D50110AF8FE6BE15C1C9D0568C31FEAF6769A7E721A9054FB2E3AC7E19657A3387A5880AFA4204C3CEF7DC531xCV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EA090095AE1DA3D50110AF8FE6BE15C1C9D0568C31FEAF6769A7E721A9054FB2E3AC7E19757A3387A5880AFA4204C3CEF7DC531xCVB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2EA090095AE1DA3D50110AF8FE6BE15C1C9D0568C31FEAF6769A7E721A9054FB2E3AC7E19657A3387A5880AFA4204C3CEF7DC531xCV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EA090095AE1DA3D50110AF8FE6BE15C1C9D0568C31FEAF6769A7E721A9054FB2E3AC7E09F5DF0683559DCE9F8334F37EF7EC72DCB414Dx2V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2EA090095AE1DA3D50110AF8FE6BE15C1C9D0568C31FEAF6769A7E721A9054FB2E3AC7E19757A3387A5880AFA4204C3CEF7DC531xCVBL" TargetMode="External"/><Relationship Id="rId10" Type="http://schemas.openxmlformats.org/officeDocument/2006/relationships/hyperlink" Target="consultantplus://offline/ref=8B2EA090095AE1DA3D50110AF8FE6BE15C1C9D0568C31FEAF6769A7E721A9054FB2E3AC7E09F5DF0683559DCE9F8334F37EF7EC72DCB414Dx2V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B2EA090095AE1DA3D50110AF8FE6BE15C1C9D0568C31FEAF6769A7E721A9054E92E62CBE29642F66B200F8DAFxA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5A01-B245-4CD6-94B3-8A5B9E4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2023-01-25T10:52:00Z</cp:lastPrinted>
  <dcterms:created xsi:type="dcterms:W3CDTF">2023-01-25T10:52:00Z</dcterms:created>
  <dcterms:modified xsi:type="dcterms:W3CDTF">2023-01-25T10:52:00Z</dcterms:modified>
</cp:coreProperties>
</file>