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5A96">
        <w:rPr>
          <w:sz w:val="26"/>
          <w:szCs w:val="26"/>
          <w:u w:val="single"/>
        </w:rPr>
        <w:t>1</w:t>
      </w:r>
      <w:r w:rsidRPr="00502F0A">
        <w:rPr>
          <w:sz w:val="26"/>
          <w:szCs w:val="26"/>
          <w:u w:val="single"/>
        </w:rPr>
        <w:t xml:space="preserve"> </w:t>
      </w:r>
      <w:r w:rsidR="00C15A96">
        <w:rPr>
          <w:sz w:val="26"/>
          <w:szCs w:val="26"/>
          <w:u w:val="single"/>
        </w:rPr>
        <w:t>дека</w:t>
      </w:r>
      <w:r w:rsidR="00755F9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15A96">
        <w:rPr>
          <w:sz w:val="26"/>
          <w:szCs w:val="26"/>
          <w:u w:val="single"/>
        </w:rPr>
        <w:t>461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85241" w:rsidRPr="00D85241" w:rsidRDefault="00D85241" w:rsidP="00D85241">
      <w:pPr>
        <w:ind w:right="5812"/>
        <w:rPr>
          <w:sz w:val="26"/>
          <w:szCs w:val="26"/>
        </w:rPr>
      </w:pPr>
      <w:r w:rsidRPr="00D85241">
        <w:rPr>
          <w:sz w:val="26"/>
          <w:szCs w:val="26"/>
        </w:rPr>
        <w:t>Об участии во Всероссийской акции «Безопасность детства»</w:t>
      </w:r>
    </w:p>
    <w:p w:rsidR="00D85241" w:rsidRDefault="00D85241" w:rsidP="00D85241">
      <w:pPr>
        <w:rPr>
          <w:b/>
          <w:sz w:val="26"/>
          <w:szCs w:val="26"/>
        </w:rPr>
      </w:pPr>
    </w:p>
    <w:p w:rsidR="00D85241" w:rsidRPr="00D85241" w:rsidRDefault="00D85241" w:rsidP="00D85241">
      <w:pPr>
        <w:rPr>
          <w:b/>
          <w:sz w:val="26"/>
          <w:szCs w:val="26"/>
        </w:rPr>
      </w:pPr>
    </w:p>
    <w:p w:rsidR="00D85241" w:rsidRPr="00D85241" w:rsidRDefault="00D85241" w:rsidP="00D8524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85241">
        <w:rPr>
          <w:sz w:val="26"/>
          <w:szCs w:val="26"/>
        </w:rPr>
        <w:t>В целях участия городского округа город Шахунья Нижегородской области в проведении Всероссийской акции «Безопасность детства», направленной на профилактику детского травматизма и несчастных случаев среди детей и подростков:</w:t>
      </w:r>
    </w:p>
    <w:p w:rsidR="00D85241" w:rsidRPr="00D85241" w:rsidRDefault="00D85241" w:rsidP="00D85241">
      <w:pPr>
        <w:pStyle w:val="ad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5241">
        <w:rPr>
          <w:rFonts w:ascii="Times New Roman" w:hAnsi="Times New Roman" w:cs="Times New Roman"/>
          <w:sz w:val="26"/>
          <w:szCs w:val="26"/>
        </w:rPr>
        <w:t xml:space="preserve">Управлению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Шахунья, Управлению образования администрации городского округа город Шахунья, Управлению по работе с территориями и благоустройству администрации городского округа город Шахунья, сектору ГО ЧС и МОБ работы администрации городского округа город Шахунья, </w:t>
      </w:r>
      <w:r w:rsidRPr="00D852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85241">
        <w:rPr>
          <w:rFonts w:ascii="Times New Roman" w:hAnsi="Times New Roman" w:cs="Times New Roman"/>
          <w:sz w:val="26"/>
          <w:szCs w:val="26"/>
        </w:rPr>
        <w:t xml:space="preserve">сектору по спорту  администрации городского округа город Шахунья Нижегородской области, МКУ «ЦОМРУК», </w:t>
      </w:r>
      <w:proofErr w:type="spellStart"/>
      <w:r w:rsidRPr="00D85241">
        <w:rPr>
          <w:rFonts w:ascii="Times New Roman" w:hAnsi="Times New Roman" w:cs="Times New Roman"/>
          <w:sz w:val="26"/>
          <w:szCs w:val="26"/>
        </w:rPr>
        <w:t>Вахтанскому</w:t>
      </w:r>
      <w:proofErr w:type="spellEnd"/>
      <w:r w:rsidRPr="00D85241">
        <w:rPr>
          <w:rFonts w:ascii="Times New Roman" w:hAnsi="Times New Roman" w:cs="Times New Roman"/>
          <w:sz w:val="26"/>
          <w:szCs w:val="26"/>
        </w:rPr>
        <w:t xml:space="preserve"> территориальному отделу</w:t>
      </w:r>
      <w:proofErr w:type="gramEnd"/>
      <w:r w:rsidRPr="00D85241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области, </w:t>
      </w:r>
      <w:proofErr w:type="spellStart"/>
      <w:r w:rsidRPr="00D85241">
        <w:rPr>
          <w:rFonts w:ascii="Times New Roman" w:hAnsi="Times New Roman" w:cs="Times New Roman"/>
          <w:sz w:val="26"/>
          <w:szCs w:val="26"/>
        </w:rPr>
        <w:t>Сявскому</w:t>
      </w:r>
      <w:proofErr w:type="spellEnd"/>
      <w:r w:rsidRPr="00D85241">
        <w:rPr>
          <w:rFonts w:ascii="Times New Roman" w:hAnsi="Times New Roman" w:cs="Times New Roman"/>
          <w:sz w:val="26"/>
          <w:szCs w:val="26"/>
        </w:rPr>
        <w:t xml:space="preserve"> территориальному отделу администрации городского округа город Шахунья Нижегородской области  принять участие во  Всероссийской акции «Безопасность детства».</w:t>
      </w:r>
    </w:p>
    <w:p w:rsidR="00D85241" w:rsidRPr="00D85241" w:rsidRDefault="00D85241" w:rsidP="00D85241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5241">
        <w:rPr>
          <w:rFonts w:ascii="Times New Roman" w:hAnsi="Times New Roman" w:cs="Times New Roman"/>
          <w:sz w:val="26"/>
          <w:szCs w:val="26"/>
        </w:rPr>
        <w:t xml:space="preserve"> Информацию о проведенных мероприятиях предоставить в адрес Управления образования администрации городского округа город Шахунья Нижегородской области в срок до 01.03.2023.</w:t>
      </w:r>
    </w:p>
    <w:p w:rsidR="00D85241" w:rsidRPr="00D85241" w:rsidRDefault="00D85241" w:rsidP="00D85241">
      <w:pPr>
        <w:pStyle w:val="ad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5241">
        <w:rPr>
          <w:rFonts w:ascii="Times New Roman" w:hAnsi="Times New Roman" w:cs="Times New Roman"/>
          <w:sz w:val="26"/>
          <w:szCs w:val="26"/>
        </w:rPr>
        <w:t>Утвердить прилагаемый состав межведомственной рабочей группы по вопросу соблюдения прав детей на безопасность в зимний период.</w:t>
      </w:r>
    </w:p>
    <w:p w:rsidR="00D85241" w:rsidRPr="00D85241" w:rsidRDefault="00D85241" w:rsidP="00D85241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5241">
        <w:rPr>
          <w:rFonts w:ascii="Times New Roman" w:hAnsi="Times New Roman" w:cs="Times New Roman"/>
          <w:sz w:val="26"/>
          <w:szCs w:val="26"/>
        </w:rPr>
        <w:lastRenderedPageBreak/>
        <w:t>Управлению образования администрации городского округа город Шахунья:</w:t>
      </w:r>
    </w:p>
    <w:p w:rsidR="00D85241" w:rsidRPr="00D85241" w:rsidRDefault="00D85241" w:rsidP="00D85241">
      <w:pPr>
        <w:pStyle w:val="ad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5241">
        <w:rPr>
          <w:rFonts w:ascii="Times New Roman" w:hAnsi="Times New Roman" w:cs="Times New Roman"/>
          <w:sz w:val="26"/>
          <w:szCs w:val="26"/>
        </w:rPr>
        <w:t>Организовать горячую линию по выявлению объектов, представляющих опасность для детей и подростков.</w:t>
      </w:r>
    </w:p>
    <w:p w:rsidR="00D85241" w:rsidRPr="00D85241" w:rsidRDefault="00D85241" w:rsidP="00D85241">
      <w:pPr>
        <w:pStyle w:val="ad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5241">
        <w:rPr>
          <w:rFonts w:ascii="Times New Roman" w:hAnsi="Times New Roman" w:cs="Times New Roman"/>
          <w:sz w:val="26"/>
          <w:szCs w:val="26"/>
        </w:rPr>
        <w:t>Ежедневно передавать информацию, поступившую на телефон горячей лини,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241">
        <w:rPr>
          <w:rFonts w:ascii="Times New Roman" w:hAnsi="Times New Roman" w:cs="Times New Roman"/>
          <w:sz w:val="26"/>
          <w:szCs w:val="26"/>
        </w:rPr>
        <w:t>и в адрес профильных структурных подразделений администрации городского округа город Шахунья Нижегородской области.</w:t>
      </w:r>
    </w:p>
    <w:p w:rsidR="00D85241" w:rsidRPr="00D85241" w:rsidRDefault="00D85241" w:rsidP="00D85241">
      <w:pPr>
        <w:pStyle w:val="ad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5241">
        <w:rPr>
          <w:rFonts w:ascii="Times New Roman" w:hAnsi="Times New Roman" w:cs="Times New Roman"/>
          <w:sz w:val="26"/>
          <w:szCs w:val="26"/>
        </w:rPr>
        <w:t xml:space="preserve">Обобщить информацию о проделанной работе и направить в адрес уполномоченного по правам ребенка в Нижегородской области в срок до 15 марта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D85241">
        <w:rPr>
          <w:rFonts w:ascii="Times New Roman" w:hAnsi="Times New Roman" w:cs="Times New Roman"/>
          <w:sz w:val="26"/>
          <w:szCs w:val="26"/>
        </w:rPr>
        <w:t>2023 г.</w:t>
      </w:r>
    </w:p>
    <w:p w:rsidR="00D85241" w:rsidRPr="00D85241" w:rsidRDefault="00D85241" w:rsidP="00D85241">
      <w:pPr>
        <w:pStyle w:val="ad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85241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Шахунья.</w:t>
      </w:r>
    </w:p>
    <w:p w:rsidR="00D85241" w:rsidRPr="00D85241" w:rsidRDefault="00D85241" w:rsidP="00D85241">
      <w:pPr>
        <w:pStyle w:val="ad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52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5241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А.Д. Серова.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D85241" w:rsidRDefault="00D85241" w:rsidP="00400444">
      <w:pPr>
        <w:jc w:val="both"/>
        <w:rPr>
          <w:sz w:val="26"/>
          <w:szCs w:val="26"/>
        </w:rPr>
      </w:pPr>
    </w:p>
    <w:p w:rsidR="00D85241" w:rsidRDefault="00D85241" w:rsidP="00400444">
      <w:pPr>
        <w:jc w:val="both"/>
        <w:rPr>
          <w:sz w:val="26"/>
          <w:szCs w:val="26"/>
        </w:rPr>
      </w:pP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413804">
      <w:pPr>
        <w:jc w:val="both"/>
        <w:rPr>
          <w:sz w:val="22"/>
          <w:szCs w:val="22"/>
        </w:rPr>
      </w:pPr>
    </w:p>
    <w:p w:rsidR="00D85241" w:rsidRDefault="00D85241" w:rsidP="00D8524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85241" w:rsidRPr="00F62BE8" w:rsidRDefault="00D85241" w:rsidP="00D85241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F62BE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85241" w:rsidRPr="00F62BE8" w:rsidRDefault="00D85241" w:rsidP="00D85241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F62BE8"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  <w:r w:rsidRPr="00F62BE8">
        <w:rPr>
          <w:rFonts w:ascii="Times New Roman" w:hAnsi="Times New Roman" w:cs="Times New Roman"/>
          <w:sz w:val="26"/>
          <w:szCs w:val="26"/>
        </w:rPr>
        <w:br/>
        <w:t xml:space="preserve"> городского округа город Шахунья</w:t>
      </w:r>
    </w:p>
    <w:p w:rsidR="00D85241" w:rsidRPr="00F62BE8" w:rsidRDefault="00D85241" w:rsidP="00D85241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F62BE8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D85241" w:rsidRPr="00F62BE8" w:rsidRDefault="00D85241" w:rsidP="00D85241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F62BE8">
        <w:rPr>
          <w:rFonts w:ascii="Times New Roman" w:hAnsi="Times New Roman" w:cs="Times New Roman"/>
          <w:sz w:val="26"/>
          <w:szCs w:val="26"/>
        </w:rPr>
        <w:t>от 01.12.2022 г. № 461-р</w:t>
      </w:r>
    </w:p>
    <w:p w:rsidR="00D85241" w:rsidRPr="00F62BE8" w:rsidRDefault="00D85241" w:rsidP="00D85241">
      <w:pPr>
        <w:pStyle w:val="ad"/>
        <w:spacing w:after="0" w:line="360" w:lineRule="auto"/>
        <w:ind w:left="-567"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D85241" w:rsidRPr="00F62BE8" w:rsidRDefault="00D85241" w:rsidP="00D85241">
      <w:pPr>
        <w:pStyle w:val="ad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F62BE8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D85241" w:rsidRPr="00F62BE8" w:rsidRDefault="00D85241" w:rsidP="00D85241">
      <w:pPr>
        <w:pStyle w:val="ad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F62BE8">
        <w:rPr>
          <w:rFonts w:ascii="Times New Roman" w:hAnsi="Times New Roman" w:cs="Times New Roman"/>
          <w:sz w:val="26"/>
          <w:szCs w:val="26"/>
        </w:rPr>
        <w:t xml:space="preserve">межведомственной рабочей группы по вопросу соблюдения </w:t>
      </w:r>
      <w:r w:rsidRPr="00F62BE8">
        <w:rPr>
          <w:rFonts w:ascii="Times New Roman" w:hAnsi="Times New Roman" w:cs="Times New Roman"/>
          <w:sz w:val="26"/>
          <w:szCs w:val="26"/>
        </w:rPr>
        <w:br/>
        <w:t>прав детей на безопасность в зимний период</w:t>
      </w:r>
    </w:p>
    <w:p w:rsidR="00D85241" w:rsidRPr="00345DE8" w:rsidRDefault="00D85241" w:rsidP="00D85241">
      <w:pPr>
        <w:pStyle w:val="ad"/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510"/>
        <w:gridCol w:w="6061"/>
      </w:tblGrid>
      <w:tr w:rsidR="00D85241" w:rsidRPr="00345DE8" w:rsidTr="00D85241">
        <w:trPr>
          <w:jc w:val="center"/>
        </w:trPr>
        <w:tc>
          <w:tcPr>
            <w:tcW w:w="3510" w:type="dxa"/>
          </w:tcPr>
          <w:p w:rsidR="00D85241" w:rsidRPr="00F62BE8" w:rsidRDefault="00D85241" w:rsidP="00BF47C5">
            <w:pPr>
              <w:pStyle w:val="ad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6061" w:type="dxa"/>
          </w:tcPr>
          <w:p w:rsidR="00D85241" w:rsidRPr="00F62BE8" w:rsidRDefault="00D85241" w:rsidP="00F62BE8">
            <w:pPr>
              <w:pStyle w:val="ad"/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руководитель межведомственной рабочей группы</w:t>
            </w:r>
          </w:p>
        </w:tc>
      </w:tr>
      <w:tr w:rsidR="00D85241" w:rsidRPr="00345DE8" w:rsidTr="00D85241">
        <w:trPr>
          <w:jc w:val="center"/>
        </w:trPr>
        <w:tc>
          <w:tcPr>
            <w:tcW w:w="3510" w:type="dxa"/>
          </w:tcPr>
          <w:p w:rsidR="00D85241" w:rsidRPr="00F62BE8" w:rsidRDefault="00D85241" w:rsidP="00BF47C5">
            <w:pPr>
              <w:pStyle w:val="ad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Софронов Юрий Алексеевич</w:t>
            </w:r>
          </w:p>
        </w:tc>
        <w:tc>
          <w:tcPr>
            <w:tcW w:w="6061" w:type="dxa"/>
          </w:tcPr>
          <w:p w:rsidR="00D85241" w:rsidRPr="00F62BE8" w:rsidRDefault="00D85241" w:rsidP="00F62BE8">
            <w:pPr>
              <w:pStyle w:val="ad"/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округа город Шахунья Нижегородской области, начальник управления по работе с территориями и благоустройству, заместитель руководителя межведомственной рабочей группы</w:t>
            </w:r>
          </w:p>
        </w:tc>
      </w:tr>
      <w:tr w:rsidR="00D85241" w:rsidRPr="00345DE8" w:rsidTr="00D85241">
        <w:trPr>
          <w:jc w:val="center"/>
        </w:trPr>
        <w:tc>
          <w:tcPr>
            <w:tcW w:w="3510" w:type="dxa"/>
          </w:tcPr>
          <w:p w:rsidR="00D85241" w:rsidRPr="00F62BE8" w:rsidRDefault="00D85241" w:rsidP="00BF47C5">
            <w:pPr>
              <w:pStyle w:val="ad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Шубенкина</w:t>
            </w:r>
            <w:proofErr w:type="spellEnd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6061" w:type="dxa"/>
          </w:tcPr>
          <w:p w:rsidR="00D85241" w:rsidRPr="00F62BE8" w:rsidRDefault="00D85241" w:rsidP="00F62BE8">
            <w:pPr>
              <w:pStyle w:val="ad"/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Старший делопроизводитель Управления образования администрации городского округа город Шахунья Нижегородской области, секретарь межведомственной рабочей группы (по согласованию)</w:t>
            </w:r>
          </w:p>
        </w:tc>
      </w:tr>
      <w:tr w:rsidR="00D85241" w:rsidRPr="00345DE8" w:rsidTr="00D85241">
        <w:trPr>
          <w:jc w:val="center"/>
        </w:trPr>
        <w:tc>
          <w:tcPr>
            <w:tcW w:w="3510" w:type="dxa"/>
          </w:tcPr>
          <w:p w:rsidR="00D85241" w:rsidRPr="00F62BE8" w:rsidRDefault="00D85241" w:rsidP="00BF47C5">
            <w:pPr>
              <w:pStyle w:val="ad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Горева</w:t>
            </w:r>
            <w:proofErr w:type="spellEnd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6061" w:type="dxa"/>
          </w:tcPr>
          <w:p w:rsidR="00D85241" w:rsidRPr="00F62BE8" w:rsidRDefault="00D85241" w:rsidP="00F62BE8">
            <w:pPr>
              <w:pStyle w:val="ad"/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</w:t>
            </w:r>
          </w:p>
        </w:tc>
      </w:tr>
      <w:tr w:rsidR="00D85241" w:rsidRPr="00345DE8" w:rsidTr="00D85241">
        <w:trPr>
          <w:jc w:val="center"/>
        </w:trPr>
        <w:tc>
          <w:tcPr>
            <w:tcW w:w="3510" w:type="dxa"/>
          </w:tcPr>
          <w:p w:rsidR="00D85241" w:rsidRPr="00F62BE8" w:rsidRDefault="00D85241" w:rsidP="00BF47C5">
            <w:pPr>
              <w:pStyle w:val="ad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Багерян</w:t>
            </w:r>
            <w:proofErr w:type="spellEnd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 xml:space="preserve"> Алена </w:t>
            </w:r>
            <w:proofErr w:type="spellStart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Гилимзяновна</w:t>
            </w:r>
            <w:proofErr w:type="spellEnd"/>
          </w:p>
        </w:tc>
        <w:tc>
          <w:tcPr>
            <w:tcW w:w="6061" w:type="dxa"/>
          </w:tcPr>
          <w:p w:rsidR="00D85241" w:rsidRPr="00F62BE8" w:rsidRDefault="00D85241" w:rsidP="00F62BE8">
            <w:pPr>
              <w:pStyle w:val="ad"/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городского округа город Шахунья Нижегородской области</w:t>
            </w:r>
          </w:p>
        </w:tc>
      </w:tr>
      <w:tr w:rsidR="00D85241" w:rsidRPr="00345DE8" w:rsidTr="00D85241">
        <w:trPr>
          <w:jc w:val="center"/>
        </w:trPr>
        <w:tc>
          <w:tcPr>
            <w:tcW w:w="3510" w:type="dxa"/>
          </w:tcPr>
          <w:p w:rsidR="00D85241" w:rsidRPr="00F62BE8" w:rsidRDefault="00D85241" w:rsidP="00BF47C5">
            <w:pPr>
              <w:pStyle w:val="ad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Корпусов Андрей Александрович</w:t>
            </w:r>
          </w:p>
        </w:tc>
        <w:tc>
          <w:tcPr>
            <w:tcW w:w="6061" w:type="dxa"/>
          </w:tcPr>
          <w:p w:rsidR="00D85241" w:rsidRPr="00F62BE8" w:rsidRDefault="00D85241" w:rsidP="00F62BE8">
            <w:pPr>
              <w:pStyle w:val="ad"/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Начальник сектора ГО ЧС и МОБ работы администрации городского округа город Шахунья Нижегородской области</w:t>
            </w:r>
          </w:p>
        </w:tc>
      </w:tr>
      <w:tr w:rsidR="00D85241" w:rsidRPr="00345DE8" w:rsidTr="00D85241">
        <w:trPr>
          <w:jc w:val="center"/>
        </w:trPr>
        <w:tc>
          <w:tcPr>
            <w:tcW w:w="3510" w:type="dxa"/>
          </w:tcPr>
          <w:p w:rsidR="00D85241" w:rsidRPr="00F62BE8" w:rsidRDefault="00D85241" w:rsidP="00BF47C5">
            <w:pPr>
              <w:pStyle w:val="ad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Дудин Дмитрий Вячеславович</w:t>
            </w:r>
          </w:p>
        </w:tc>
        <w:tc>
          <w:tcPr>
            <w:tcW w:w="6061" w:type="dxa"/>
          </w:tcPr>
          <w:p w:rsidR="00D85241" w:rsidRPr="00F62BE8" w:rsidRDefault="00D85241" w:rsidP="00F62BE8">
            <w:pPr>
              <w:pStyle w:val="ad"/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ОНД и </w:t>
            </w:r>
            <w:proofErr w:type="gramStart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 xml:space="preserve"> по городскому округу город Шахунья Нижегородской области (по согласованию)</w:t>
            </w:r>
          </w:p>
          <w:p w:rsidR="00D85241" w:rsidRPr="00F62BE8" w:rsidRDefault="00D85241" w:rsidP="00F62BE8">
            <w:pPr>
              <w:pStyle w:val="ad"/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241" w:rsidRPr="00345DE8" w:rsidTr="00D85241">
        <w:trPr>
          <w:jc w:val="center"/>
        </w:trPr>
        <w:tc>
          <w:tcPr>
            <w:tcW w:w="3510" w:type="dxa"/>
          </w:tcPr>
          <w:p w:rsidR="00D85241" w:rsidRPr="00F62BE8" w:rsidRDefault="00D85241" w:rsidP="00BF47C5">
            <w:pPr>
              <w:pStyle w:val="ad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Кузнецов Александр Геннадьевич</w:t>
            </w:r>
          </w:p>
        </w:tc>
        <w:tc>
          <w:tcPr>
            <w:tcW w:w="6061" w:type="dxa"/>
          </w:tcPr>
          <w:p w:rsidR="00D85241" w:rsidRPr="00F62BE8" w:rsidRDefault="00D85241" w:rsidP="00F62BE8">
            <w:pPr>
              <w:pStyle w:val="aff"/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«Центр организационно-методической работы учреждений культуры городского округа город Шахунья Нижегородской области» </w:t>
            </w:r>
          </w:p>
          <w:p w:rsidR="00D85241" w:rsidRPr="00F62BE8" w:rsidRDefault="00D85241" w:rsidP="00F62BE8">
            <w:pPr>
              <w:pStyle w:val="ad"/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241" w:rsidRPr="00345DE8" w:rsidTr="00D85241">
        <w:trPr>
          <w:trHeight w:val="1090"/>
          <w:jc w:val="center"/>
        </w:trPr>
        <w:tc>
          <w:tcPr>
            <w:tcW w:w="3510" w:type="dxa"/>
          </w:tcPr>
          <w:p w:rsidR="00D85241" w:rsidRPr="00F62BE8" w:rsidRDefault="00D85241" w:rsidP="00BF47C5">
            <w:pPr>
              <w:pStyle w:val="ad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Вахрамеев Александр Викторович</w:t>
            </w:r>
          </w:p>
        </w:tc>
        <w:tc>
          <w:tcPr>
            <w:tcW w:w="6061" w:type="dxa"/>
          </w:tcPr>
          <w:p w:rsidR="00D85241" w:rsidRPr="00F62BE8" w:rsidRDefault="00D85241" w:rsidP="00F62BE8">
            <w:pPr>
              <w:pStyle w:val="ad"/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D85241" w:rsidRPr="00345DE8" w:rsidTr="00D85241">
        <w:trPr>
          <w:jc w:val="center"/>
        </w:trPr>
        <w:tc>
          <w:tcPr>
            <w:tcW w:w="3510" w:type="dxa"/>
          </w:tcPr>
          <w:p w:rsidR="00D85241" w:rsidRPr="00F62BE8" w:rsidRDefault="00D85241" w:rsidP="00BF47C5">
            <w:pPr>
              <w:pStyle w:val="ad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Макаров Алексей Евгеньевич</w:t>
            </w:r>
          </w:p>
        </w:tc>
        <w:tc>
          <w:tcPr>
            <w:tcW w:w="6061" w:type="dxa"/>
          </w:tcPr>
          <w:p w:rsidR="00D85241" w:rsidRPr="00F62BE8" w:rsidRDefault="00D85241" w:rsidP="00F62BE8">
            <w:pPr>
              <w:pStyle w:val="aff"/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Начальник Отдела МВД России по г.</w:t>
            </w:r>
            <w:r w:rsidR="00F62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Шахунья (по согласованию)</w:t>
            </w:r>
          </w:p>
        </w:tc>
      </w:tr>
      <w:tr w:rsidR="00D85241" w:rsidRPr="00345DE8" w:rsidTr="00D85241">
        <w:trPr>
          <w:jc w:val="center"/>
        </w:trPr>
        <w:tc>
          <w:tcPr>
            <w:tcW w:w="3510" w:type="dxa"/>
          </w:tcPr>
          <w:p w:rsidR="00D85241" w:rsidRPr="00F62BE8" w:rsidRDefault="00D85241" w:rsidP="00BF47C5">
            <w:pPr>
              <w:pStyle w:val="ad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Новокшонов</w:t>
            </w:r>
            <w:proofErr w:type="spellEnd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Алексеевич </w:t>
            </w:r>
          </w:p>
        </w:tc>
        <w:tc>
          <w:tcPr>
            <w:tcW w:w="6061" w:type="dxa"/>
          </w:tcPr>
          <w:p w:rsidR="00D85241" w:rsidRPr="00F62BE8" w:rsidRDefault="00D85241" w:rsidP="00F62BE8">
            <w:pPr>
              <w:pStyle w:val="aff"/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ВРИО начальника ОГИБДД ОМВД Рос</w:t>
            </w:r>
            <w:r w:rsidR="00F62BE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ии по г. Шахунья (по согласованию)</w:t>
            </w:r>
          </w:p>
        </w:tc>
      </w:tr>
      <w:tr w:rsidR="00D85241" w:rsidRPr="00345DE8" w:rsidTr="00D85241">
        <w:trPr>
          <w:jc w:val="center"/>
        </w:trPr>
        <w:tc>
          <w:tcPr>
            <w:tcW w:w="3510" w:type="dxa"/>
          </w:tcPr>
          <w:p w:rsidR="00D85241" w:rsidRPr="00F62BE8" w:rsidRDefault="00D85241" w:rsidP="00BF47C5">
            <w:pPr>
              <w:pStyle w:val="ad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Плотников Дмитрий Петрович</w:t>
            </w:r>
          </w:p>
        </w:tc>
        <w:tc>
          <w:tcPr>
            <w:tcW w:w="6061" w:type="dxa"/>
          </w:tcPr>
          <w:p w:rsidR="00D85241" w:rsidRPr="00F62BE8" w:rsidRDefault="00D85241" w:rsidP="00F62BE8">
            <w:pPr>
              <w:pStyle w:val="ad"/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F62BE8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      </w:r>
            <w:proofErr w:type="spellStart"/>
            <w:r w:rsidRPr="00F62BE8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Тоншаевском</w:t>
            </w:r>
            <w:proofErr w:type="spellEnd"/>
            <w:r w:rsidRPr="00F62BE8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, Тонкинском, </w:t>
            </w:r>
            <w:proofErr w:type="spellStart"/>
            <w:r w:rsidRPr="00F62BE8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Шарангском</w:t>
            </w:r>
            <w:proofErr w:type="spellEnd"/>
            <w:r w:rsidRPr="00F62BE8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, Ветлужском, </w:t>
            </w:r>
            <w:proofErr w:type="spellStart"/>
            <w:r w:rsidRPr="00F62BE8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Уренском</w:t>
            </w:r>
            <w:proofErr w:type="spellEnd"/>
            <w:r w:rsidRPr="00F62BE8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районах (по согласованию)</w:t>
            </w:r>
          </w:p>
        </w:tc>
      </w:tr>
      <w:tr w:rsidR="00D85241" w:rsidRPr="00345DE8" w:rsidTr="00D85241">
        <w:trPr>
          <w:jc w:val="center"/>
        </w:trPr>
        <w:tc>
          <w:tcPr>
            <w:tcW w:w="3510" w:type="dxa"/>
          </w:tcPr>
          <w:p w:rsidR="00D85241" w:rsidRPr="00F62BE8" w:rsidRDefault="00D85241" w:rsidP="00BF47C5">
            <w:pPr>
              <w:pStyle w:val="ad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Дронов Михаил Леонидович</w:t>
            </w:r>
          </w:p>
        </w:tc>
        <w:tc>
          <w:tcPr>
            <w:tcW w:w="6061" w:type="dxa"/>
          </w:tcPr>
          <w:p w:rsidR="00D85241" w:rsidRPr="00F62BE8" w:rsidRDefault="00D85241" w:rsidP="00F62BE8">
            <w:pPr>
              <w:pStyle w:val="ad"/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Сявского</w:t>
            </w:r>
            <w:proofErr w:type="spellEnd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</w:tr>
      <w:tr w:rsidR="00D85241" w:rsidRPr="00345DE8" w:rsidTr="00D85241">
        <w:trPr>
          <w:jc w:val="center"/>
        </w:trPr>
        <w:tc>
          <w:tcPr>
            <w:tcW w:w="3510" w:type="dxa"/>
          </w:tcPr>
          <w:p w:rsidR="00D85241" w:rsidRPr="00F62BE8" w:rsidRDefault="00D85241" w:rsidP="00BF47C5">
            <w:pPr>
              <w:pStyle w:val="ad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Догадин</w:t>
            </w:r>
            <w:proofErr w:type="spellEnd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Васильевич</w:t>
            </w:r>
          </w:p>
        </w:tc>
        <w:tc>
          <w:tcPr>
            <w:tcW w:w="6061" w:type="dxa"/>
          </w:tcPr>
          <w:p w:rsidR="00D85241" w:rsidRPr="00F62BE8" w:rsidRDefault="00D85241" w:rsidP="00F62BE8">
            <w:pPr>
              <w:pStyle w:val="ad"/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Вахтанского</w:t>
            </w:r>
            <w:proofErr w:type="spellEnd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</w:tr>
      <w:tr w:rsidR="00D85241" w:rsidRPr="00345DE8" w:rsidTr="00D85241">
        <w:trPr>
          <w:jc w:val="center"/>
        </w:trPr>
        <w:tc>
          <w:tcPr>
            <w:tcW w:w="3510" w:type="dxa"/>
          </w:tcPr>
          <w:p w:rsidR="00D85241" w:rsidRPr="00F62BE8" w:rsidRDefault="00D85241" w:rsidP="00BF47C5">
            <w:pPr>
              <w:pStyle w:val="ad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Муравьёва</w:t>
            </w:r>
            <w:proofErr w:type="spellEnd"/>
            <w:r w:rsidRPr="00F62BE8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</w:tc>
        <w:tc>
          <w:tcPr>
            <w:tcW w:w="6061" w:type="dxa"/>
          </w:tcPr>
          <w:p w:rsidR="00D85241" w:rsidRPr="00F62BE8" w:rsidRDefault="00D85241" w:rsidP="00F62BE8">
            <w:pPr>
              <w:pStyle w:val="ad"/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BE8">
              <w:rPr>
                <w:rFonts w:ascii="Times New Roman" w:hAnsi="Times New Roman" w:cs="Times New Roman"/>
                <w:sz w:val="26"/>
                <w:szCs w:val="26"/>
              </w:rPr>
              <w:t>Главный специалист Комиссии по делам несовершеннолетних при администрации городского округа город Шахунья Нижегородской области</w:t>
            </w:r>
          </w:p>
        </w:tc>
      </w:tr>
    </w:tbl>
    <w:p w:rsidR="00D85241" w:rsidRPr="00345DE8" w:rsidRDefault="00D85241" w:rsidP="00D85241">
      <w:pPr>
        <w:pStyle w:val="ad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85241" w:rsidRPr="00345DE8" w:rsidRDefault="00D85241" w:rsidP="00F62BE8">
      <w:pPr>
        <w:pStyle w:val="ad"/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D85241" w:rsidRPr="00345DE8" w:rsidRDefault="00F62BE8" w:rsidP="00F62BE8">
      <w:pPr>
        <w:pStyle w:val="ad"/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5F93" w:rsidRPr="00D85241" w:rsidRDefault="00755F93" w:rsidP="00444A1E">
      <w:pPr>
        <w:jc w:val="both"/>
        <w:rPr>
          <w:sz w:val="22"/>
          <w:szCs w:val="22"/>
        </w:rPr>
      </w:pPr>
    </w:p>
    <w:sectPr w:rsidR="00755F93" w:rsidRPr="00D85241" w:rsidSect="00D85241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6B" w:rsidRDefault="005B016B">
      <w:r>
        <w:separator/>
      </w:r>
    </w:p>
  </w:endnote>
  <w:endnote w:type="continuationSeparator" w:id="0">
    <w:p w:rsidR="005B016B" w:rsidRDefault="005B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6B" w:rsidRDefault="005B016B">
      <w:r>
        <w:separator/>
      </w:r>
    </w:p>
  </w:footnote>
  <w:footnote w:type="continuationSeparator" w:id="0">
    <w:p w:rsidR="005B016B" w:rsidRDefault="005B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271A03"/>
    <w:multiLevelType w:val="multilevel"/>
    <w:tmpl w:val="D51C329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3"/>
  </w:num>
  <w:num w:numId="16">
    <w:abstractNumId w:val="9"/>
  </w:num>
  <w:num w:numId="17">
    <w:abstractNumId w:val="5"/>
  </w:num>
  <w:num w:numId="18">
    <w:abstractNumId w:val="10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36501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6651"/>
    <w:rsid w:val="005A705C"/>
    <w:rsid w:val="005B00EB"/>
    <w:rsid w:val="005B016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194F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47C5"/>
    <w:rsid w:val="00BF7E36"/>
    <w:rsid w:val="00C0046A"/>
    <w:rsid w:val="00C018A4"/>
    <w:rsid w:val="00C06BE9"/>
    <w:rsid w:val="00C12DDC"/>
    <w:rsid w:val="00C13938"/>
    <w:rsid w:val="00C14FB9"/>
    <w:rsid w:val="00C14FF5"/>
    <w:rsid w:val="00C15A96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5241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BE8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48A9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Стиль"/>
    <w:rsid w:val="00D852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ED26-7B1E-4ACE-A4B7-9B1B1A33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2022-12-01T13:50:00Z</cp:lastPrinted>
  <dcterms:created xsi:type="dcterms:W3CDTF">2022-12-01T13:52:00Z</dcterms:created>
  <dcterms:modified xsi:type="dcterms:W3CDTF">2022-12-01T13:52:00Z</dcterms:modified>
</cp:coreProperties>
</file>