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33C4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633C4">
        <w:rPr>
          <w:sz w:val="26"/>
          <w:szCs w:val="26"/>
          <w:u w:val="single"/>
        </w:rPr>
        <w:t>1484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A633C4" w:rsidRDefault="00A633C4" w:rsidP="00A633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20 декабря 2018 года № 1687 «</w:t>
      </w:r>
      <w:r w:rsidRPr="00CD23E5">
        <w:rPr>
          <w:b/>
          <w:sz w:val="26"/>
          <w:szCs w:val="26"/>
        </w:rPr>
        <w:t>Об утверждении показателей эффективности и результативности</w:t>
      </w:r>
      <w:r>
        <w:rPr>
          <w:b/>
          <w:sz w:val="26"/>
          <w:szCs w:val="26"/>
        </w:rPr>
        <w:t xml:space="preserve"> </w:t>
      </w:r>
      <w:r w:rsidRPr="00CD23E5">
        <w:rPr>
          <w:b/>
          <w:sz w:val="26"/>
          <w:szCs w:val="26"/>
        </w:rPr>
        <w:t xml:space="preserve">профессиональной служебной деятельности муниципальных служащих администрации </w:t>
      </w:r>
      <w:r>
        <w:rPr>
          <w:b/>
          <w:sz w:val="26"/>
          <w:szCs w:val="26"/>
        </w:rPr>
        <w:br/>
      </w:r>
      <w:r w:rsidRPr="00CD23E5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A633C4" w:rsidRDefault="00A633C4" w:rsidP="00A633C4">
      <w:pPr>
        <w:ind w:right="43"/>
        <w:rPr>
          <w:b/>
          <w:sz w:val="26"/>
          <w:szCs w:val="26"/>
        </w:rPr>
      </w:pPr>
    </w:p>
    <w:p w:rsidR="00A633C4" w:rsidRDefault="00A633C4" w:rsidP="00A633C4">
      <w:pPr>
        <w:ind w:right="43"/>
        <w:jc w:val="center"/>
        <w:rPr>
          <w:b/>
          <w:sz w:val="26"/>
          <w:szCs w:val="26"/>
        </w:rPr>
      </w:pPr>
    </w:p>
    <w:p w:rsidR="00A633C4" w:rsidRPr="009562C9" w:rsidRDefault="00A633C4" w:rsidP="00A633C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B74E78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кадровыми изменениями</w:t>
      </w:r>
      <w:r w:rsidRPr="00B74E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 целях приведения в соответствие с действующим законодательством администрация городского округа город Шахунья Нижегородской области  </w:t>
      </w:r>
      <w:proofErr w:type="gramStart"/>
      <w:r w:rsidRPr="009562C9">
        <w:rPr>
          <w:b/>
          <w:sz w:val="26"/>
          <w:szCs w:val="26"/>
        </w:rPr>
        <w:t>п</w:t>
      </w:r>
      <w:proofErr w:type="gramEnd"/>
      <w:r w:rsidRPr="009562C9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562C9">
        <w:rPr>
          <w:b/>
          <w:sz w:val="26"/>
          <w:szCs w:val="26"/>
        </w:rPr>
        <w:t>:</w:t>
      </w:r>
    </w:p>
    <w:p w:rsidR="00A633C4" w:rsidRDefault="00A633C4" w:rsidP="00A633C4">
      <w:pPr>
        <w:widowControl w:val="0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67748D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20 декабря 2018 года № 1687 «Об утверждении показателей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области» (в редакции постановлений от 13.01.2020 № 7, от 30.01.2020 </w:t>
      </w:r>
      <w:r>
        <w:rPr>
          <w:sz w:val="26"/>
          <w:szCs w:val="26"/>
        </w:rPr>
        <w:br/>
      </w:r>
      <w:r w:rsidRPr="0067748D">
        <w:rPr>
          <w:sz w:val="26"/>
          <w:szCs w:val="26"/>
        </w:rPr>
        <w:t xml:space="preserve">№ 88, от 09.11.2020 № 1055, от 03.03.2021 № 229, от 06.04.2021 № 376, от 13.10.2021 </w:t>
      </w:r>
      <w:r>
        <w:rPr>
          <w:sz w:val="26"/>
          <w:szCs w:val="26"/>
        </w:rPr>
        <w:br/>
      </w:r>
      <w:r w:rsidRPr="0067748D">
        <w:rPr>
          <w:sz w:val="26"/>
          <w:szCs w:val="26"/>
        </w:rPr>
        <w:t>№ 1143</w:t>
      </w:r>
      <w:r>
        <w:rPr>
          <w:sz w:val="26"/>
          <w:szCs w:val="26"/>
        </w:rPr>
        <w:t>, от 15.12.2021 № 1452</w:t>
      </w:r>
      <w:r w:rsidRPr="0067748D">
        <w:rPr>
          <w:sz w:val="26"/>
          <w:szCs w:val="26"/>
        </w:rPr>
        <w:t>) внести следующие изменения:</w:t>
      </w:r>
      <w:proofErr w:type="gramEnd"/>
    </w:p>
    <w:p w:rsidR="00A633C4" w:rsidRPr="00663437" w:rsidRDefault="00A633C4" w:rsidP="00A633C4">
      <w:pPr>
        <w:widowControl w:val="0"/>
        <w:numPr>
          <w:ilvl w:val="1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  <w:lang w:eastAsia="en-US"/>
        </w:rPr>
        <w:t xml:space="preserve">Ввести в </w:t>
      </w:r>
      <w:r w:rsidRPr="007A3274">
        <w:rPr>
          <w:spacing w:val="2"/>
          <w:sz w:val="26"/>
          <w:szCs w:val="26"/>
          <w:lang w:eastAsia="en-US"/>
        </w:rPr>
        <w:t xml:space="preserve">состав комиссии </w:t>
      </w:r>
      <w:r>
        <w:rPr>
          <w:spacing w:val="2"/>
          <w:sz w:val="26"/>
          <w:szCs w:val="26"/>
          <w:lang w:eastAsia="en-US"/>
        </w:rPr>
        <w:t xml:space="preserve">Дахно Олега Александровича </w:t>
      </w:r>
      <w:r w:rsidRPr="007A3274">
        <w:rPr>
          <w:spacing w:val="2"/>
          <w:sz w:val="26"/>
          <w:szCs w:val="26"/>
          <w:lang w:eastAsia="en-US"/>
        </w:rPr>
        <w:t xml:space="preserve">- </w:t>
      </w:r>
      <w:r w:rsidRPr="00192A8A">
        <w:rPr>
          <w:sz w:val="26"/>
          <w:szCs w:val="26"/>
        </w:rPr>
        <w:t>глав</w:t>
      </w:r>
      <w:r>
        <w:rPr>
          <w:sz w:val="26"/>
          <w:szCs w:val="26"/>
        </w:rPr>
        <w:t>у</w:t>
      </w:r>
      <w:r w:rsidRPr="00192A8A">
        <w:rPr>
          <w:sz w:val="26"/>
          <w:szCs w:val="26"/>
        </w:rPr>
        <w:t xml:space="preserve"> местного самоуправления городского округа город Шахунья Нижегородской области, председател</w:t>
      </w:r>
      <w:r>
        <w:rPr>
          <w:sz w:val="26"/>
          <w:szCs w:val="26"/>
        </w:rPr>
        <w:t>я</w:t>
      </w:r>
      <w:r w:rsidRPr="00192A8A">
        <w:rPr>
          <w:sz w:val="26"/>
          <w:szCs w:val="26"/>
        </w:rPr>
        <w:t xml:space="preserve"> комиссии</w:t>
      </w:r>
      <w:r>
        <w:rPr>
          <w:spacing w:val="2"/>
          <w:sz w:val="26"/>
          <w:szCs w:val="26"/>
          <w:lang w:eastAsia="en-US"/>
        </w:rPr>
        <w:t>.</w:t>
      </w:r>
    </w:p>
    <w:p w:rsidR="00A633C4" w:rsidRPr="00935E07" w:rsidRDefault="00A633C4" w:rsidP="00A633C4">
      <w:pPr>
        <w:widowControl w:val="0"/>
        <w:numPr>
          <w:ilvl w:val="1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27039">
        <w:rPr>
          <w:bCs/>
          <w:sz w:val="26"/>
          <w:szCs w:val="26"/>
        </w:rPr>
        <w:t xml:space="preserve">Вывести из состава </w:t>
      </w:r>
      <w:r w:rsidRPr="009562C9">
        <w:rPr>
          <w:sz w:val="26"/>
          <w:szCs w:val="26"/>
        </w:rPr>
        <w:t xml:space="preserve">комиссии по оценке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</w:t>
      </w:r>
      <w:r w:rsidRPr="007A3274">
        <w:rPr>
          <w:spacing w:val="2"/>
          <w:sz w:val="26"/>
          <w:szCs w:val="26"/>
          <w:lang w:eastAsia="en-US"/>
        </w:rPr>
        <w:t xml:space="preserve">(далее – состав комиссии) </w:t>
      </w:r>
      <w:r w:rsidRPr="00192A8A">
        <w:rPr>
          <w:spacing w:val="2"/>
          <w:sz w:val="26"/>
          <w:szCs w:val="26"/>
          <w:lang w:eastAsia="en-US"/>
        </w:rPr>
        <w:t>Кошелева</w:t>
      </w:r>
      <w:r>
        <w:rPr>
          <w:spacing w:val="2"/>
          <w:sz w:val="26"/>
          <w:szCs w:val="26"/>
          <w:lang w:eastAsia="en-US"/>
        </w:rPr>
        <w:t xml:space="preserve"> </w:t>
      </w:r>
      <w:r w:rsidRPr="00192A8A">
        <w:rPr>
          <w:spacing w:val="2"/>
          <w:sz w:val="26"/>
          <w:szCs w:val="26"/>
          <w:lang w:eastAsia="en-US"/>
        </w:rPr>
        <w:t>Роман</w:t>
      </w:r>
      <w:r>
        <w:rPr>
          <w:spacing w:val="2"/>
          <w:sz w:val="26"/>
          <w:szCs w:val="26"/>
          <w:lang w:eastAsia="en-US"/>
        </w:rPr>
        <w:t>а</w:t>
      </w:r>
      <w:r w:rsidRPr="00192A8A">
        <w:rPr>
          <w:spacing w:val="2"/>
          <w:sz w:val="26"/>
          <w:szCs w:val="26"/>
          <w:lang w:eastAsia="en-US"/>
        </w:rPr>
        <w:t xml:space="preserve"> Вячеславович</w:t>
      </w:r>
      <w:r>
        <w:rPr>
          <w:spacing w:val="2"/>
          <w:sz w:val="26"/>
          <w:szCs w:val="26"/>
          <w:lang w:eastAsia="en-US"/>
        </w:rPr>
        <w:t>а.</w:t>
      </w:r>
    </w:p>
    <w:p w:rsidR="00A633C4" w:rsidRPr="002346A7" w:rsidRDefault="00A633C4" w:rsidP="00A633C4">
      <w:pPr>
        <w:widowControl w:val="0"/>
        <w:numPr>
          <w:ilvl w:val="1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346A7">
        <w:rPr>
          <w:spacing w:val="2"/>
          <w:sz w:val="26"/>
          <w:szCs w:val="26"/>
          <w:lang w:eastAsia="en-US"/>
        </w:rPr>
        <w:lastRenderedPageBreak/>
        <w:t xml:space="preserve"> </w:t>
      </w:r>
      <w:r w:rsidRPr="002346A7">
        <w:rPr>
          <w:spacing w:val="2"/>
          <w:sz w:val="26"/>
          <w:szCs w:val="26"/>
        </w:rPr>
        <w:t xml:space="preserve">Приложение 2 к </w:t>
      </w:r>
      <w:r w:rsidRPr="002346A7">
        <w:rPr>
          <w:spacing w:val="2"/>
          <w:sz w:val="26"/>
          <w:szCs w:val="26"/>
          <w:lang w:eastAsia="en-US"/>
        </w:rPr>
        <w:t xml:space="preserve">Методике оценки эффективности и результативности профессиональной служебной деятельности муниципальных служащих администрации городского округа город Шахунья Нижегородской области </w:t>
      </w:r>
      <w:r w:rsidRPr="002346A7">
        <w:rPr>
          <w:spacing w:val="2"/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A633C4" w:rsidRPr="009562C9" w:rsidRDefault="00A633C4" w:rsidP="00A633C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от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A633C4" w:rsidRDefault="00A633C4" w:rsidP="00A633C4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Pr="009562C9">
        <w:rPr>
          <w:rFonts w:ascii="Times New Roman" w:eastAsia="Times New Roman" w:hAnsi="Times New Roman"/>
          <w:sz w:val="26"/>
          <w:szCs w:val="26"/>
          <w:lang w:eastAsia="ru-RU"/>
        </w:rPr>
        <w:t>официальном сайте администрации городского округа город Шахунья Нижегородской области</w:t>
      </w:r>
      <w:r w:rsidRPr="0085362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D74F3E" w:rsidRDefault="00D74F3E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4D2212">
      <w:pPr>
        <w:jc w:val="both"/>
        <w:rPr>
          <w:sz w:val="22"/>
          <w:szCs w:val="22"/>
        </w:rPr>
      </w:pPr>
    </w:p>
    <w:p w:rsidR="00A633C4" w:rsidRDefault="00A633C4" w:rsidP="00A633C4">
      <w:pPr>
        <w:tabs>
          <w:tab w:val="right" w:pos="9355"/>
        </w:tabs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br w:type="page"/>
      </w:r>
    </w:p>
    <w:p w:rsidR="00A633C4" w:rsidRDefault="00A633C4" w:rsidP="00A633C4">
      <w:pPr>
        <w:ind w:left="4820"/>
        <w:jc w:val="center"/>
      </w:pPr>
      <w:r>
        <w:lastRenderedPageBreak/>
        <w:t>Приложение</w:t>
      </w:r>
    </w:p>
    <w:p w:rsidR="00A633C4" w:rsidRDefault="00A633C4" w:rsidP="00A633C4">
      <w:pPr>
        <w:ind w:left="4820"/>
        <w:jc w:val="center"/>
      </w:pPr>
      <w:r>
        <w:t xml:space="preserve">к постановлению </w:t>
      </w:r>
      <w:r w:rsidRPr="001E59B8">
        <w:t xml:space="preserve">администрации </w:t>
      </w:r>
      <w:r>
        <w:br/>
      </w:r>
      <w:r w:rsidRPr="001E59B8">
        <w:t>городского округа город Шахунья Нижегородской области</w:t>
      </w:r>
      <w:r>
        <w:t xml:space="preserve"> </w:t>
      </w:r>
    </w:p>
    <w:p w:rsidR="00A633C4" w:rsidRDefault="00A633C4" w:rsidP="00A633C4">
      <w:pPr>
        <w:ind w:left="4820"/>
        <w:jc w:val="center"/>
      </w:pPr>
      <w:r>
        <w:t xml:space="preserve">от </w:t>
      </w:r>
      <w:r>
        <w:t>15.12.2022 г. № 1484</w:t>
      </w:r>
    </w:p>
    <w:p w:rsidR="00A633C4" w:rsidRDefault="00A633C4" w:rsidP="00A633C4">
      <w:pPr>
        <w:ind w:left="4820"/>
        <w:jc w:val="center"/>
      </w:pPr>
    </w:p>
    <w:p w:rsidR="00A633C4" w:rsidRPr="00157D0E" w:rsidRDefault="00A633C4" w:rsidP="00A633C4">
      <w:pPr>
        <w:ind w:left="4820"/>
        <w:jc w:val="center"/>
      </w:pPr>
      <w:r>
        <w:t xml:space="preserve">« </w:t>
      </w:r>
      <w:r w:rsidRPr="00157D0E">
        <w:t>Приложение № 2</w:t>
      </w:r>
    </w:p>
    <w:p w:rsidR="00A633C4" w:rsidRPr="00157D0E" w:rsidRDefault="00A633C4" w:rsidP="00A633C4">
      <w:pPr>
        <w:pStyle w:val="ad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оценки эффективности и результативности профессиональной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служебной деятельности муниципальных служащих администрации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Шахунья </w:t>
      </w:r>
    </w:p>
    <w:p w:rsidR="00A633C4" w:rsidRPr="00F978AF" w:rsidRDefault="00A633C4" w:rsidP="00A633C4">
      <w:pPr>
        <w:pStyle w:val="ad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A633C4" w:rsidRDefault="00A633C4" w:rsidP="00A633C4"/>
    <w:p w:rsidR="00A633C4" w:rsidRDefault="00A633C4" w:rsidP="00A633C4"/>
    <w:p w:rsidR="00A633C4" w:rsidRPr="00AA5155" w:rsidRDefault="00A633C4" w:rsidP="00A633C4">
      <w:pPr>
        <w:pStyle w:val="a9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Таблица п</w:t>
      </w:r>
      <w:r w:rsidRPr="00AA5155">
        <w:rPr>
          <w:b/>
        </w:rPr>
        <w:t>оказател</w:t>
      </w:r>
      <w:r>
        <w:rPr>
          <w:b/>
        </w:rPr>
        <w:t>ей</w:t>
      </w:r>
      <w:r w:rsidRPr="00AA5155">
        <w:rPr>
          <w:b/>
        </w:rPr>
        <w:t xml:space="preserve"> эффективности и результативности </w:t>
      </w:r>
    </w:p>
    <w:p w:rsidR="00A633C4" w:rsidRPr="00F978AF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 муниципального служащего</w:t>
      </w:r>
    </w:p>
    <w:p w:rsidR="00A633C4" w:rsidRPr="00F978AF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9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proofErr w:type="gramEnd"/>
      <w:r w:rsidRPr="00F9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 года </w:t>
      </w:r>
    </w:p>
    <w:p w:rsidR="00A633C4" w:rsidRPr="00F978AF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A633C4" w:rsidRPr="00F978AF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C4" w:rsidRPr="00F978AF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633C4" w:rsidRPr="00F978AF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A633C4" w:rsidRPr="00F978AF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C4" w:rsidRPr="00F978AF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633C4" w:rsidRPr="007930DB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Имя Отчество муниципального служащего, замещаемая должность)</w:t>
      </w:r>
    </w:p>
    <w:tbl>
      <w:tblPr>
        <w:tblW w:w="933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6563"/>
        <w:gridCol w:w="1829"/>
      </w:tblGrid>
      <w:tr w:rsidR="00A633C4" w:rsidRPr="00CA3D96" w:rsidTr="00264C38">
        <w:trPr>
          <w:cantSplit/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 xml:space="preserve">№ </w:t>
            </w:r>
            <w:proofErr w:type="gramStart"/>
            <w:r w:rsidRPr="00CA3D96">
              <w:rPr>
                <w:b/>
                <w:bCs/>
              </w:rPr>
              <w:t>п</w:t>
            </w:r>
            <w:proofErr w:type="gramEnd"/>
            <w:r w:rsidRPr="00CA3D96">
              <w:rPr>
                <w:b/>
                <w:bCs/>
              </w:rPr>
              <w:t>/п</w:t>
            </w:r>
          </w:p>
        </w:tc>
        <w:tc>
          <w:tcPr>
            <w:tcW w:w="6563" w:type="dxa"/>
          </w:tcPr>
          <w:p w:rsidR="00A633C4" w:rsidRPr="00CA3D96" w:rsidRDefault="00A633C4" w:rsidP="00264C38">
            <w:pPr>
              <w:keepNext/>
              <w:spacing w:after="120"/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Показатели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  <w:rPr>
                <w:b/>
                <w:bCs/>
              </w:rPr>
            </w:pPr>
            <w:r w:rsidRPr="00CA3D96">
              <w:rPr>
                <w:b/>
                <w:bCs/>
              </w:rPr>
              <w:t>Баллы</w:t>
            </w:r>
          </w:p>
        </w:tc>
      </w:tr>
      <w:tr w:rsidR="00A633C4" w:rsidRPr="00CA3D96" w:rsidTr="00264C38">
        <w:trPr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</w:pPr>
            <w:r w:rsidRPr="00CA3D96">
              <w:t>1.1</w:t>
            </w:r>
          </w:p>
        </w:tc>
        <w:tc>
          <w:tcPr>
            <w:tcW w:w="6563" w:type="dxa"/>
          </w:tcPr>
          <w:p w:rsidR="00A633C4" w:rsidRPr="00CA3D96" w:rsidRDefault="00A633C4" w:rsidP="00264C38">
            <w:pPr>
              <w:keepNext/>
              <w:spacing w:after="120"/>
            </w:pPr>
            <w:r w:rsidRPr="00CA3D96">
              <w:t xml:space="preserve">Использование в процессе работы методов  планирования 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  <w:tr w:rsidR="00A633C4" w:rsidRPr="00CA3D96" w:rsidTr="00264C38">
        <w:trPr>
          <w:cantSplit/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</w:pPr>
            <w:r w:rsidRPr="00CA3D96">
              <w:t>1.2</w:t>
            </w:r>
          </w:p>
        </w:tc>
        <w:tc>
          <w:tcPr>
            <w:tcW w:w="6563" w:type="dxa"/>
          </w:tcPr>
          <w:p w:rsidR="00A633C4" w:rsidRPr="00CA3D96" w:rsidRDefault="00A633C4" w:rsidP="00264C38">
            <w:pPr>
              <w:keepNext/>
              <w:spacing w:after="120"/>
            </w:pPr>
            <w:r w:rsidRPr="00CA3D96"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  <w:tr w:rsidR="00A633C4" w:rsidRPr="00CA3D96" w:rsidTr="00264C38">
        <w:trPr>
          <w:cantSplit/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</w:pPr>
            <w:r w:rsidRPr="00CA3D96">
              <w:t>1.3</w:t>
            </w:r>
          </w:p>
        </w:tc>
        <w:tc>
          <w:tcPr>
            <w:tcW w:w="6563" w:type="dxa"/>
          </w:tcPr>
          <w:p w:rsidR="00A633C4" w:rsidRPr="00CA3D96" w:rsidRDefault="00A633C4" w:rsidP="00264C38">
            <w:pPr>
              <w:keepNext/>
              <w:spacing w:after="120"/>
            </w:pPr>
            <w:r w:rsidRPr="00CA3D96">
              <w:t>Широта использования профессиональных знаний при выполнении работ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  <w:tr w:rsidR="00A633C4" w:rsidRPr="00CA3D96" w:rsidTr="00264C38">
        <w:trPr>
          <w:cantSplit/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</w:pPr>
            <w:r w:rsidRPr="00CA3D96">
              <w:t>1.4</w:t>
            </w:r>
          </w:p>
        </w:tc>
        <w:tc>
          <w:tcPr>
            <w:tcW w:w="6563" w:type="dxa"/>
          </w:tcPr>
          <w:p w:rsidR="00A633C4" w:rsidRPr="00CA3D96" w:rsidRDefault="00A633C4" w:rsidP="00264C38">
            <w:pPr>
              <w:keepNext/>
              <w:spacing w:after="120"/>
            </w:pPr>
            <w:r w:rsidRPr="0026075C">
              <w:t xml:space="preserve">Соблюдение правил внутреннего трудового распорядка (далее </w:t>
            </w:r>
            <w:proofErr w:type="gramStart"/>
            <w:r w:rsidRPr="0026075C">
              <w:t>–п</w:t>
            </w:r>
            <w:proofErr w:type="gramEnd"/>
            <w:r w:rsidRPr="0026075C">
              <w:t>равила) и Кодекса служебной этики (далее –Кодекса)</w:t>
            </w:r>
            <w:r>
              <w:t>, исполнение должностных обязанностей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  <w:tr w:rsidR="00A633C4" w:rsidRPr="00CA3D96" w:rsidTr="00264C38">
        <w:trPr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</w:pPr>
            <w:r w:rsidRPr="00CA3D96">
              <w:t>1.5</w:t>
            </w:r>
          </w:p>
        </w:tc>
        <w:tc>
          <w:tcPr>
            <w:tcW w:w="6563" w:type="dxa"/>
          </w:tcPr>
          <w:p w:rsidR="00A633C4" w:rsidRPr="00CA3D96" w:rsidRDefault="00A633C4" w:rsidP="00264C38">
            <w:pPr>
              <w:keepNext/>
              <w:spacing w:after="120"/>
            </w:pPr>
            <w:r w:rsidRPr="00CA3D96">
              <w:t>Способность устанавливать и поддерживать деловые взаимоотношения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  <w:tr w:rsidR="00A633C4" w:rsidRPr="00CA3D96" w:rsidTr="00264C38">
        <w:trPr>
          <w:cantSplit/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</w:pPr>
            <w:r w:rsidRPr="00CA3D96">
              <w:t>1.6</w:t>
            </w:r>
          </w:p>
        </w:tc>
        <w:tc>
          <w:tcPr>
            <w:tcW w:w="6563" w:type="dxa"/>
          </w:tcPr>
          <w:p w:rsidR="00A633C4" w:rsidRPr="00CA3D96" w:rsidRDefault="00A633C4" w:rsidP="00264C38">
            <w:pPr>
              <w:keepNext/>
              <w:spacing w:after="120"/>
            </w:pPr>
            <w:r w:rsidRPr="00CA3D96">
              <w:t>Интенсивность работы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  <w:tr w:rsidR="00A633C4" w:rsidRPr="00CA3D96" w:rsidTr="00264C38">
        <w:trPr>
          <w:cantSplit/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</w:pPr>
            <w:r w:rsidRPr="00CA3D96">
              <w:t>1.7</w:t>
            </w:r>
          </w:p>
        </w:tc>
        <w:tc>
          <w:tcPr>
            <w:tcW w:w="6563" w:type="dxa"/>
          </w:tcPr>
          <w:p w:rsidR="00A633C4" w:rsidRPr="00CA3D96" w:rsidRDefault="00A633C4" w:rsidP="00264C38">
            <w:pPr>
              <w:keepNext/>
              <w:spacing w:after="120"/>
              <w:jc w:val="both"/>
            </w:pPr>
            <w:r w:rsidRPr="00C163AC">
              <w:t>Своевременность исполнения документов и поручений, состоящих на «Контроле», поручений главы местного самоуправления или исполняющего обязанности главы местного самоуправления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  <w:tr w:rsidR="00A633C4" w:rsidRPr="00CA3D96" w:rsidTr="00264C38">
        <w:trPr>
          <w:cantSplit/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</w:pPr>
            <w:r>
              <w:t>1.8</w:t>
            </w:r>
          </w:p>
        </w:tc>
        <w:tc>
          <w:tcPr>
            <w:tcW w:w="6563" w:type="dxa"/>
          </w:tcPr>
          <w:p w:rsidR="00A633C4" w:rsidRPr="00C163AC" w:rsidRDefault="00A633C4" w:rsidP="00264C38">
            <w:pPr>
              <w:keepNext/>
              <w:spacing w:after="120"/>
              <w:jc w:val="both"/>
            </w:pPr>
            <w:r w:rsidRPr="00742131">
              <w:t xml:space="preserve">Полнота </w:t>
            </w:r>
            <w:proofErr w:type="gramStart"/>
            <w:r w:rsidRPr="00742131">
              <w:t>наполнения раздела сайта администрации городского округа</w:t>
            </w:r>
            <w:proofErr w:type="gramEnd"/>
            <w:r w:rsidRPr="00742131">
              <w:t xml:space="preserve"> город Шахунья Нижегородской области в соответствии с законодательством, своевременность обновления информации на сайте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  <w:tr w:rsidR="00A633C4" w:rsidRPr="00CA3D96" w:rsidTr="00264C38">
        <w:trPr>
          <w:cantSplit/>
          <w:jc w:val="center"/>
        </w:trPr>
        <w:tc>
          <w:tcPr>
            <w:tcW w:w="938" w:type="dxa"/>
          </w:tcPr>
          <w:p w:rsidR="00A633C4" w:rsidRPr="00CA3D96" w:rsidRDefault="00A633C4" w:rsidP="00264C38">
            <w:pPr>
              <w:jc w:val="center"/>
            </w:pPr>
            <w:r>
              <w:lastRenderedPageBreak/>
              <w:t>1.9</w:t>
            </w:r>
          </w:p>
        </w:tc>
        <w:tc>
          <w:tcPr>
            <w:tcW w:w="6563" w:type="dxa"/>
          </w:tcPr>
          <w:p w:rsidR="00A633C4" w:rsidRDefault="00A633C4" w:rsidP="00264C38">
            <w:pPr>
              <w:keepNext/>
              <w:spacing w:after="120"/>
            </w:pPr>
            <w:r w:rsidRPr="00CA3D96"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  <w:tr w:rsidR="00A633C4" w:rsidRPr="00CA3D96" w:rsidTr="00264C38">
        <w:trPr>
          <w:cantSplit/>
          <w:jc w:val="center"/>
        </w:trPr>
        <w:tc>
          <w:tcPr>
            <w:tcW w:w="938" w:type="dxa"/>
          </w:tcPr>
          <w:p w:rsidR="00A633C4" w:rsidRDefault="00A633C4" w:rsidP="00264C38">
            <w:pPr>
              <w:jc w:val="center"/>
            </w:pPr>
            <w:r>
              <w:t>1.10</w:t>
            </w:r>
          </w:p>
        </w:tc>
        <w:tc>
          <w:tcPr>
            <w:tcW w:w="6563" w:type="dxa"/>
          </w:tcPr>
          <w:p w:rsidR="00A633C4" w:rsidRPr="00CA3D96" w:rsidRDefault="00A633C4" w:rsidP="00264C38">
            <w:pPr>
              <w:keepNext/>
              <w:spacing w:after="120"/>
            </w:pPr>
            <w:r w:rsidRPr="00566018">
              <w:t xml:space="preserve">Наличие </w:t>
            </w:r>
            <w:r>
              <w:t xml:space="preserve">(отсутствие) </w:t>
            </w:r>
            <w:r w:rsidRPr="00566018">
              <w:t xml:space="preserve">жалоб, связанных с исполнением должностных обязанностей и поведением </w:t>
            </w:r>
            <w:r>
              <w:t>муниципального служащего</w:t>
            </w:r>
            <w:r w:rsidRPr="00566018">
              <w:t>, нарушающим права и законные интересы граждан и организаций, в ходе рассмотрения которых подтверждается их достоверность и обоснованность</w:t>
            </w:r>
          </w:p>
        </w:tc>
        <w:tc>
          <w:tcPr>
            <w:tcW w:w="1829" w:type="dxa"/>
          </w:tcPr>
          <w:p w:rsidR="00A633C4" w:rsidRPr="00CA3D96" w:rsidRDefault="00A633C4" w:rsidP="00264C38">
            <w:pPr>
              <w:jc w:val="center"/>
            </w:pPr>
          </w:p>
        </w:tc>
      </w:tr>
    </w:tbl>
    <w:p w:rsidR="00A633C4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33C4" w:rsidRPr="00F978AF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____________/__________________</w:t>
      </w:r>
    </w:p>
    <w:p w:rsidR="00A633C4" w:rsidRDefault="00A633C4" w:rsidP="00A633C4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руководителя)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A633C4" w:rsidRDefault="00A633C4" w:rsidP="00A633C4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C4" w:rsidRDefault="00A633C4" w:rsidP="00A633C4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633C4" w:rsidRDefault="00A633C4" w:rsidP="00A633C4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предоставления таблицы) </w:t>
      </w:r>
      <w:r w:rsidRPr="00F978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33C4" w:rsidRDefault="00A633C4" w:rsidP="00A633C4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3C4" w:rsidRDefault="00A633C4" w:rsidP="00A633C4">
      <w:pPr>
        <w:pStyle w:val="ad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40FE9" w:rsidRPr="00A633C4" w:rsidRDefault="00D40FE9" w:rsidP="00D40FE9">
      <w:pPr>
        <w:tabs>
          <w:tab w:val="right" w:pos="9355"/>
        </w:tabs>
        <w:jc w:val="both"/>
        <w:rPr>
          <w:sz w:val="22"/>
          <w:szCs w:val="22"/>
        </w:rPr>
      </w:pPr>
    </w:p>
    <w:sectPr w:rsidR="00D40FE9" w:rsidRPr="00A633C4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23" w:rsidRDefault="00603E23">
      <w:r>
        <w:separator/>
      </w:r>
    </w:p>
  </w:endnote>
  <w:endnote w:type="continuationSeparator" w:id="0">
    <w:p w:rsidR="00603E23" w:rsidRDefault="006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23" w:rsidRDefault="00603E23">
      <w:r>
        <w:separator/>
      </w:r>
    </w:p>
  </w:footnote>
  <w:footnote w:type="continuationSeparator" w:id="0">
    <w:p w:rsidR="00603E23" w:rsidRDefault="0060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18549FA"/>
    <w:multiLevelType w:val="multilevel"/>
    <w:tmpl w:val="1E7CE3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 w:numId="2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3E23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472B0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B58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33C4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4F3E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0994-EF06-437A-925E-B35BDFFD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2022-12-15T09:36:00Z</cp:lastPrinted>
  <dcterms:created xsi:type="dcterms:W3CDTF">2022-12-15T10:09:00Z</dcterms:created>
  <dcterms:modified xsi:type="dcterms:W3CDTF">2022-12-15T10:09:00Z</dcterms:modified>
</cp:coreProperties>
</file>