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0C63">
        <w:rPr>
          <w:sz w:val="26"/>
          <w:szCs w:val="26"/>
          <w:u w:val="single"/>
        </w:rPr>
        <w:t>1</w:t>
      </w:r>
      <w:r w:rsidRPr="00D04D44">
        <w:rPr>
          <w:sz w:val="26"/>
          <w:szCs w:val="26"/>
          <w:u w:val="single"/>
        </w:rPr>
        <w:t xml:space="preserve"> </w:t>
      </w:r>
      <w:r w:rsidR="000B0C63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B0C63">
        <w:rPr>
          <w:sz w:val="26"/>
          <w:szCs w:val="26"/>
          <w:u w:val="single"/>
        </w:rPr>
        <w:t>1383</w:t>
      </w:r>
    </w:p>
    <w:p w:rsidR="001F346A" w:rsidRDefault="001F346A" w:rsidP="000B0C63">
      <w:pPr>
        <w:jc w:val="both"/>
        <w:rPr>
          <w:sz w:val="26"/>
          <w:szCs w:val="26"/>
        </w:rPr>
      </w:pPr>
    </w:p>
    <w:p w:rsidR="008D7B4F" w:rsidRDefault="008D7B4F" w:rsidP="000B0C63">
      <w:pPr>
        <w:jc w:val="both"/>
        <w:rPr>
          <w:sz w:val="26"/>
          <w:szCs w:val="26"/>
        </w:rPr>
      </w:pPr>
    </w:p>
    <w:p w:rsidR="000B0C63" w:rsidRPr="000B0C63" w:rsidRDefault="000B0C63" w:rsidP="000B0C63">
      <w:pPr>
        <w:pStyle w:val="34"/>
        <w:shd w:val="clear" w:color="auto" w:fill="auto"/>
        <w:spacing w:before="0" w:after="0" w:line="240" w:lineRule="auto"/>
        <w:rPr>
          <w:bCs w:val="0"/>
          <w:sz w:val="26"/>
          <w:szCs w:val="26"/>
        </w:rPr>
      </w:pPr>
      <w:r w:rsidRPr="000B0C63">
        <w:rPr>
          <w:bCs w:val="0"/>
          <w:sz w:val="26"/>
          <w:szCs w:val="26"/>
        </w:rPr>
        <w:t xml:space="preserve">О предоставлении разрешения на отклонение от предельных </w:t>
      </w:r>
      <w:r w:rsidRPr="000B0C63">
        <w:rPr>
          <w:bCs w:val="0"/>
          <w:sz w:val="26"/>
          <w:szCs w:val="26"/>
        </w:rPr>
        <w:br/>
        <w:t>параметров разрешенного строительства</w:t>
      </w:r>
    </w:p>
    <w:p w:rsidR="000B0C63" w:rsidRDefault="000B0C63" w:rsidP="000B0C63">
      <w:pPr>
        <w:pStyle w:val="34"/>
        <w:shd w:val="clear" w:color="auto" w:fill="auto"/>
        <w:spacing w:before="0" w:after="0" w:line="240" w:lineRule="auto"/>
        <w:rPr>
          <w:b w:val="0"/>
          <w:bCs w:val="0"/>
          <w:sz w:val="26"/>
          <w:szCs w:val="26"/>
        </w:rPr>
      </w:pPr>
    </w:p>
    <w:p w:rsidR="000B0C63" w:rsidRPr="000B0C63" w:rsidRDefault="000B0C63" w:rsidP="000B0C63">
      <w:pPr>
        <w:pStyle w:val="34"/>
        <w:shd w:val="clear" w:color="auto" w:fill="auto"/>
        <w:spacing w:before="0" w:after="0" w:line="240" w:lineRule="auto"/>
        <w:rPr>
          <w:b w:val="0"/>
          <w:bCs w:val="0"/>
          <w:sz w:val="26"/>
          <w:szCs w:val="26"/>
        </w:rPr>
      </w:pPr>
    </w:p>
    <w:p w:rsidR="000B0C63" w:rsidRPr="000B0C63" w:rsidRDefault="000B0C63" w:rsidP="000B0C63">
      <w:pPr>
        <w:pStyle w:val="28"/>
        <w:shd w:val="clear" w:color="auto" w:fill="auto"/>
        <w:tabs>
          <w:tab w:val="left" w:pos="1134"/>
        </w:tabs>
        <w:spacing w:before="0" w:after="0" w:line="350" w:lineRule="exact"/>
        <w:ind w:left="23" w:right="20" w:firstLine="697"/>
        <w:rPr>
          <w:sz w:val="26"/>
          <w:szCs w:val="26"/>
        </w:rPr>
      </w:pPr>
      <w:r w:rsidRPr="000B0C63">
        <w:rPr>
          <w:sz w:val="26"/>
          <w:szCs w:val="26"/>
        </w:rPr>
        <w:t xml:space="preserve">В соответствии со ст. 39 и 40 Градостроительного кодекса Российской Федерации, на основании результатов публичных слушаний, проведенных 30.11.2022 года по проекту решения о предоставлении разрешения на отклонение от предельных параметров разрешенного строительства, администрация городского округа город Шахунья Нижегородской области  </w:t>
      </w:r>
      <w:proofErr w:type="gramStart"/>
      <w:r w:rsidRPr="000B0C63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0B0C63">
        <w:rPr>
          <w:b/>
          <w:bCs/>
          <w:sz w:val="26"/>
          <w:szCs w:val="26"/>
        </w:rPr>
        <w:t>:</w:t>
      </w:r>
    </w:p>
    <w:p w:rsidR="000B0C63" w:rsidRPr="000B0C63" w:rsidRDefault="000B0C63" w:rsidP="000B0C63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350" w:lineRule="exact"/>
        <w:ind w:left="23" w:right="20" w:firstLine="697"/>
        <w:rPr>
          <w:sz w:val="26"/>
          <w:szCs w:val="26"/>
        </w:rPr>
      </w:pPr>
      <w:r w:rsidRPr="000B0C63">
        <w:rPr>
          <w:sz w:val="26"/>
          <w:szCs w:val="26"/>
        </w:rPr>
        <w:t xml:space="preserve"> Предоставить разрешение на отклонение от предельных параметров разрешенного строительства многоквартирного жилого дома на земельном участке </w:t>
      </w:r>
      <w:r>
        <w:rPr>
          <w:sz w:val="26"/>
          <w:szCs w:val="26"/>
        </w:rPr>
        <w:br/>
      </w:r>
      <w:r w:rsidRPr="000B0C63">
        <w:rPr>
          <w:sz w:val="26"/>
          <w:szCs w:val="26"/>
        </w:rPr>
        <w:t xml:space="preserve">с кадастровым номером 52:03:0120001:1536 площадью 3361 кв. м.,  расположенном по адресу: Нижегородская область, город Шахунья, улица Комсомольская, участок 39, </w:t>
      </w:r>
      <w:r>
        <w:rPr>
          <w:sz w:val="26"/>
          <w:szCs w:val="26"/>
        </w:rPr>
        <w:br/>
      </w:r>
      <w:r w:rsidRPr="000B0C63">
        <w:rPr>
          <w:sz w:val="26"/>
          <w:szCs w:val="26"/>
        </w:rPr>
        <w:t xml:space="preserve">в части сокращения отступов от границ земельного участка с юго-западной </w:t>
      </w:r>
      <w:r>
        <w:rPr>
          <w:sz w:val="26"/>
          <w:szCs w:val="26"/>
        </w:rPr>
        <w:br/>
      </w:r>
      <w:r w:rsidRPr="000B0C63">
        <w:rPr>
          <w:sz w:val="26"/>
          <w:szCs w:val="26"/>
        </w:rPr>
        <w:t>стороны - с 3 м до 0 м.</w:t>
      </w:r>
    </w:p>
    <w:p w:rsidR="000B0C63" w:rsidRPr="000B0C63" w:rsidRDefault="000B0C63" w:rsidP="000B0C63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350" w:lineRule="exact"/>
        <w:ind w:left="23" w:right="20" w:firstLine="697"/>
        <w:rPr>
          <w:sz w:val="26"/>
          <w:szCs w:val="26"/>
        </w:rPr>
      </w:pPr>
      <w:r w:rsidRPr="000B0C63">
        <w:rPr>
          <w:sz w:val="26"/>
          <w:szCs w:val="26"/>
        </w:rPr>
        <w:t xml:space="preserve">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опубликование в газете «Знамя труда».</w:t>
      </w:r>
    </w:p>
    <w:p w:rsidR="000B0C63" w:rsidRPr="000B0C63" w:rsidRDefault="000B0C63" w:rsidP="000B0C63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350" w:lineRule="exact"/>
        <w:ind w:left="23" w:right="20" w:firstLine="697"/>
        <w:rPr>
          <w:sz w:val="26"/>
          <w:szCs w:val="26"/>
        </w:rPr>
      </w:pPr>
      <w:r w:rsidRPr="000B0C63">
        <w:rPr>
          <w:sz w:val="26"/>
          <w:szCs w:val="26"/>
        </w:rPr>
        <w:t xml:space="preserve"> Настоящее постановление вступает в силу со дня опубликования в газете «Знамя труда» и на официальном сайте администрации городского округа город Шахунья Нижегородской области по адресу: shahadm.ru.</w:t>
      </w:r>
    </w:p>
    <w:p w:rsidR="000B0C63" w:rsidRPr="000B0C63" w:rsidRDefault="000B0C63" w:rsidP="000B0C63">
      <w:pPr>
        <w:pStyle w:val="28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350" w:lineRule="exact"/>
        <w:ind w:left="23" w:firstLine="697"/>
        <w:rPr>
          <w:sz w:val="26"/>
          <w:szCs w:val="26"/>
        </w:rPr>
      </w:pPr>
      <w:r w:rsidRPr="000B0C63">
        <w:rPr>
          <w:sz w:val="26"/>
          <w:szCs w:val="26"/>
        </w:rPr>
        <w:t xml:space="preserve"> </w:t>
      </w:r>
      <w:proofErr w:type="gramStart"/>
      <w:r w:rsidRPr="000B0C63">
        <w:rPr>
          <w:sz w:val="26"/>
          <w:szCs w:val="26"/>
        </w:rPr>
        <w:t>Контроль за</w:t>
      </w:r>
      <w:proofErr w:type="gramEnd"/>
      <w:r w:rsidRPr="000B0C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B0C63" w:rsidRDefault="000B0C63" w:rsidP="00FB472A">
      <w:pPr>
        <w:jc w:val="both"/>
        <w:rPr>
          <w:sz w:val="26"/>
          <w:szCs w:val="26"/>
        </w:rPr>
      </w:pPr>
    </w:p>
    <w:p w:rsidR="000B0C63" w:rsidRDefault="000B0C63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0B0C63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53" w:rsidRDefault="00AB4E53">
      <w:r>
        <w:separator/>
      </w:r>
    </w:p>
  </w:endnote>
  <w:endnote w:type="continuationSeparator" w:id="0">
    <w:p w:rsidR="00AB4E53" w:rsidRDefault="00A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53" w:rsidRDefault="00AB4E53">
      <w:r>
        <w:separator/>
      </w:r>
    </w:p>
  </w:footnote>
  <w:footnote w:type="continuationSeparator" w:id="0">
    <w:p w:rsidR="00AB4E53" w:rsidRDefault="00AB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0957E1F"/>
    <w:multiLevelType w:val="multilevel"/>
    <w:tmpl w:val="8EACE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7"/>
  </w:num>
  <w:num w:numId="25">
    <w:abstractNumId w:val="8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0563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17B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4E53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Основной текст_"/>
    <w:basedOn w:val="a0"/>
    <w:link w:val="28"/>
    <w:rsid w:val="000B0C63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0B0C63"/>
    <w:rPr>
      <w:b/>
      <w:bCs/>
      <w:shd w:val="clear" w:color="auto" w:fill="FFFFFF"/>
    </w:rPr>
  </w:style>
  <w:style w:type="character" w:customStyle="1" w:styleId="3pt">
    <w:name w:val="Основной текст + Полужирный;Интервал 3 pt"/>
    <w:basedOn w:val="aff"/>
    <w:rsid w:val="000B0C63"/>
    <w:rPr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"/>
    <w:link w:val="aff"/>
    <w:rsid w:val="000B0C63"/>
    <w:pPr>
      <w:widowControl w:val="0"/>
      <w:shd w:val="clear" w:color="auto" w:fill="FFFFFF"/>
      <w:spacing w:before="780" w:after="300" w:line="0" w:lineRule="atLeast"/>
      <w:jc w:val="both"/>
    </w:pPr>
    <w:rPr>
      <w:sz w:val="20"/>
      <w:szCs w:val="20"/>
    </w:rPr>
  </w:style>
  <w:style w:type="paragraph" w:customStyle="1" w:styleId="34">
    <w:name w:val="Основной текст (3)"/>
    <w:basedOn w:val="a"/>
    <w:link w:val="33"/>
    <w:rsid w:val="000B0C63"/>
    <w:pPr>
      <w:widowControl w:val="0"/>
      <w:shd w:val="clear" w:color="auto" w:fill="FFFFFF"/>
      <w:spacing w:before="300" w:after="300" w:line="307" w:lineRule="exac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3889-940C-4BB0-B6FF-1952F786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2022-06-17T10:43:00Z</cp:lastPrinted>
  <dcterms:created xsi:type="dcterms:W3CDTF">2022-12-01T05:36:00Z</dcterms:created>
  <dcterms:modified xsi:type="dcterms:W3CDTF">2022-12-01T05:36:00Z</dcterms:modified>
</cp:coreProperties>
</file>