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17BE6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696EF4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17BE6">
        <w:rPr>
          <w:sz w:val="26"/>
          <w:szCs w:val="26"/>
          <w:u w:val="single"/>
        </w:rPr>
        <w:t>1068</w:t>
      </w:r>
    </w:p>
    <w:p w:rsidR="001F346A" w:rsidRDefault="001F346A" w:rsidP="00417BE6">
      <w:pPr>
        <w:jc w:val="both"/>
        <w:rPr>
          <w:sz w:val="26"/>
          <w:szCs w:val="26"/>
        </w:rPr>
      </w:pPr>
    </w:p>
    <w:p w:rsidR="00417BE6" w:rsidRDefault="00417BE6" w:rsidP="00417BE6">
      <w:pPr>
        <w:jc w:val="both"/>
        <w:rPr>
          <w:sz w:val="26"/>
          <w:szCs w:val="26"/>
        </w:rPr>
      </w:pPr>
    </w:p>
    <w:p w:rsidR="00417BE6" w:rsidRPr="00417BE6" w:rsidRDefault="00417BE6" w:rsidP="00417BE6">
      <w:pPr>
        <w:jc w:val="center"/>
        <w:rPr>
          <w:b/>
          <w:sz w:val="26"/>
          <w:szCs w:val="26"/>
        </w:rPr>
      </w:pPr>
      <w:r w:rsidRPr="00417BE6">
        <w:rPr>
          <w:b/>
          <w:sz w:val="26"/>
          <w:szCs w:val="26"/>
        </w:rPr>
        <w:t xml:space="preserve">Об утверждении комплексного плана мероприятий по предупреждению </w:t>
      </w:r>
      <w:r>
        <w:rPr>
          <w:b/>
          <w:sz w:val="26"/>
          <w:szCs w:val="26"/>
        </w:rPr>
        <w:br/>
      </w:r>
      <w:r w:rsidRPr="00417BE6">
        <w:rPr>
          <w:b/>
          <w:sz w:val="26"/>
          <w:szCs w:val="26"/>
        </w:rPr>
        <w:t>бешенства среди людей и животных</w:t>
      </w:r>
      <w:r w:rsidRPr="00417BE6">
        <w:rPr>
          <w:b/>
          <w:sz w:val="26"/>
          <w:szCs w:val="26"/>
        </w:rPr>
        <w:t xml:space="preserve"> </w:t>
      </w:r>
      <w:r w:rsidRPr="00417BE6">
        <w:rPr>
          <w:b/>
          <w:sz w:val="26"/>
          <w:szCs w:val="26"/>
        </w:rPr>
        <w:t>на территории городского округа</w:t>
      </w:r>
      <w:r>
        <w:rPr>
          <w:b/>
          <w:sz w:val="26"/>
          <w:szCs w:val="26"/>
        </w:rPr>
        <w:br/>
      </w:r>
      <w:r w:rsidRPr="00417BE6">
        <w:rPr>
          <w:b/>
          <w:sz w:val="26"/>
          <w:szCs w:val="26"/>
        </w:rPr>
        <w:t>город Шахунья Нижегородской области на 2022-2026 годы</w:t>
      </w:r>
    </w:p>
    <w:p w:rsidR="00417BE6" w:rsidRDefault="00417BE6" w:rsidP="00417BE6">
      <w:pPr>
        <w:pStyle w:val="a5"/>
        <w:spacing w:after="0"/>
        <w:rPr>
          <w:b/>
          <w:szCs w:val="26"/>
        </w:rPr>
      </w:pPr>
    </w:p>
    <w:p w:rsidR="00417BE6" w:rsidRPr="00130FEF" w:rsidRDefault="00417BE6" w:rsidP="00417BE6">
      <w:pPr>
        <w:pStyle w:val="a5"/>
        <w:spacing w:after="0"/>
        <w:rPr>
          <w:b/>
          <w:szCs w:val="26"/>
        </w:rPr>
      </w:pPr>
    </w:p>
    <w:p w:rsidR="00417BE6" w:rsidRPr="00D84ECD" w:rsidRDefault="00417BE6" w:rsidP="00417BE6">
      <w:pPr>
        <w:pStyle w:val="ConsPlusNormal"/>
        <w:tabs>
          <w:tab w:val="left" w:pos="878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в целях обеспечения санитарно-эпидемиологического благополучия  населения  городского округа город Шахунья Нижегородской области, исполнения требований раздела XIX СанПиН 3.3686-21 «Санитарно-эпидемиологические требования по профилактике инфекционных болезней», 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дминистрация городского округа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город Шахунья 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417BE6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 w:rsidRPr="00417BE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 т а н о в л я е т :</w:t>
      </w:r>
    </w:p>
    <w:p w:rsidR="00417BE6" w:rsidRPr="00A70BAB" w:rsidRDefault="00417BE6" w:rsidP="00417BE6">
      <w:pPr>
        <w:widowControl w:val="0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</w:t>
      </w:r>
      <w:r w:rsidRPr="004C2C51">
        <w:rPr>
          <w:color w:val="000000"/>
          <w:sz w:val="26"/>
          <w:szCs w:val="26"/>
        </w:rPr>
        <w:t>прилагаемый комплексный план  мероприятий  по предупреждению бешенства среди людей и животных на территории городского округа  город Шахунья Нижегоро</w:t>
      </w:r>
      <w:r>
        <w:rPr>
          <w:color w:val="000000"/>
          <w:sz w:val="26"/>
          <w:szCs w:val="26"/>
        </w:rPr>
        <w:t>дской области на 2022-2026 годы.</w:t>
      </w:r>
    </w:p>
    <w:p w:rsidR="00417BE6" w:rsidRDefault="00417BE6" w:rsidP="00417BE6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F3C95">
        <w:rPr>
          <w:color w:val="000000"/>
          <w:spacing w:val="-20"/>
          <w:sz w:val="26"/>
          <w:szCs w:val="26"/>
        </w:rPr>
        <w:t xml:space="preserve">2. </w:t>
      </w:r>
      <w:r w:rsidR="00E54CB3">
        <w:rPr>
          <w:color w:val="000000"/>
          <w:spacing w:val="-1"/>
          <w:sz w:val="26"/>
          <w:szCs w:val="26"/>
        </w:rPr>
        <w:t xml:space="preserve">Рекомендовать руководителям </w:t>
      </w:r>
      <w:r w:rsidRPr="007F3C95">
        <w:rPr>
          <w:color w:val="000000"/>
          <w:spacing w:val="-1"/>
          <w:sz w:val="26"/>
          <w:szCs w:val="26"/>
        </w:rPr>
        <w:t>предприятий  и учреждений  всех форм   собственности обеспечить выполнение</w:t>
      </w:r>
      <w:r w:rsidRPr="007F3C95">
        <w:rPr>
          <w:color w:val="000000"/>
          <w:sz w:val="26"/>
          <w:szCs w:val="26"/>
        </w:rPr>
        <w:t xml:space="preserve">  комплексного плана  мероприятий  по предупреждению бешенства среди людей и животных на территории городского  округа город Шахунья  Нижегородской области на 2022-2026 годы.</w:t>
      </w:r>
    </w:p>
    <w:p w:rsidR="00417BE6" w:rsidRDefault="00417BE6" w:rsidP="00417BE6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7F3C95">
        <w:rPr>
          <w:color w:val="000000"/>
          <w:sz w:val="26"/>
          <w:szCs w:val="26"/>
        </w:rPr>
        <w:t xml:space="preserve">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 и </w:t>
      </w:r>
      <w:r w:rsidRPr="007F3C95">
        <w:rPr>
          <w:sz w:val="26"/>
          <w:szCs w:val="26"/>
        </w:rPr>
        <w:t>в газете «Знамя труда».</w:t>
      </w:r>
    </w:p>
    <w:p w:rsidR="00417BE6" w:rsidRPr="000B5884" w:rsidRDefault="00417BE6" w:rsidP="00417BE6">
      <w:pPr>
        <w:pStyle w:val="ad"/>
        <w:widowControl w:val="0"/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B5884">
        <w:rPr>
          <w:rFonts w:ascii="Times New Roman" w:hAnsi="Times New Roman"/>
          <w:sz w:val="26"/>
          <w:szCs w:val="26"/>
        </w:rPr>
        <w:t>Начальнику</w:t>
      </w:r>
      <w:r w:rsidRPr="000B588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0B5884">
        <w:rPr>
          <w:rFonts w:ascii="Times New Roman" w:hAnsi="Times New Roman"/>
          <w:sz w:val="26"/>
          <w:szCs w:val="26"/>
        </w:rPr>
        <w:t>общего</w:t>
      </w:r>
      <w:r w:rsidRPr="000B588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0B5884">
        <w:rPr>
          <w:rFonts w:ascii="Times New Roman" w:hAnsi="Times New Roman"/>
          <w:sz w:val="26"/>
          <w:szCs w:val="26"/>
        </w:rPr>
        <w:t>отдела</w:t>
      </w:r>
      <w:r w:rsidRPr="000B588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0B5884">
        <w:rPr>
          <w:rFonts w:ascii="Times New Roman" w:hAnsi="Times New Roman"/>
          <w:sz w:val="26"/>
          <w:szCs w:val="26"/>
        </w:rPr>
        <w:t>обеспечить</w:t>
      </w:r>
      <w:r w:rsidRPr="000B588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0B5884">
        <w:rPr>
          <w:rFonts w:ascii="Times New Roman" w:hAnsi="Times New Roman"/>
          <w:sz w:val="26"/>
          <w:szCs w:val="26"/>
        </w:rPr>
        <w:t>размещение</w:t>
      </w:r>
      <w:r w:rsidRPr="000B5884">
        <w:rPr>
          <w:rFonts w:ascii="Times New Roman" w:hAnsi="Times New Roman"/>
          <w:spacing w:val="1"/>
          <w:sz w:val="26"/>
          <w:szCs w:val="26"/>
        </w:rPr>
        <w:t xml:space="preserve"> настоящего </w:t>
      </w:r>
      <w:r w:rsidRPr="000B5884">
        <w:rPr>
          <w:rFonts w:ascii="Times New Roman" w:hAnsi="Times New Roman"/>
          <w:sz w:val="26"/>
          <w:szCs w:val="26"/>
        </w:rPr>
        <w:t>постановления</w:t>
      </w:r>
      <w:r w:rsidRPr="000B588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0B5884">
        <w:rPr>
          <w:rFonts w:ascii="Times New Roman" w:hAnsi="Times New Roman"/>
          <w:sz w:val="26"/>
          <w:szCs w:val="26"/>
        </w:rPr>
        <w:t>на</w:t>
      </w:r>
      <w:r w:rsidRPr="000B588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0B5884">
        <w:rPr>
          <w:rFonts w:ascii="Times New Roman" w:hAnsi="Times New Roman"/>
          <w:sz w:val="26"/>
          <w:szCs w:val="26"/>
        </w:rPr>
        <w:t>официальном</w:t>
      </w:r>
      <w:r w:rsidRPr="000B588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0B5884">
        <w:rPr>
          <w:rFonts w:ascii="Times New Roman" w:hAnsi="Times New Roman"/>
          <w:sz w:val="26"/>
          <w:szCs w:val="26"/>
        </w:rPr>
        <w:t>сайте</w:t>
      </w:r>
      <w:r w:rsidRPr="000B588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0B5884">
        <w:rPr>
          <w:rFonts w:ascii="Times New Roman" w:hAnsi="Times New Roman"/>
          <w:sz w:val="26"/>
          <w:szCs w:val="26"/>
        </w:rPr>
        <w:t>администрации</w:t>
      </w:r>
      <w:r w:rsidRPr="000B588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0B5884">
        <w:rPr>
          <w:rFonts w:ascii="Times New Roman" w:hAnsi="Times New Roman"/>
          <w:sz w:val="26"/>
          <w:szCs w:val="26"/>
        </w:rPr>
        <w:t>городского</w:t>
      </w:r>
      <w:r w:rsidRPr="000B588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0B5884">
        <w:rPr>
          <w:rFonts w:ascii="Times New Roman" w:hAnsi="Times New Roman"/>
          <w:sz w:val="26"/>
          <w:szCs w:val="26"/>
        </w:rPr>
        <w:t>округа город</w:t>
      </w:r>
      <w:r w:rsidRPr="000B588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0B5884">
        <w:rPr>
          <w:rFonts w:ascii="Times New Roman" w:hAnsi="Times New Roman"/>
          <w:sz w:val="26"/>
          <w:szCs w:val="26"/>
        </w:rPr>
        <w:t>Шахунья</w:t>
      </w:r>
      <w:r w:rsidRPr="000B588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0B5884">
        <w:rPr>
          <w:rFonts w:ascii="Times New Roman" w:hAnsi="Times New Roman"/>
          <w:sz w:val="26"/>
          <w:szCs w:val="26"/>
        </w:rPr>
        <w:lastRenderedPageBreak/>
        <w:t>Нижегородской</w:t>
      </w:r>
      <w:r w:rsidRPr="000B588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0B5884">
        <w:rPr>
          <w:rFonts w:ascii="Times New Roman" w:hAnsi="Times New Roman"/>
          <w:sz w:val="26"/>
          <w:szCs w:val="26"/>
        </w:rPr>
        <w:t>области и в газете «Знамя труда».</w:t>
      </w:r>
    </w:p>
    <w:p w:rsidR="00417BE6" w:rsidRPr="007F3C95" w:rsidRDefault="00417BE6" w:rsidP="00417BE6">
      <w:pPr>
        <w:pStyle w:val="ad"/>
        <w:widowControl w:val="0"/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3C9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F3C95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6"/>
          <w:szCs w:val="26"/>
        </w:rPr>
        <w:t>по муниципальной и информационной политике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А.В. Смирнова</w:t>
      </w:r>
      <w:r w:rsidRPr="007F3C95">
        <w:rPr>
          <w:rFonts w:ascii="Times New Roman" w:hAnsi="Times New Roman"/>
          <w:sz w:val="26"/>
          <w:szCs w:val="26"/>
        </w:rPr>
        <w:t>.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417BE6" w:rsidRDefault="00417BE6" w:rsidP="004D2212">
      <w:pPr>
        <w:jc w:val="both"/>
        <w:rPr>
          <w:sz w:val="26"/>
          <w:szCs w:val="26"/>
        </w:rPr>
      </w:pPr>
    </w:p>
    <w:p w:rsidR="00417BE6" w:rsidRDefault="00417BE6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417BE6" w:rsidRDefault="00417BE6" w:rsidP="004D2212">
      <w:pPr>
        <w:jc w:val="both"/>
        <w:rPr>
          <w:sz w:val="22"/>
          <w:szCs w:val="22"/>
        </w:rPr>
      </w:pPr>
    </w:p>
    <w:p w:rsidR="00417BE6" w:rsidRDefault="00417BE6" w:rsidP="004D2212">
      <w:pPr>
        <w:jc w:val="both"/>
        <w:rPr>
          <w:sz w:val="22"/>
          <w:szCs w:val="22"/>
        </w:rPr>
      </w:pPr>
    </w:p>
    <w:p w:rsidR="00417BE6" w:rsidRDefault="00417BE6" w:rsidP="004D2212">
      <w:pPr>
        <w:jc w:val="both"/>
        <w:rPr>
          <w:sz w:val="22"/>
          <w:szCs w:val="22"/>
        </w:rPr>
      </w:pPr>
    </w:p>
    <w:p w:rsidR="00417BE6" w:rsidRDefault="00417BE6" w:rsidP="004D2212">
      <w:pPr>
        <w:jc w:val="both"/>
        <w:rPr>
          <w:sz w:val="22"/>
          <w:szCs w:val="22"/>
        </w:rPr>
      </w:pPr>
    </w:p>
    <w:p w:rsidR="00417BE6" w:rsidRDefault="00417BE6" w:rsidP="004D2212">
      <w:pPr>
        <w:jc w:val="both"/>
        <w:rPr>
          <w:sz w:val="22"/>
          <w:szCs w:val="22"/>
        </w:rPr>
      </w:pPr>
    </w:p>
    <w:p w:rsidR="00417BE6" w:rsidRDefault="00417BE6" w:rsidP="004D2212">
      <w:pPr>
        <w:jc w:val="both"/>
        <w:rPr>
          <w:sz w:val="22"/>
          <w:szCs w:val="22"/>
        </w:rPr>
      </w:pPr>
    </w:p>
    <w:p w:rsidR="00417BE6" w:rsidRDefault="00417BE6" w:rsidP="004D2212">
      <w:pPr>
        <w:jc w:val="both"/>
        <w:rPr>
          <w:sz w:val="22"/>
          <w:szCs w:val="22"/>
        </w:rPr>
      </w:pPr>
    </w:p>
    <w:p w:rsidR="00417BE6" w:rsidRDefault="00417BE6" w:rsidP="004D2212">
      <w:pPr>
        <w:jc w:val="both"/>
        <w:rPr>
          <w:sz w:val="22"/>
          <w:szCs w:val="22"/>
        </w:rPr>
      </w:pPr>
    </w:p>
    <w:p w:rsidR="00417BE6" w:rsidRDefault="00417BE6" w:rsidP="004D2212">
      <w:pPr>
        <w:jc w:val="both"/>
        <w:rPr>
          <w:sz w:val="22"/>
          <w:szCs w:val="22"/>
        </w:rPr>
      </w:pPr>
    </w:p>
    <w:p w:rsidR="00417BE6" w:rsidRDefault="00417BE6" w:rsidP="004D2212">
      <w:pPr>
        <w:jc w:val="both"/>
        <w:rPr>
          <w:sz w:val="22"/>
          <w:szCs w:val="22"/>
        </w:rPr>
      </w:pPr>
    </w:p>
    <w:p w:rsidR="00417BE6" w:rsidRDefault="00417BE6" w:rsidP="004D2212">
      <w:pPr>
        <w:jc w:val="both"/>
        <w:rPr>
          <w:sz w:val="22"/>
          <w:szCs w:val="22"/>
        </w:rPr>
      </w:pPr>
    </w:p>
    <w:p w:rsidR="00417BE6" w:rsidRDefault="00417BE6" w:rsidP="004D2212">
      <w:pPr>
        <w:jc w:val="both"/>
        <w:rPr>
          <w:sz w:val="22"/>
          <w:szCs w:val="22"/>
        </w:rPr>
      </w:pPr>
    </w:p>
    <w:p w:rsidR="00417BE6" w:rsidRDefault="00417BE6" w:rsidP="004D2212">
      <w:pPr>
        <w:jc w:val="both"/>
        <w:rPr>
          <w:sz w:val="22"/>
          <w:szCs w:val="22"/>
        </w:rPr>
      </w:pPr>
    </w:p>
    <w:p w:rsidR="00417BE6" w:rsidRDefault="00417BE6" w:rsidP="004D2212">
      <w:pPr>
        <w:jc w:val="both"/>
        <w:rPr>
          <w:sz w:val="22"/>
          <w:szCs w:val="22"/>
        </w:rPr>
      </w:pPr>
    </w:p>
    <w:p w:rsidR="00417BE6" w:rsidRDefault="00417BE6" w:rsidP="004D2212">
      <w:pPr>
        <w:jc w:val="both"/>
        <w:rPr>
          <w:sz w:val="22"/>
          <w:szCs w:val="22"/>
        </w:rPr>
      </w:pPr>
    </w:p>
    <w:p w:rsidR="00417BE6" w:rsidRPr="00417BE6" w:rsidRDefault="00417BE6" w:rsidP="004D2212">
      <w:pPr>
        <w:jc w:val="both"/>
        <w:rPr>
          <w:sz w:val="22"/>
          <w:szCs w:val="22"/>
        </w:rPr>
      </w:pPr>
    </w:p>
    <w:p w:rsidR="00417BE6" w:rsidRDefault="00417BE6" w:rsidP="00417BE6">
      <w:pPr>
        <w:pStyle w:val="a5"/>
        <w:tabs>
          <w:tab w:val="left" w:pos="8357"/>
        </w:tabs>
        <w:spacing w:after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417BE6" w:rsidRDefault="00417BE6" w:rsidP="00417BE6">
      <w:pPr>
        <w:pStyle w:val="a5"/>
        <w:tabs>
          <w:tab w:val="left" w:pos="8357"/>
        </w:tabs>
        <w:spacing w:after="0"/>
        <w:rPr>
          <w:sz w:val="22"/>
          <w:szCs w:val="22"/>
        </w:rPr>
        <w:sectPr w:rsidR="00417BE6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417BE6" w:rsidRPr="00417BE6" w:rsidRDefault="00417BE6" w:rsidP="00417BE6">
      <w:pPr>
        <w:pStyle w:val="afd"/>
        <w:tabs>
          <w:tab w:val="left" w:pos="4680"/>
        </w:tabs>
        <w:ind w:left="11198"/>
        <w:rPr>
          <w:rFonts w:ascii="Times New Roman" w:hAnsi="Times New Roman" w:cs="Times New Roman"/>
          <w:szCs w:val="28"/>
        </w:rPr>
      </w:pPr>
      <w:r w:rsidRPr="00417BE6">
        <w:rPr>
          <w:rFonts w:ascii="Times New Roman" w:hAnsi="Times New Roman" w:cs="Times New Roman"/>
          <w:szCs w:val="28"/>
        </w:rPr>
        <w:lastRenderedPageBreak/>
        <w:t>УТВЕРЖДЕН</w:t>
      </w:r>
    </w:p>
    <w:p w:rsidR="00417BE6" w:rsidRPr="00417BE6" w:rsidRDefault="00417BE6" w:rsidP="00417BE6">
      <w:pPr>
        <w:pStyle w:val="afd"/>
        <w:tabs>
          <w:tab w:val="left" w:pos="4680"/>
        </w:tabs>
        <w:ind w:left="11198"/>
        <w:rPr>
          <w:rFonts w:ascii="Times New Roman" w:hAnsi="Times New Roman" w:cs="Times New Roman"/>
          <w:szCs w:val="28"/>
        </w:rPr>
      </w:pPr>
      <w:r w:rsidRPr="00417BE6">
        <w:rPr>
          <w:rFonts w:ascii="Times New Roman" w:hAnsi="Times New Roman" w:cs="Times New Roman"/>
          <w:szCs w:val="28"/>
        </w:rPr>
        <w:t>постановлением администрации</w:t>
      </w:r>
    </w:p>
    <w:p w:rsidR="00417BE6" w:rsidRPr="00417BE6" w:rsidRDefault="00417BE6" w:rsidP="00417BE6">
      <w:pPr>
        <w:pStyle w:val="afd"/>
        <w:tabs>
          <w:tab w:val="left" w:pos="4680"/>
        </w:tabs>
        <w:ind w:left="11198"/>
        <w:rPr>
          <w:rFonts w:ascii="Times New Roman" w:hAnsi="Times New Roman" w:cs="Times New Roman"/>
          <w:szCs w:val="28"/>
        </w:rPr>
      </w:pPr>
      <w:r w:rsidRPr="00417BE6">
        <w:rPr>
          <w:rFonts w:ascii="Times New Roman" w:hAnsi="Times New Roman" w:cs="Times New Roman"/>
          <w:szCs w:val="28"/>
        </w:rPr>
        <w:t>городского округа город Шахунья</w:t>
      </w:r>
    </w:p>
    <w:p w:rsidR="00417BE6" w:rsidRPr="00417BE6" w:rsidRDefault="00417BE6" w:rsidP="00417BE6">
      <w:pPr>
        <w:pStyle w:val="afd"/>
        <w:tabs>
          <w:tab w:val="left" w:pos="4680"/>
        </w:tabs>
        <w:ind w:left="11198"/>
        <w:rPr>
          <w:rFonts w:ascii="Times New Roman" w:hAnsi="Times New Roman" w:cs="Times New Roman"/>
          <w:szCs w:val="28"/>
        </w:rPr>
      </w:pPr>
      <w:r w:rsidRPr="00417BE6">
        <w:rPr>
          <w:rFonts w:ascii="Times New Roman" w:hAnsi="Times New Roman" w:cs="Times New Roman"/>
          <w:szCs w:val="28"/>
        </w:rPr>
        <w:t>от 28.09.2022 г. № 1068</w:t>
      </w:r>
    </w:p>
    <w:p w:rsidR="00417BE6" w:rsidRDefault="00417BE6" w:rsidP="00417BE6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417BE6" w:rsidRPr="00417BE6" w:rsidRDefault="00417BE6" w:rsidP="00417BE6">
      <w:pPr>
        <w:shd w:val="clear" w:color="auto" w:fill="FFFFFF"/>
        <w:jc w:val="center"/>
        <w:rPr>
          <w:b/>
          <w:sz w:val="26"/>
          <w:szCs w:val="26"/>
        </w:rPr>
      </w:pPr>
      <w:r w:rsidRPr="00417BE6">
        <w:rPr>
          <w:b/>
          <w:sz w:val="26"/>
          <w:szCs w:val="26"/>
        </w:rPr>
        <w:t>Комплексный план мероприятий</w:t>
      </w:r>
    </w:p>
    <w:p w:rsidR="00417BE6" w:rsidRPr="00417BE6" w:rsidRDefault="00417BE6" w:rsidP="00417BE6">
      <w:pPr>
        <w:shd w:val="clear" w:color="auto" w:fill="FFFFFF"/>
        <w:jc w:val="center"/>
        <w:rPr>
          <w:b/>
          <w:sz w:val="26"/>
          <w:szCs w:val="26"/>
        </w:rPr>
      </w:pPr>
      <w:r w:rsidRPr="00417BE6">
        <w:rPr>
          <w:b/>
          <w:sz w:val="26"/>
          <w:szCs w:val="26"/>
        </w:rPr>
        <w:t>по предупреждению бешенства среди людей и животных</w:t>
      </w:r>
    </w:p>
    <w:p w:rsidR="00417BE6" w:rsidRPr="00417BE6" w:rsidRDefault="00417BE6" w:rsidP="00417BE6">
      <w:pPr>
        <w:shd w:val="clear" w:color="auto" w:fill="FFFFFF"/>
        <w:jc w:val="center"/>
        <w:rPr>
          <w:b/>
          <w:sz w:val="26"/>
          <w:szCs w:val="26"/>
        </w:rPr>
      </w:pPr>
      <w:r w:rsidRPr="00417BE6">
        <w:rPr>
          <w:b/>
          <w:sz w:val="26"/>
          <w:szCs w:val="26"/>
        </w:rPr>
        <w:t>на территории городского округа  город Шахунья  Нижегородской области на 2022 - 2026 годы</w:t>
      </w:r>
    </w:p>
    <w:p w:rsidR="00417BE6" w:rsidRPr="00B80F62" w:rsidRDefault="00417BE6" w:rsidP="00417BE6">
      <w:pPr>
        <w:shd w:val="clear" w:color="auto" w:fill="FFFFFF"/>
        <w:spacing w:line="276" w:lineRule="auto"/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095"/>
        <w:gridCol w:w="2268"/>
        <w:gridCol w:w="6055"/>
        <w:gridCol w:w="40"/>
      </w:tblGrid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</w:pPr>
            <w:r w:rsidRPr="00B80F62">
              <w:t xml:space="preserve">№ </w:t>
            </w:r>
            <w:proofErr w:type="gramStart"/>
            <w:r w:rsidRPr="00B80F62">
              <w:t>п</w:t>
            </w:r>
            <w:proofErr w:type="gramEnd"/>
            <w:r w:rsidRPr="00B80F62">
              <w:t>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Срок исполнения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Ответственные исполнители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rPr>
                <w:bCs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3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4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5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rPr>
                <w:b/>
                <w:bCs/>
              </w:rPr>
              <w:t>1. Мероприятия по предупреждению случаев бешенства среди животных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B80F62">
              <w:rPr>
                <w:bCs/>
              </w:rPr>
              <w:t>1.1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>Проведение осмотра и диагностических исследований на бешенство домашних и диких животных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при обращении граждан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>Государственное бюджетное учреждение Нижегородской области «</w:t>
            </w:r>
            <w:proofErr w:type="spellStart"/>
            <w:r w:rsidRPr="00B80F62">
              <w:t>Госветуправление</w:t>
            </w:r>
            <w:proofErr w:type="spellEnd"/>
            <w:r w:rsidRPr="00B80F62">
              <w:t xml:space="preserve"> </w:t>
            </w:r>
            <w:proofErr w:type="spellStart"/>
            <w:r w:rsidRPr="00B80F62">
              <w:t>г.о.г</w:t>
            </w:r>
            <w:proofErr w:type="gramStart"/>
            <w:r w:rsidRPr="00B80F62">
              <w:t>.Ш</w:t>
            </w:r>
            <w:proofErr w:type="gramEnd"/>
            <w:r w:rsidRPr="00B80F62">
              <w:t>ахунья</w:t>
            </w:r>
            <w:proofErr w:type="spellEnd"/>
            <w:r w:rsidRPr="00B80F62">
              <w:t>» (по согласованию)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B80F62">
              <w:t>1.2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>Обеспечение регистрации собак  в государственных бюджетных учреждениях ветеринарии Нижегородской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при обращении граждан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>Государственное бюджетное учреждение Нижегородской области «</w:t>
            </w:r>
            <w:proofErr w:type="spellStart"/>
            <w:r w:rsidRPr="00B80F62">
              <w:t>Госветуправление</w:t>
            </w:r>
            <w:proofErr w:type="spellEnd"/>
            <w:r w:rsidRPr="00B80F62">
              <w:t xml:space="preserve"> </w:t>
            </w:r>
            <w:proofErr w:type="spellStart"/>
            <w:r w:rsidRPr="00B80F62">
              <w:t>г.о.г</w:t>
            </w:r>
            <w:proofErr w:type="gramStart"/>
            <w:r w:rsidRPr="00B80F62">
              <w:t>.Ш</w:t>
            </w:r>
            <w:proofErr w:type="gramEnd"/>
            <w:r w:rsidRPr="00B80F62">
              <w:t>ахунья</w:t>
            </w:r>
            <w:proofErr w:type="spellEnd"/>
            <w:r w:rsidRPr="00B80F62">
              <w:t>» (по согласованию)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B80F62">
              <w:t>1.3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>Недопущение диких животных к стадам, отарам, табунам, животноводческим помещениям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постоянно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>Руководители сельхозпредприятий (по согласованию)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B80F62">
              <w:t>1.4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 xml:space="preserve">Осмотр и </w:t>
            </w:r>
            <w:proofErr w:type="spellStart"/>
            <w:r w:rsidRPr="00B80F62">
              <w:t>карантинирование</w:t>
            </w:r>
            <w:proofErr w:type="spellEnd"/>
            <w:r w:rsidRPr="00B80F62">
              <w:t xml:space="preserve"> в течение 10 дней собак, кошек и других животных (кроме явно больных бешенством), покусавших людей или животных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в течение года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(по мере необходимости)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>Государственное бюджетное учреждение Нижегородской области «</w:t>
            </w:r>
            <w:proofErr w:type="spellStart"/>
            <w:r w:rsidRPr="00B80F62">
              <w:t>Госветуправление</w:t>
            </w:r>
            <w:proofErr w:type="spellEnd"/>
            <w:r w:rsidRPr="00B80F62">
              <w:t xml:space="preserve"> </w:t>
            </w:r>
            <w:proofErr w:type="spellStart"/>
            <w:r w:rsidRPr="00B80F62">
              <w:t>г.о.г</w:t>
            </w:r>
            <w:proofErr w:type="gramStart"/>
            <w:r w:rsidRPr="00B80F62">
              <w:t>.Ш</w:t>
            </w:r>
            <w:proofErr w:type="gramEnd"/>
            <w:r w:rsidRPr="00B80F62">
              <w:t>ахунья</w:t>
            </w:r>
            <w:proofErr w:type="spellEnd"/>
            <w:r w:rsidRPr="00B80F62">
              <w:t>» (по согласованию)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B80F62">
              <w:t>1.5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 xml:space="preserve">Организация и осуществление мероприятий по </w:t>
            </w:r>
            <w:proofErr w:type="gramStart"/>
            <w:r w:rsidRPr="00B80F62">
              <w:t>регулировании</w:t>
            </w:r>
            <w:proofErr w:type="gramEnd"/>
            <w:r w:rsidRPr="00B80F62">
              <w:t xml:space="preserve"> численности безнадзорных животных и их иммунизации против бешенства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в течение года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 xml:space="preserve">Администрация городского округа город Шахунья 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>Государственное бюджетное учреждение Нижегородской области «</w:t>
            </w:r>
            <w:proofErr w:type="spellStart"/>
            <w:r w:rsidRPr="00B80F62">
              <w:t>Госветуправление</w:t>
            </w:r>
            <w:proofErr w:type="spellEnd"/>
            <w:r w:rsidRPr="00B80F62">
              <w:t xml:space="preserve"> </w:t>
            </w:r>
            <w:proofErr w:type="spellStart"/>
            <w:r w:rsidRPr="00B80F62">
              <w:t>г.о.г</w:t>
            </w:r>
            <w:proofErr w:type="gramStart"/>
            <w:r w:rsidRPr="00B80F62">
              <w:t>.Ш</w:t>
            </w:r>
            <w:proofErr w:type="gramEnd"/>
            <w:r w:rsidRPr="00B80F62">
              <w:t>ахунья</w:t>
            </w:r>
            <w:proofErr w:type="spellEnd"/>
            <w:r w:rsidRPr="00B80F62">
              <w:t>» (по согласованию)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trHeight w:val="290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B80F62">
              <w:lastRenderedPageBreak/>
              <w:t>1.6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417BE6">
            <w:pPr>
              <w:shd w:val="clear" w:color="auto" w:fill="FFFFFF"/>
              <w:spacing w:line="276" w:lineRule="auto"/>
              <w:jc w:val="both"/>
            </w:pPr>
            <w:r w:rsidRPr="00B80F62">
              <w:t>Содержание в надлежащем санитарном состоянии территории предприятий, учреждений,   рынков, свалок, площадок для мусора и других   отходов, не допущение скопления безнадзорных собак и кошек в таких местах, принятие мер, исключающих возможности проникновения собак и кошек в подвалы, на чердаки и в   другие   нежилые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постоянно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proofErr w:type="gramStart"/>
            <w:r w:rsidRPr="00B80F62">
              <w:t>органы коммунального хозяйства и жилищно-эксплуатационные организации, администрации рынков, мясо- и молокоперерабатывающих предприятий, магазинов, столовых, ресторанов, коменданты общежитий, домовладельцы (по согласованию)</w:t>
            </w:r>
            <w:proofErr w:type="gramEnd"/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B80F62">
              <w:t>1.7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 xml:space="preserve">Осуществление </w:t>
            </w:r>
            <w:proofErr w:type="gramStart"/>
            <w:r w:rsidRPr="00B80F62">
              <w:t>контроля за</w:t>
            </w:r>
            <w:proofErr w:type="gramEnd"/>
            <w:r w:rsidRPr="00B80F62">
              <w:t xml:space="preserve"> санитарным состоянием населенных пунктов, территории предприятий, рынков, свалок 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>мусора и других отходов, жилых домов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в течение года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</w:pPr>
            <w:r w:rsidRPr="00B80F62">
              <w:t xml:space="preserve">Территориальный отдел Управления </w:t>
            </w:r>
            <w:proofErr w:type="spellStart"/>
            <w:r w:rsidRPr="00B80F62">
              <w:t>Роспотребнадзора</w:t>
            </w:r>
            <w:proofErr w:type="spellEnd"/>
            <w:r w:rsidRPr="00B80F62">
              <w:t xml:space="preserve">  по Нижегородской области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 xml:space="preserve"> (по согласованию) 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 xml:space="preserve">Администрация городского округа </w:t>
            </w:r>
            <w:r>
              <w:t xml:space="preserve">город Шахунья 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trHeight w:val="2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B80F62">
              <w:t>1.8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>Рассмотрение вопроса о возможности осуществления денежных выплат охотникам за отстрел лисицы и волка за счет средств местных бюджетов в целях принятия мер к недопущению диких животных на территории населенных пунктов, к стадам, отарам, табунам, животноводческим помещениям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ежегодно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 xml:space="preserve"> Администрация городского округа город Шахунья 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B80F62">
              <w:t>1.9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>Предоставления   ОМСУ  информации в Комитет ветеринарии в случае захода лис в населенные пункты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ежегодно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>Государственное бюджетное учреждение Нижегородской области «</w:t>
            </w:r>
            <w:proofErr w:type="spellStart"/>
            <w:r w:rsidRPr="00B80F62">
              <w:t>Госветуправление</w:t>
            </w:r>
            <w:proofErr w:type="spellEnd"/>
            <w:r w:rsidRPr="00B80F62">
              <w:t xml:space="preserve"> </w:t>
            </w:r>
            <w:proofErr w:type="spellStart"/>
            <w:r w:rsidRPr="00B80F62">
              <w:t>г.о.г</w:t>
            </w:r>
            <w:proofErr w:type="gramStart"/>
            <w:r w:rsidRPr="00B80F62">
              <w:t>.Ш</w:t>
            </w:r>
            <w:proofErr w:type="gramEnd"/>
            <w:r w:rsidRPr="00B80F62">
              <w:t>ахунья</w:t>
            </w:r>
            <w:proofErr w:type="spellEnd"/>
            <w:r w:rsidRPr="00B80F62">
              <w:t>» (по согласованию)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trHeight w:val="2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B80F62">
              <w:t>1.10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E54CB3">
            <w:pPr>
              <w:shd w:val="clear" w:color="auto" w:fill="FFFFFF"/>
              <w:spacing w:line="276" w:lineRule="auto"/>
              <w:jc w:val="both"/>
            </w:pPr>
            <w:r w:rsidRPr="00B80F62">
              <w:t>Проведение профилактической иммунизации домашних животных против бешенства согласно          разработанному Комитетом ветеринарии плану диагностических исследований, ветеринарно-профилактических и противоэпизоотических мероприятий на территории Нижегородской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ежегодно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>Государственное бюджетное учреждение Нижегородской области «</w:t>
            </w:r>
            <w:proofErr w:type="spellStart"/>
            <w:r w:rsidRPr="00B80F62">
              <w:t>Госветуправление</w:t>
            </w:r>
            <w:proofErr w:type="spellEnd"/>
            <w:r w:rsidRPr="00B80F62">
              <w:t xml:space="preserve"> </w:t>
            </w:r>
            <w:proofErr w:type="spellStart"/>
            <w:r w:rsidRPr="00B80F62">
              <w:t>г.о.г</w:t>
            </w:r>
            <w:proofErr w:type="gramStart"/>
            <w:r w:rsidRPr="00B80F62">
              <w:t>.Ш</w:t>
            </w:r>
            <w:proofErr w:type="gramEnd"/>
            <w:r w:rsidRPr="00B80F62">
              <w:t>ахунья</w:t>
            </w:r>
            <w:proofErr w:type="spellEnd"/>
            <w:r w:rsidRPr="00B80F62">
              <w:t>» (по согласованию)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trHeight w:val="19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B80F62">
              <w:lastRenderedPageBreak/>
              <w:t>1.11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>Проведение плановой профилактической иммунизации сельскохозяйственных животных (прежде всего-крупного рогатого скота), подвергающихся риску заражения, в зонах стационарного неблагополучия по бешенству диких хищников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ежегодно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>Государственное бюджетное учреждение Нижегородской области «</w:t>
            </w:r>
            <w:proofErr w:type="spellStart"/>
            <w:r w:rsidRPr="00B80F62">
              <w:t>Госветуправление</w:t>
            </w:r>
            <w:proofErr w:type="spellEnd"/>
            <w:r w:rsidRPr="00B80F62">
              <w:t xml:space="preserve"> </w:t>
            </w:r>
            <w:proofErr w:type="spellStart"/>
            <w:r w:rsidRPr="00B80F62">
              <w:t>г.о.г</w:t>
            </w:r>
            <w:proofErr w:type="gramStart"/>
            <w:r w:rsidRPr="00B80F62">
              <w:t>.Ш</w:t>
            </w:r>
            <w:proofErr w:type="gramEnd"/>
            <w:r w:rsidRPr="00B80F62">
              <w:t>ахунья</w:t>
            </w:r>
            <w:proofErr w:type="spellEnd"/>
            <w:r w:rsidRPr="00B80F62">
              <w:t>» (по согласованию)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B80F62">
              <w:t>1.12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>Проведение оральной иммунизации диких хищников против бешенства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ежегодно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>Государственное бюджетное учреждение Нижегородской области «</w:t>
            </w:r>
            <w:proofErr w:type="spellStart"/>
            <w:r w:rsidRPr="00B80F62">
              <w:t>Госветуправление</w:t>
            </w:r>
            <w:proofErr w:type="spellEnd"/>
            <w:r w:rsidRPr="00B80F62">
              <w:t xml:space="preserve"> </w:t>
            </w:r>
            <w:proofErr w:type="spellStart"/>
            <w:r w:rsidRPr="00B80F62">
              <w:t>г.о.г</w:t>
            </w:r>
            <w:proofErr w:type="gramStart"/>
            <w:r w:rsidRPr="00B80F62">
              <w:t>.Ш</w:t>
            </w:r>
            <w:proofErr w:type="gramEnd"/>
            <w:r w:rsidRPr="00B80F62">
              <w:t>ахунья</w:t>
            </w:r>
            <w:proofErr w:type="spellEnd"/>
            <w:r w:rsidRPr="00B80F62">
              <w:t xml:space="preserve">» (по согласованию) </w:t>
            </w:r>
            <w:proofErr w:type="spellStart"/>
            <w:r w:rsidRPr="00B80F62">
              <w:t>Охотпользователи</w:t>
            </w:r>
            <w:proofErr w:type="spellEnd"/>
            <w:r w:rsidRPr="00B80F62">
              <w:t xml:space="preserve"> (по согласованию)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B80F62">
              <w:t>1.13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 xml:space="preserve">Сообщение в ТО </w:t>
            </w:r>
            <w:proofErr w:type="spellStart"/>
            <w:r w:rsidRPr="00B80F62">
              <w:t>Роспотребнадзора</w:t>
            </w:r>
            <w:proofErr w:type="spellEnd"/>
            <w:r w:rsidRPr="00B80F62">
              <w:t xml:space="preserve"> по Нижегородской области и его территориальные отделы и </w:t>
            </w:r>
            <w:proofErr w:type="spellStart"/>
            <w:r w:rsidRPr="00B80F62">
              <w:t>Россельхознадзор</w:t>
            </w:r>
            <w:proofErr w:type="spellEnd"/>
            <w:r w:rsidRPr="00B80F62">
              <w:t xml:space="preserve"> информации о случаях регистрации заболевания  бешенством среди животных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немедленно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при получении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информации о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proofErr w:type="gramStart"/>
            <w:r w:rsidRPr="00B80F62">
              <w:t>выявлении</w:t>
            </w:r>
            <w:proofErr w:type="gramEnd"/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случая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бешенства у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животных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>Государственное бюджетное учреждение Нижегородской области «</w:t>
            </w:r>
            <w:proofErr w:type="spellStart"/>
            <w:r w:rsidRPr="00B80F62">
              <w:t>Госветуправление</w:t>
            </w:r>
            <w:proofErr w:type="spellEnd"/>
            <w:r w:rsidRPr="00B80F62">
              <w:t xml:space="preserve"> </w:t>
            </w:r>
            <w:proofErr w:type="spellStart"/>
            <w:r w:rsidRPr="00B80F62">
              <w:t>г.о.г</w:t>
            </w:r>
            <w:proofErr w:type="gramStart"/>
            <w:r w:rsidRPr="00B80F62">
              <w:t>.Ш</w:t>
            </w:r>
            <w:proofErr w:type="gramEnd"/>
            <w:r w:rsidRPr="00B80F62">
              <w:t>ахунья</w:t>
            </w:r>
            <w:proofErr w:type="spellEnd"/>
            <w:r w:rsidRPr="00B80F62">
              <w:t>» (по согласованию)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B80F62">
              <w:t>1.14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 xml:space="preserve">Организация учета добытых лис, оформление и выдача ветеринарных сопроводительных документов </w:t>
            </w:r>
            <w:proofErr w:type="gramStart"/>
            <w:r w:rsidRPr="00B80F62">
              <w:t>по</w:t>
            </w:r>
            <w:proofErr w:type="gramEnd"/>
            <w:r w:rsidRPr="00B80F62">
              <w:t xml:space="preserve"> предоставлении охотниками материала для лабораторных исследований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ежегодно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по мере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необходимости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>Государственное бюджетное учреждение Нижегородской области «</w:t>
            </w:r>
            <w:proofErr w:type="spellStart"/>
            <w:r w:rsidRPr="00B80F62">
              <w:t>Госветуправление</w:t>
            </w:r>
            <w:proofErr w:type="spellEnd"/>
            <w:r w:rsidRPr="00B80F62">
              <w:t xml:space="preserve"> </w:t>
            </w:r>
            <w:proofErr w:type="spellStart"/>
            <w:r w:rsidRPr="00B80F62">
              <w:t>г.о.г</w:t>
            </w:r>
            <w:proofErr w:type="gramStart"/>
            <w:r w:rsidRPr="00B80F62">
              <w:t>.Ш</w:t>
            </w:r>
            <w:proofErr w:type="gramEnd"/>
            <w:r w:rsidRPr="00B80F62">
              <w:t>ахунья</w:t>
            </w:r>
            <w:proofErr w:type="spellEnd"/>
            <w:r w:rsidRPr="00B80F62">
              <w:t>» (по согласованию)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417BE6">
            <w:pPr>
              <w:shd w:val="clear" w:color="auto" w:fill="FFFFFF"/>
              <w:spacing w:line="276" w:lineRule="auto"/>
              <w:jc w:val="center"/>
            </w:pPr>
            <w:r>
              <w:t>1.15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>Организация и проведение вакцинации охотничьих собак против бешенства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ежегодно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>Государственное бюджетное учреждение Нижегородской области «</w:t>
            </w:r>
            <w:proofErr w:type="spellStart"/>
            <w:r w:rsidRPr="00B80F62">
              <w:t>Госветуправление</w:t>
            </w:r>
            <w:proofErr w:type="spellEnd"/>
            <w:r w:rsidRPr="00B80F62">
              <w:t xml:space="preserve"> </w:t>
            </w:r>
            <w:proofErr w:type="spellStart"/>
            <w:r w:rsidRPr="00B80F62">
              <w:t>г.о.г</w:t>
            </w:r>
            <w:proofErr w:type="gramStart"/>
            <w:r w:rsidRPr="00B80F62">
              <w:t>.Ш</w:t>
            </w:r>
            <w:proofErr w:type="gramEnd"/>
            <w:r w:rsidRPr="00B80F62">
              <w:t>ахунья</w:t>
            </w:r>
            <w:proofErr w:type="spellEnd"/>
            <w:r w:rsidRPr="00B80F62">
              <w:t>» (по согласованию)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proofErr w:type="spellStart"/>
            <w:r w:rsidRPr="00B80F62">
              <w:t>Охотпользователи</w:t>
            </w:r>
            <w:proofErr w:type="spellEnd"/>
            <w:r w:rsidRPr="00B80F62">
              <w:t xml:space="preserve"> (по согласованию)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B80F62">
              <w:t>1.1</w:t>
            </w:r>
            <w: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 xml:space="preserve">Осуществление регулирования численности объектов животного </w:t>
            </w:r>
            <w:proofErr w:type="gramStart"/>
            <w:r w:rsidRPr="00B80F62">
              <w:t>мира</w:t>
            </w:r>
            <w:proofErr w:type="gramEnd"/>
            <w:r w:rsidRPr="00B80F62">
              <w:t xml:space="preserve"> в том числе охотничьих ресурсов, за исключением объектов животного мира, находящихся на особо охраняемых природных территориях федерального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при наличии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 xml:space="preserve">оснований </w:t>
            </w:r>
            <w:proofErr w:type="gramStart"/>
            <w:r w:rsidRPr="00B80F62">
              <w:t>для</w:t>
            </w:r>
            <w:proofErr w:type="gramEnd"/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подготовки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приказа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proofErr w:type="spellStart"/>
            <w:r w:rsidRPr="00B80F62">
              <w:t>Охотпользователи</w:t>
            </w:r>
            <w:proofErr w:type="spellEnd"/>
            <w:r w:rsidRPr="00B80F62">
              <w:t xml:space="preserve"> (по согласованию)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B80F62">
              <w:t>1.1</w:t>
            </w:r>
            <w:r>
              <w:t>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 xml:space="preserve">Ведение государственного учета численности охотничьих </w:t>
            </w:r>
            <w:r w:rsidRPr="00B80F62">
              <w:lastRenderedPageBreak/>
              <w:t>ресурсов на территории Нижегородской области, за исключением охотничьих ресурсов, находящихся на особо охраняемых природных территориях федерального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lastRenderedPageBreak/>
              <w:t>ежегодно в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proofErr w:type="gramStart"/>
            <w:r w:rsidRPr="00B80F62">
              <w:lastRenderedPageBreak/>
              <w:t>установленные</w:t>
            </w:r>
            <w:proofErr w:type="gramEnd"/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сроки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proofErr w:type="spellStart"/>
            <w:r w:rsidRPr="00B80F62">
              <w:lastRenderedPageBreak/>
              <w:t>Охотпользователи</w:t>
            </w:r>
            <w:proofErr w:type="spellEnd"/>
            <w:r w:rsidRPr="00B80F62">
              <w:t xml:space="preserve"> (по согласованию)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B80F62">
              <w:lastRenderedPageBreak/>
              <w:t>1.1</w:t>
            </w:r>
            <w:r>
              <w:t>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>Организация охоты в целях регулирования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>численности охотничьих ресурсов в закрепленных охотничьих угодья ив общедоступных охотничьих угодьях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 xml:space="preserve">в соответствии </w:t>
            </w:r>
            <w:proofErr w:type="gramStart"/>
            <w:r w:rsidRPr="00B80F62">
              <w:t>с</w:t>
            </w:r>
            <w:proofErr w:type="gramEnd"/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приказами о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proofErr w:type="gramStart"/>
            <w:r w:rsidRPr="00B80F62">
              <w:t>регулировании</w:t>
            </w:r>
            <w:proofErr w:type="gramEnd"/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численности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охотничьих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ресурсов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proofErr w:type="spellStart"/>
            <w:r w:rsidRPr="00B80F62">
              <w:t>Охотпользователи</w:t>
            </w:r>
            <w:proofErr w:type="spellEnd"/>
            <w:r w:rsidRPr="00B80F62">
              <w:t xml:space="preserve"> (по согласованию)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417BE6">
            <w:pPr>
              <w:shd w:val="clear" w:color="auto" w:fill="FFFFFF"/>
              <w:spacing w:line="276" w:lineRule="auto"/>
              <w:jc w:val="center"/>
            </w:pPr>
            <w:r>
              <w:t>1.19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417BE6">
            <w:pPr>
              <w:shd w:val="clear" w:color="auto" w:fill="FFFFFF"/>
              <w:spacing w:line="276" w:lineRule="auto"/>
              <w:jc w:val="both"/>
            </w:pPr>
            <w:r w:rsidRPr="00B80F62">
              <w:t>Немедленное сообщение специалистам комитета ветеринарии Нижегородской области о случаях заболевания или необычном поведении диких   животных (отсутствие страха перед человеком, неспровоцированное нападение на людей или животных)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постоянно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proofErr w:type="spellStart"/>
            <w:r w:rsidRPr="00B80F62">
              <w:t>Охотпользователи</w:t>
            </w:r>
            <w:proofErr w:type="spellEnd"/>
            <w:r w:rsidRPr="00B80F62">
              <w:t xml:space="preserve"> (по согласованию)</w:t>
            </w:r>
          </w:p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B80F62">
              <w:t>1.2</w:t>
            </w:r>
            <w:r>
              <w:t>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B80F62">
              <w:t>Направление в ветеринарные лаборатории для исследования на бешенство трупов диких хищников (лисиц, енотовидных собак, песцов, волков,  корсаков, шакалов), обнаруженных в охотничьих угодьях, а территориях</w:t>
            </w:r>
            <w:r>
              <w:t xml:space="preserve"> </w:t>
            </w:r>
            <w:r w:rsidRPr="00C3027F">
              <w:t>заповедников, заказников, в зеленых зонах населенных пунктов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B80F62">
              <w:t>ежегодно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spacing w:line="276" w:lineRule="auto"/>
              <w:jc w:val="both"/>
            </w:pPr>
            <w:proofErr w:type="spellStart"/>
            <w:r w:rsidRPr="00B80F62">
              <w:t>Охотпользователи</w:t>
            </w:r>
            <w:proofErr w:type="spellEnd"/>
            <w:r w:rsidRPr="00B80F62">
              <w:t xml:space="preserve"> (по согласованию) администрации органов лесного хозяйства, охраны природы, охотничьего хозяйства, заповедников и заказников (по согласованию)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C3027F">
              <w:t>1.2</w:t>
            </w:r>
            <w: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>Немедленное информирование государственных      бюджетных учреждений здравоохранения  Нижегородской области обо всех случаях покуса людей животными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C3027F">
              <w:t>при выявлении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>Государственное бюджетное учреждение Нижегородской области «</w:t>
            </w:r>
            <w:proofErr w:type="spellStart"/>
            <w:r w:rsidRPr="00C3027F">
              <w:t>Госветуправление</w:t>
            </w:r>
            <w:proofErr w:type="spellEnd"/>
            <w:r w:rsidRPr="00C3027F">
              <w:t xml:space="preserve"> </w:t>
            </w:r>
            <w:proofErr w:type="spellStart"/>
            <w:r w:rsidRPr="00C3027F">
              <w:t>г.о.г</w:t>
            </w:r>
            <w:proofErr w:type="gramStart"/>
            <w:r w:rsidRPr="00C3027F">
              <w:t>.Ш</w:t>
            </w:r>
            <w:proofErr w:type="gramEnd"/>
            <w:r w:rsidRPr="00C3027F">
              <w:t>ахунья</w:t>
            </w:r>
            <w:proofErr w:type="spellEnd"/>
            <w:r w:rsidRPr="00C3027F">
              <w:t>» (по согласованию)</w:t>
            </w:r>
          </w:p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Default="00417BE6" w:rsidP="00417BE6">
            <w:pPr>
              <w:shd w:val="clear" w:color="auto" w:fill="FFFFFF"/>
              <w:spacing w:line="276" w:lineRule="auto"/>
              <w:jc w:val="center"/>
            </w:pPr>
            <w:r>
              <w:t>1.22</w:t>
            </w:r>
          </w:p>
          <w:p w:rsidR="00417BE6" w:rsidRPr="004911B5" w:rsidRDefault="00417BE6" w:rsidP="00417BE6">
            <w:pPr>
              <w:tabs>
                <w:tab w:val="left" w:pos="656"/>
              </w:tabs>
              <w:jc w:val="center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 xml:space="preserve">Определение специальных территорий для выгула домашних животных в жилых районах и населенных пунктах, обозначение этих территорий табличками и установление </w:t>
            </w:r>
            <w:proofErr w:type="spellStart"/>
            <w:r w:rsidRPr="00C3027F">
              <w:t>специальныхконтейнеров</w:t>
            </w:r>
            <w:proofErr w:type="spellEnd"/>
            <w:r w:rsidRPr="00C3027F">
              <w:t xml:space="preserve"> для сбора экскрементов животных на таких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C3027F">
              <w:t>ежегодно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 xml:space="preserve">Администрация городского округа город Шахунья 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C3027F">
              <w:lastRenderedPageBreak/>
              <w:t>1.2</w:t>
            </w:r>
            <w: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>Ликвидация несанкционированных свалок твердых бытовых отходов, усиление надзора за должным содержанием внутрихозяйственных контейнерных площадок для сбора мусора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C3027F">
              <w:t>постоянно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 xml:space="preserve">Администрация городского округа город Шахунья  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C3027F">
              <w:t>1.2</w:t>
            </w:r>
            <w: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 xml:space="preserve">Проведение плановых </w:t>
            </w:r>
            <w:proofErr w:type="spellStart"/>
            <w:r w:rsidRPr="00C3027F">
              <w:t>дератизационных</w:t>
            </w:r>
            <w:proofErr w:type="spellEnd"/>
            <w:r w:rsidRPr="00C3027F">
              <w:t xml:space="preserve"> мероприятий и основных мероприятий по защите объектов от грызунов в соответствии с действующими нормативными правовыми документами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C3027F">
              <w:t>ежегодно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>Юридические лица и  индивидуальные предприниматели, в чьей собственности (распоряжении, аренде) находится конкретный объект или территория (по согласованию)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C3027F">
              <w:t>1.2</w:t>
            </w:r>
            <w: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417BE6">
            <w:pPr>
              <w:shd w:val="clear" w:color="auto" w:fill="FFFFFF"/>
              <w:spacing w:line="276" w:lineRule="auto"/>
              <w:jc w:val="both"/>
            </w:pPr>
            <w:r w:rsidRPr="00C3027F">
              <w:t xml:space="preserve">Предоставление  в ТО </w:t>
            </w:r>
            <w:proofErr w:type="spellStart"/>
            <w:r w:rsidRPr="00C3027F">
              <w:t>Роспотребнадзора</w:t>
            </w:r>
            <w:proofErr w:type="spellEnd"/>
            <w:r w:rsidRPr="00C3027F">
              <w:t xml:space="preserve">  по  Нижегородской  области информации о численности иммунизированных против  бешенства сельскохозяйственных животных, участвующих в культурных</w:t>
            </w:r>
            <w:r>
              <w:t xml:space="preserve"> </w:t>
            </w:r>
            <w:r w:rsidRPr="00C3027F">
              <w:t>массовых мероприятиях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C3027F">
              <w:t>в течение года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>Государственное бюджетное учреждение Нижегородской области «</w:t>
            </w:r>
            <w:proofErr w:type="spellStart"/>
            <w:r w:rsidRPr="00C3027F">
              <w:t>Госветуправление</w:t>
            </w:r>
            <w:proofErr w:type="spellEnd"/>
            <w:r w:rsidRPr="00C3027F">
              <w:t xml:space="preserve"> </w:t>
            </w:r>
            <w:proofErr w:type="spellStart"/>
            <w:r w:rsidRPr="00C3027F">
              <w:t>г.о.г</w:t>
            </w:r>
            <w:proofErr w:type="gramStart"/>
            <w:r w:rsidRPr="00C3027F">
              <w:t>.Ш</w:t>
            </w:r>
            <w:proofErr w:type="gramEnd"/>
            <w:r w:rsidRPr="00C3027F">
              <w:t>ахунья</w:t>
            </w:r>
            <w:proofErr w:type="spellEnd"/>
            <w:r w:rsidRPr="00C3027F">
              <w:t>» (по согласованию)</w:t>
            </w:r>
          </w:p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</w:p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C3027F">
              <w:t>1.2</w:t>
            </w:r>
            <w: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>Информирование населения  по  вопросам профилактики  заболевания  бешенством животных и  людей с использованием средств   массовой информации  и информационно-телекоммуникационной  сети «Интернет»,    листовок, памяток, плакатов, бюллетеней, бесед.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C3027F">
              <w:t>постоянно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>Государственное бюджетное учреждение Нижегородской области «</w:t>
            </w:r>
            <w:proofErr w:type="spellStart"/>
            <w:r w:rsidRPr="00C3027F">
              <w:t>Госветуправление</w:t>
            </w:r>
            <w:proofErr w:type="spellEnd"/>
            <w:r w:rsidRPr="00C3027F">
              <w:t xml:space="preserve"> </w:t>
            </w:r>
            <w:proofErr w:type="spellStart"/>
            <w:r w:rsidRPr="00C3027F">
              <w:t>г.о.г</w:t>
            </w:r>
            <w:proofErr w:type="gramStart"/>
            <w:r w:rsidRPr="00C3027F">
              <w:t>.Ш</w:t>
            </w:r>
            <w:proofErr w:type="gramEnd"/>
            <w:r w:rsidRPr="00C3027F">
              <w:t>ахунья</w:t>
            </w:r>
            <w:proofErr w:type="spellEnd"/>
            <w:r w:rsidRPr="00C3027F">
              <w:t>» (по согласованию)</w:t>
            </w:r>
          </w:p>
          <w:p w:rsidR="00417BE6" w:rsidRPr="00C3027F" w:rsidRDefault="00417BE6" w:rsidP="00BB5BF5">
            <w:pPr>
              <w:shd w:val="clear" w:color="auto" w:fill="FFFFFF"/>
              <w:spacing w:line="276" w:lineRule="auto"/>
            </w:pPr>
            <w:r w:rsidRPr="00C3027F">
              <w:t>ГБУЗ НО  «Шахунская ЦРБ»                                  (по согласованию)</w:t>
            </w:r>
          </w:p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 xml:space="preserve">ТО Управления </w:t>
            </w:r>
            <w:proofErr w:type="spellStart"/>
            <w:r w:rsidRPr="00C3027F">
              <w:t>Роспотребнадзора</w:t>
            </w:r>
            <w:proofErr w:type="spellEnd"/>
            <w:r w:rsidRPr="00C3027F">
              <w:t xml:space="preserve"> </w:t>
            </w:r>
            <w:proofErr w:type="gramStart"/>
            <w:r w:rsidRPr="00C3027F">
              <w:t>по</w:t>
            </w:r>
            <w:proofErr w:type="gramEnd"/>
          </w:p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>Нижегородской области (по согласованию)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50"/>
        </w:trPr>
        <w:tc>
          <w:tcPr>
            <w:tcW w:w="15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B80F62" w:rsidRDefault="00417BE6" w:rsidP="00BB5BF5">
            <w:pPr>
              <w:shd w:val="clear" w:color="auto" w:fill="FFFFFF"/>
              <w:tabs>
                <w:tab w:val="left" w:pos="3235"/>
              </w:tabs>
              <w:spacing w:line="276" w:lineRule="auto"/>
              <w:jc w:val="center"/>
            </w:pPr>
            <w:r w:rsidRPr="00C3027F">
              <w:rPr>
                <w:b/>
              </w:rPr>
              <w:t>2. Мероприятия по предупреждению случаев бешенства среди людей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C3027F">
              <w:t>2.1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>Обеспечение круглосуточного оказания первой медицинской помощи пострадавшим от укусов животными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C3027F">
              <w:t>постоянно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 xml:space="preserve">ГБУЗ НО  «Шахунская ЦРБ»                             (по согласованию)                              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C3027F">
              <w:t>2.2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>Проведение своевременного учета лиц, подвергшихся риску инфицирования, а также незамедлительное информирование о них</w:t>
            </w:r>
            <w:r>
              <w:t xml:space="preserve"> </w:t>
            </w:r>
            <w:r w:rsidRPr="00C3027F">
              <w:t>ФБУЗ «Центр гигиены и  эпидемиологии в Нижегородской области», его филиалы и Комитет ветеринарии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C3027F">
              <w:t>при выявлении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 xml:space="preserve"> ГБУЗ НО  «Шахунская ЦРБ»   (по согласованию)</w:t>
            </w:r>
          </w:p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 xml:space="preserve">                               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C3027F">
              <w:t>2.3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 xml:space="preserve">Обеспечение госпитализации следующих категорий </w:t>
            </w:r>
            <w:r w:rsidRPr="00C3027F">
              <w:lastRenderedPageBreak/>
              <w:t xml:space="preserve">пострадавших для проведения курса прививок: лиц, получивших тяжелые и множественные укусы  и укусы опасной   локализации; лиц, проживающих в сельской  местности; прививающихся  повторно; имеющих отягощенный анамнез (неврологический, </w:t>
            </w:r>
            <w:proofErr w:type="spellStart"/>
            <w:r w:rsidRPr="00C3027F">
              <w:t>аллергологический</w:t>
            </w:r>
            <w:proofErr w:type="spellEnd"/>
            <w:r w:rsidRPr="00C3027F">
              <w:t xml:space="preserve"> и т.д.)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C3027F">
              <w:lastRenderedPageBreak/>
              <w:t>при необходимости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 xml:space="preserve"> ГБУЗ НО  «Шахунская ЦРБ»    »   (по согласованию)</w:t>
            </w:r>
          </w:p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lastRenderedPageBreak/>
              <w:t xml:space="preserve">                                                             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C3027F">
              <w:lastRenderedPageBreak/>
              <w:t>2.4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>Обеспечение оказания антирабической помощи населению в соответствии с нормативной документацией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C3027F">
              <w:t>постоянно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>
              <w:t xml:space="preserve">ГБУЗ НО  «Шахунская ЦРБ» </w:t>
            </w:r>
            <w:r w:rsidRPr="00C3027F">
              <w:t xml:space="preserve"> (по согласованию)</w:t>
            </w:r>
          </w:p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 xml:space="preserve">                                                              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C3027F">
              <w:t>2.5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>Проведение расчетов потребности антирабических препаратов  (вакцин, иммуноглобулинов) и обеспечение ими в необходимом количестве антирабических центров (кабинетов), травматологических пунктов (отделений)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C3027F">
              <w:t>ежегодно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>
              <w:t>ГБУЗ НО  «Шахунская ЦРБ»</w:t>
            </w:r>
            <w:r w:rsidRPr="00C3027F">
              <w:t xml:space="preserve">  (по согласованию)</w:t>
            </w:r>
          </w:p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 xml:space="preserve">                                                             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C3027F">
              <w:t>2.6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>Обеспечение постоянного  запаса антирабической вакцины, иммуноглобулина в государственных бюджетных учреждениях здравоохранения Нижегородской области</w:t>
            </w:r>
            <w:r>
              <w:t xml:space="preserve"> </w:t>
            </w:r>
            <w:r w:rsidRPr="00C3027F">
              <w:t>ФБУЗ «Центр  гигиены и эпидемиологии в Нижегородской области», его филиалы и Комитет ветеринарии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C3027F">
              <w:t>постоянно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>ГБУЗ НО  «Шахунская ЦРБ»    (по согласованию)</w:t>
            </w:r>
          </w:p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 xml:space="preserve">                                 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C3027F">
              <w:t>2.7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>Проведение подготовки медицинских работников     по клинике, диагностике и профилактике бешенства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C3027F">
              <w:t>ежегодно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>ГБУЗ НО  «Шахунская ЦРБ» (по согласованию)</w:t>
            </w:r>
          </w:p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 xml:space="preserve"> </w:t>
            </w:r>
          </w:p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C3027F">
              <w:t>2.8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>Организация профилактической вакцинации против бешенства лицам с высоким риском заражения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C3027F">
              <w:t>ежегодно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>ГБУЗ НО  «Шахунская ЦРБ» (по согласованию)</w:t>
            </w:r>
          </w:p>
          <w:p w:rsidR="00417BE6" w:rsidRPr="00C3027F" w:rsidRDefault="00417BE6" w:rsidP="00417BE6">
            <w:pPr>
              <w:shd w:val="clear" w:color="auto" w:fill="FFFFFF"/>
              <w:spacing w:line="276" w:lineRule="auto"/>
              <w:jc w:val="both"/>
            </w:pPr>
            <w:r w:rsidRPr="00C3027F">
              <w:t xml:space="preserve"> 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C3027F">
              <w:t>2.9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>Проведение санитарно-просветительной работы с        использованием средств  массовой информации,  листовок, плакатов бюллетеней, проведением      индивидуальной беседы с пациентами других    средств, в целях информирования населения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C3027F">
              <w:t>ежегодно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>ГБУЗ НО  «Шахунская ЦРБ» (по согласованию)</w:t>
            </w:r>
          </w:p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 xml:space="preserve">  </w:t>
            </w:r>
          </w:p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 xml:space="preserve">ТО Управления </w:t>
            </w:r>
            <w:proofErr w:type="spellStart"/>
            <w:r w:rsidRPr="00C3027F">
              <w:t>Роспотребнадзора</w:t>
            </w:r>
            <w:proofErr w:type="spellEnd"/>
            <w:r w:rsidRPr="00C3027F">
              <w:t xml:space="preserve"> по Нижегородской области (по согласованию)</w:t>
            </w:r>
          </w:p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</w:p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>Филиал ФБУЗ «Центр гигиены и эпидемиологии в Нижегородской области» (по согласованию)</w:t>
            </w:r>
          </w:p>
        </w:tc>
      </w:tr>
      <w:tr w:rsidR="00417BE6" w:rsidRPr="00B80F62" w:rsidTr="00BB5BF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417BE6">
            <w:pPr>
              <w:shd w:val="clear" w:color="auto" w:fill="FFFFFF"/>
              <w:spacing w:line="276" w:lineRule="auto"/>
              <w:jc w:val="center"/>
            </w:pPr>
            <w:r w:rsidRPr="00C3027F">
              <w:lastRenderedPageBreak/>
              <w:t>2.10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>Организация лабораторного исследования материала от больных бешенством в соответствии с Соглашением о взаимодействии органов и учреждений здравоохранения, Федеральной службы по надзору в сфере защиты   прав потребителей и благополучия человека по Нижегородской области и Комитета ветеринарии Нижегородской области по проведению лабораторных исследований на бешенство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center"/>
            </w:pPr>
            <w:r w:rsidRPr="00C3027F">
              <w:t>при необходимости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  <w:r w:rsidRPr="00C3027F">
              <w:t>ГБУЗ НО  «Шахунская ЦРБ»  (по согласованию)</w:t>
            </w:r>
          </w:p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</w:p>
          <w:p w:rsidR="00417BE6" w:rsidRPr="00C3027F" w:rsidRDefault="00417BE6" w:rsidP="00BB5BF5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417BE6" w:rsidRPr="00C3027F" w:rsidRDefault="00417BE6" w:rsidP="00417BE6">
      <w:pPr>
        <w:shd w:val="clear" w:color="auto" w:fill="FFFFFF"/>
        <w:spacing w:line="276" w:lineRule="auto"/>
        <w:jc w:val="both"/>
      </w:pPr>
    </w:p>
    <w:p w:rsidR="00417BE6" w:rsidRPr="00C3027F" w:rsidRDefault="00417BE6" w:rsidP="00417BE6">
      <w:pPr>
        <w:shd w:val="clear" w:color="auto" w:fill="FFFFFF"/>
        <w:spacing w:line="276" w:lineRule="auto"/>
        <w:ind w:firstLine="567"/>
      </w:pPr>
    </w:p>
    <w:p w:rsidR="00417BE6" w:rsidRDefault="00417BE6" w:rsidP="00417BE6">
      <w:pPr>
        <w:pStyle w:val="a5"/>
        <w:tabs>
          <w:tab w:val="left" w:pos="8357"/>
        </w:tabs>
        <w:spacing w:after="0"/>
        <w:rPr>
          <w:sz w:val="22"/>
          <w:szCs w:val="22"/>
        </w:rPr>
      </w:pPr>
    </w:p>
    <w:p w:rsidR="00417BE6" w:rsidRPr="00417BE6" w:rsidRDefault="00417BE6" w:rsidP="00417BE6">
      <w:pPr>
        <w:pStyle w:val="a5"/>
        <w:tabs>
          <w:tab w:val="left" w:pos="8357"/>
        </w:tabs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sectPr w:rsidR="00417BE6" w:rsidRPr="00417BE6" w:rsidSect="00417BE6">
      <w:pgSz w:w="16838" w:h="11906" w:orient="landscape"/>
      <w:pgMar w:top="1276" w:right="992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E0" w:rsidRDefault="009C3DE0">
      <w:r>
        <w:separator/>
      </w:r>
    </w:p>
  </w:endnote>
  <w:endnote w:type="continuationSeparator" w:id="0">
    <w:p w:rsidR="009C3DE0" w:rsidRDefault="009C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E0" w:rsidRDefault="009C3DE0">
      <w:r>
        <w:separator/>
      </w:r>
    </w:p>
  </w:footnote>
  <w:footnote w:type="continuationSeparator" w:id="0">
    <w:p w:rsidR="009C3DE0" w:rsidRDefault="009C3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841E8"/>
    <w:multiLevelType w:val="hybridMultilevel"/>
    <w:tmpl w:val="0D2E1990"/>
    <w:lvl w:ilvl="0" w:tplc="22B8501E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D27E1"/>
    <w:multiLevelType w:val="hybridMultilevel"/>
    <w:tmpl w:val="D07CB940"/>
    <w:lvl w:ilvl="0" w:tplc="80C474EA">
      <w:start w:val="4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3"/>
  </w:num>
  <w:num w:numId="10">
    <w:abstractNumId w:val="23"/>
  </w:num>
  <w:num w:numId="11">
    <w:abstractNumId w:val="0"/>
  </w:num>
  <w:num w:numId="12">
    <w:abstractNumId w:val="12"/>
  </w:num>
  <w:num w:numId="13">
    <w:abstractNumId w:val="16"/>
  </w:num>
  <w:num w:numId="14">
    <w:abstractNumId w:val="4"/>
  </w:num>
  <w:num w:numId="15">
    <w:abstractNumId w:val="18"/>
  </w:num>
  <w:num w:numId="16">
    <w:abstractNumId w:val="15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9"/>
  </w:num>
  <w:num w:numId="22">
    <w:abstractNumId w:val="21"/>
  </w:num>
  <w:num w:numId="23">
    <w:abstractNumId w:val="14"/>
  </w:num>
  <w:num w:numId="24">
    <w:abstractNumId w:val="8"/>
  </w:num>
  <w:num w:numId="25">
    <w:abstractNumId w:val="11"/>
  </w:num>
  <w:num w:numId="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BE6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3DE0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097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295A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4CB3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1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uiPriority w:val="1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uiPriority w:val="1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417BE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0319-2CAC-4E8B-8173-E579FF91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2022-09-29T05:35:00Z</cp:lastPrinted>
  <dcterms:created xsi:type="dcterms:W3CDTF">2022-09-29T05:36:00Z</dcterms:created>
  <dcterms:modified xsi:type="dcterms:W3CDTF">2022-09-29T05:36:00Z</dcterms:modified>
</cp:coreProperties>
</file>