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Pr="00520369" w:rsidRDefault="000C299D" w:rsidP="004C7DAE"/>
    <w:p w:rsidR="00B41654" w:rsidRPr="00520369" w:rsidRDefault="00B41654" w:rsidP="004C7DAE"/>
    <w:p w:rsidR="00C30DB1" w:rsidRPr="00520369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D6BC8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696EF4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D6BC8">
        <w:rPr>
          <w:sz w:val="26"/>
          <w:szCs w:val="26"/>
          <w:u w:val="single"/>
        </w:rPr>
        <w:t>1063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CD6BC8" w:rsidRDefault="00CD6BC8" w:rsidP="001F346A">
      <w:pPr>
        <w:jc w:val="both"/>
        <w:rPr>
          <w:sz w:val="26"/>
          <w:szCs w:val="26"/>
        </w:rPr>
      </w:pPr>
    </w:p>
    <w:p w:rsidR="00CD6BC8" w:rsidRPr="00CD6BC8" w:rsidRDefault="00CD6BC8" w:rsidP="00CD6BC8">
      <w:pPr>
        <w:jc w:val="center"/>
        <w:rPr>
          <w:b/>
          <w:sz w:val="26"/>
          <w:szCs w:val="26"/>
        </w:rPr>
      </w:pPr>
      <w:r w:rsidRPr="00CD6BC8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CD6BC8">
        <w:rPr>
          <w:b/>
          <w:sz w:val="26"/>
          <w:szCs w:val="26"/>
        </w:rPr>
        <w:t xml:space="preserve">город Шахунья Нижегородской области от 05.12.2019 № 1446 «Об утверждении Положения </w:t>
      </w:r>
      <w:r w:rsidRPr="00CD6BC8">
        <w:rPr>
          <w:b/>
          <w:bCs/>
          <w:kern w:val="36"/>
          <w:sz w:val="26"/>
          <w:szCs w:val="26"/>
        </w:rPr>
        <w:t>об оплате труда работников муниципальных учреждений, осуществляющих образовательную деятельность в сфере культуры на территории городского округа город Шахунья Нижегородской области»</w:t>
      </w:r>
    </w:p>
    <w:p w:rsidR="00CD6BC8" w:rsidRPr="001C3168" w:rsidRDefault="00CD6BC8" w:rsidP="00CD6BC8">
      <w:pPr>
        <w:rPr>
          <w:b/>
          <w:sz w:val="26"/>
          <w:szCs w:val="26"/>
        </w:rPr>
      </w:pPr>
      <w:r w:rsidRPr="001C3168">
        <w:rPr>
          <w:b/>
          <w:sz w:val="26"/>
          <w:szCs w:val="26"/>
        </w:rPr>
        <w:t xml:space="preserve">  </w:t>
      </w:r>
    </w:p>
    <w:p w:rsidR="00CD6BC8" w:rsidRPr="00203047" w:rsidRDefault="00CD6BC8" w:rsidP="00CD6BC8">
      <w:pPr>
        <w:rPr>
          <w:sz w:val="26"/>
          <w:szCs w:val="26"/>
        </w:rPr>
      </w:pPr>
    </w:p>
    <w:p w:rsidR="00CD6BC8" w:rsidRPr="00D62C87" w:rsidRDefault="00CD6BC8" w:rsidP="00520369">
      <w:pPr>
        <w:pStyle w:val="headertext"/>
        <w:shd w:val="clear" w:color="auto" w:fill="FFFFFF"/>
        <w:spacing w:before="0" w:beforeAutospacing="0" w:after="0" w:afterAutospacing="0" w:line="360" w:lineRule="exact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D62C87">
        <w:rPr>
          <w:sz w:val="26"/>
          <w:szCs w:val="26"/>
        </w:rPr>
        <w:t xml:space="preserve">В соответствии с постановлением Правительства Нижегородской области </w:t>
      </w:r>
      <w:r w:rsidRPr="00D62C87">
        <w:rPr>
          <w:bCs/>
          <w:sz w:val="26"/>
          <w:szCs w:val="26"/>
        </w:rPr>
        <w:t xml:space="preserve">от 10 декабря 2021 года № 1124 «О внесении изменений в Положение об оплате труда работников государственных организаций, осуществляющих образовательную деятельность на территории Нижегородской области, а также иных государственных организаций Нижегородской области, учредителем которых является министерство образования, науки и молодежной политики Нижегородской области, утвержденное постановлением Правительства Нижегородской области </w:t>
      </w:r>
      <w:hyperlink r:id="rId10" w:history="1">
        <w:r w:rsidRPr="00D62C87">
          <w:rPr>
            <w:bCs/>
            <w:sz w:val="26"/>
            <w:szCs w:val="26"/>
          </w:rPr>
          <w:t>от 15 октября 2008 г. № 468</w:t>
        </w:r>
        <w:proofErr w:type="gramEnd"/>
      </w:hyperlink>
      <w:r w:rsidRPr="00D62C87">
        <w:rPr>
          <w:bCs/>
          <w:sz w:val="26"/>
          <w:szCs w:val="26"/>
        </w:rPr>
        <w:t xml:space="preserve">» </w:t>
      </w:r>
      <w:r w:rsidRPr="00D62C87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Pr="00D62C87">
        <w:rPr>
          <w:sz w:val="26"/>
          <w:szCs w:val="26"/>
        </w:rPr>
        <w:br/>
      </w:r>
      <w:proofErr w:type="gramStart"/>
      <w:r w:rsidRPr="00D62C87">
        <w:rPr>
          <w:b/>
          <w:sz w:val="26"/>
          <w:szCs w:val="26"/>
        </w:rPr>
        <w:t>п</w:t>
      </w:r>
      <w:proofErr w:type="gramEnd"/>
      <w:r w:rsidRPr="00D62C87">
        <w:rPr>
          <w:b/>
          <w:sz w:val="26"/>
          <w:szCs w:val="26"/>
        </w:rPr>
        <w:t xml:space="preserve"> о с т а н о в л я е т :</w:t>
      </w:r>
    </w:p>
    <w:p w:rsidR="00CD6BC8" w:rsidRPr="00CD6BC8" w:rsidRDefault="00CD6BC8" w:rsidP="00520369">
      <w:pPr>
        <w:pStyle w:val="24"/>
        <w:widowControl/>
        <w:numPr>
          <w:ilvl w:val="0"/>
          <w:numId w:val="25"/>
        </w:numPr>
        <w:tabs>
          <w:tab w:val="left" w:pos="-2835"/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bCs/>
          <w:kern w:val="36"/>
          <w:sz w:val="26"/>
          <w:szCs w:val="26"/>
        </w:rPr>
      </w:pPr>
      <w:r w:rsidRPr="00D62C87">
        <w:rPr>
          <w:sz w:val="26"/>
          <w:szCs w:val="26"/>
        </w:rPr>
        <w:t>Внести в постановление администрации городского округа город Шахунья Нижегородской области от 05.12.2019 № 1446 «Об</w:t>
      </w:r>
      <w:r w:rsidRPr="00CD6BC8">
        <w:rPr>
          <w:sz w:val="26"/>
          <w:szCs w:val="26"/>
        </w:rPr>
        <w:t xml:space="preserve"> утверждении Положения о</w:t>
      </w:r>
      <w:r w:rsidRPr="00CD6BC8">
        <w:rPr>
          <w:bCs/>
          <w:kern w:val="36"/>
          <w:sz w:val="26"/>
          <w:szCs w:val="26"/>
        </w:rPr>
        <w:t>б оплате труда работников муниципальных учреждений, осуществляющих образовательную деятельность в сфере культуры на территории городского округа город Шахунья Нижегородской области» (с изменениями от 14.07.2020 № 566, от 27.10.2020 № 993, от 01.12.2021 № 1381) следующие изменения:</w:t>
      </w:r>
    </w:p>
    <w:p w:rsidR="00CD6BC8" w:rsidRPr="00CD6BC8" w:rsidRDefault="00CD6BC8" w:rsidP="00520369">
      <w:pPr>
        <w:pStyle w:val="aff"/>
        <w:widowControl/>
        <w:numPr>
          <w:ilvl w:val="1"/>
          <w:numId w:val="25"/>
        </w:numPr>
        <w:tabs>
          <w:tab w:val="left" w:pos="1276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2.1 приложения № 1 к Положению о</w:t>
      </w:r>
      <w:r w:rsidRPr="001C3168">
        <w:rPr>
          <w:bCs/>
          <w:kern w:val="36"/>
          <w:sz w:val="26"/>
          <w:szCs w:val="26"/>
        </w:rPr>
        <w:t xml:space="preserve">б оплате труда работников </w:t>
      </w:r>
      <w:r w:rsidRPr="00CD6BC8">
        <w:rPr>
          <w:bCs/>
          <w:kern w:val="36"/>
          <w:sz w:val="26"/>
          <w:szCs w:val="26"/>
        </w:rPr>
        <w:t xml:space="preserve">муниципальных учреждений, осуществляющих образовательную деятельность в сфере культуры на территории городского округа город Шахунья Нижегородской области» </w:t>
      </w:r>
      <w:r w:rsidRPr="00CD6BC8">
        <w:rPr>
          <w:sz w:val="26"/>
          <w:szCs w:val="26"/>
        </w:rPr>
        <w:t>изложить в следующей редакции:</w:t>
      </w:r>
    </w:p>
    <w:p w:rsidR="00CD6BC8" w:rsidRDefault="00CD6BC8" w:rsidP="00520369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>2</w:t>
      </w:r>
      <w:r w:rsidRPr="000011FF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0011FF">
        <w:rPr>
          <w:sz w:val="26"/>
          <w:szCs w:val="26"/>
        </w:rPr>
        <w:t xml:space="preserve"> Размеры минимальных окладов, минимальных ставок заработной платы работников муниципальных учреждений, осуществляющих образовательную </w:t>
      </w:r>
      <w:r w:rsidRPr="000011FF">
        <w:rPr>
          <w:sz w:val="26"/>
          <w:szCs w:val="26"/>
        </w:rPr>
        <w:lastRenderedPageBreak/>
        <w:t>деятельность по замещаем</w:t>
      </w:r>
      <w:r>
        <w:rPr>
          <w:sz w:val="26"/>
          <w:szCs w:val="26"/>
        </w:rPr>
        <w:t xml:space="preserve">ым должностям, предусмотренным </w:t>
      </w:r>
      <w:r w:rsidRPr="000011FF">
        <w:rPr>
          <w:sz w:val="26"/>
          <w:szCs w:val="26"/>
        </w:rPr>
        <w:t>ПКГ должностей работников культуры</w:t>
      </w:r>
    </w:p>
    <w:p w:rsidR="00520369" w:rsidRPr="000011FF" w:rsidRDefault="00520369" w:rsidP="00520369">
      <w:pPr>
        <w:spacing w:line="360" w:lineRule="exact"/>
        <w:ind w:firstLine="709"/>
        <w:jc w:val="both"/>
        <w:rPr>
          <w:b/>
          <w:bCs/>
          <w:sz w:val="26"/>
          <w:szCs w:val="26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788"/>
        <w:gridCol w:w="1378"/>
        <w:gridCol w:w="1868"/>
      </w:tblGrid>
      <w:tr w:rsidR="00CD6BC8" w:rsidRPr="000011FF" w:rsidTr="00520369">
        <w:trPr>
          <w:trHeight w:val="149"/>
        </w:trPr>
        <w:tc>
          <w:tcPr>
            <w:tcW w:w="597" w:type="dxa"/>
            <w:vAlign w:val="center"/>
          </w:tcPr>
          <w:p w:rsidR="00CD6BC8" w:rsidRPr="000011FF" w:rsidRDefault="00CD6BC8" w:rsidP="00520369">
            <w:pPr>
              <w:ind w:right="-1"/>
              <w:jc w:val="center"/>
              <w:rPr>
                <w:sz w:val="26"/>
                <w:szCs w:val="26"/>
              </w:rPr>
            </w:pPr>
            <w:r w:rsidRPr="000011FF">
              <w:rPr>
                <w:sz w:val="26"/>
                <w:szCs w:val="26"/>
              </w:rPr>
              <w:t xml:space="preserve">№ </w:t>
            </w:r>
            <w:proofErr w:type="gramStart"/>
            <w:r w:rsidRPr="000011FF">
              <w:rPr>
                <w:sz w:val="26"/>
                <w:szCs w:val="26"/>
              </w:rPr>
              <w:t>п</w:t>
            </w:r>
            <w:proofErr w:type="gramEnd"/>
            <w:r w:rsidRPr="000011FF">
              <w:rPr>
                <w:sz w:val="26"/>
                <w:szCs w:val="26"/>
              </w:rPr>
              <w:t>/п</w:t>
            </w:r>
          </w:p>
        </w:tc>
        <w:tc>
          <w:tcPr>
            <w:tcW w:w="5788" w:type="dxa"/>
            <w:vAlign w:val="center"/>
          </w:tcPr>
          <w:p w:rsidR="00CD6BC8" w:rsidRPr="000011FF" w:rsidRDefault="00CD6BC8" w:rsidP="00520369">
            <w:pPr>
              <w:jc w:val="center"/>
              <w:rPr>
                <w:sz w:val="26"/>
                <w:szCs w:val="26"/>
              </w:rPr>
            </w:pPr>
            <w:r w:rsidRPr="000011FF">
              <w:rPr>
                <w:sz w:val="26"/>
                <w:szCs w:val="26"/>
              </w:rPr>
              <w:t>Профессиональная квалификационная группа/ квалификационный уровень</w:t>
            </w:r>
          </w:p>
        </w:tc>
        <w:tc>
          <w:tcPr>
            <w:tcW w:w="1378" w:type="dxa"/>
            <w:vAlign w:val="center"/>
          </w:tcPr>
          <w:p w:rsidR="00CD6BC8" w:rsidRPr="000011FF" w:rsidRDefault="00CD6BC8" w:rsidP="00520369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011FF">
              <w:rPr>
                <w:sz w:val="26"/>
                <w:szCs w:val="26"/>
              </w:rPr>
              <w:t>Повы-шающий</w:t>
            </w:r>
            <w:proofErr w:type="spellEnd"/>
            <w:proofErr w:type="gramEnd"/>
            <w:r w:rsidRPr="000011FF">
              <w:rPr>
                <w:sz w:val="26"/>
                <w:szCs w:val="26"/>
              </w:rPr>
              <w:t xml:space="preserve"> </w:t>
            </w:r>
            <w:proofErr w:type="spellStart"/>
            <w:r w:rsidRPr="000011FF">
              <w:rPr>
                <w:sz w:val="26"/>
                <w:szCs w:val="26"/>
              </w:rPr>
              <w:t>коэффи-циент</w:t>
            </w:r>
            <w:proofErr w:type="spellEnd"/>
            <w:r w:rsidRPr="000011FF">
              <w:rPr>
                <w:sz w:val="26"/>
                <w:szCs w:val="26"/>
              </w:rPr>
              <w:t xml:space="preserve"> по </w:t>
            </w:r>
            <w:proofErr w:type="spellStart"/>
            <w:r w:rsidRPr="000011FF">
              <w:rPr>
                <w:sz w:val="26"/>
                <w:szCs w:val="26"/>
              </w:rPr>
              <w:t>профес</w:t>
            </w:r>
            <w:proofErr w:type="spellEnd"/>
            <w:r w:rsidRPr="000011FF">
              <w:rPr>
                <w:sz w:val="26"/>
                <w:szCs w:val="26"/>
              </w:rPr>
              <w:t>-сии</w:t>
            </w:r>
          </w:p>
        </w:tc>
        <w:tc>
          <w:tcPr>
            <w:tcW w:w="1868" w:type="dxa"/>
            <w:vAlign w:val="center"/>
          </w:tcPr>
          <w:p w:rsidR="00CD6BC8" w:rsidRPr="000011FF" w:rsidRDefault="00CD6BC8" w:rsidP="00520369">
            <w:pPr>
              <w:jc w:val="center"/>
              <w:rPr>
                <w:sz w:val="26"/>
                <w:szCs w:val="26"/>
              </w:rPr>
            </w:pPr>
            <w:r w:rsidRPr="000011FF">
              <w:rPr>
                <w:sz w:val="26"/>
                <w:szCs w:val="26"/>
              </w:rPr>
              <w:t>Минимальные оклады (минимальные ставки заработной платы), руб.</w:t>
            </w:r>
          </w:p>
        </w:tc>
      </w:tr>
      <w:tr w:rsidR="00CD6BC8" w:rsidRPr="000011FF" w:rsidTr="00D83945">
        <w:trPr>
          <w:trHeight w:val="149"/>
        </w:trPr>
        <w:tc>
          <w:tcPr>
            <w:tcW w:w="597" w:type="dxa"/>
          </w:tcPr>
          <w:p w:rsidR="00CD6BC8" w:rsidRPr="000011FF" w:rsidRDefault="00CD6BC8" w:rsidP="00D83945">
            <w:pPr>
              <w:spacing w:line="360" w:lineRule="auto"/>
              <w:ind w:right="-1"/>
              <w:jc w:val="both"/>
              <w:rPr>
                <w:sz w:val="26"/>
                <w:szCs w:val="26"/>
              </w:rPr>
            </w:pPr>
            <w:r w:rsidRPr="000011FF">
              <w:rPr>
                <w:sz w:val="26"/>
                <w:szCs w:val="26"/>
              </w:rPr>
              <w:t>1.</w:t>
            </w:r>
          </w:p>
        </w:tc>
        <w:tc>
          <w:tcPr>
            <w:tcW w:w="5788" w:type="dxa"/>
          </w:tcPr>
          <w:p w:rsidR="00CD6BC8" w:rsidRPr="000011FF" w:rsidRDefault="00CD6BC8" w:rsidP="00D83945">
            <w:pPr>
              <w:jc w:val="both"/>
              <w:rPr>
                <w:sz w:val="26"/>
                <w:szCs w:val="26"/>
              </w:rPr>
            </w:pPr>
            <w:r w:rsidRPr="000011FF">
              <w:rPr>
                <w:sz w:val="26"/>
                <w:szCs w:val="26"/>
              </w:rPr>
              <w:t>ПКГ "Профессии рабочих культуры, искусства и кинематографии первого уровня" (костюмер)</w:t>
            </w:r>
          </w:p>
        </w:tc>
        <w:tc>
          <w:tcPr>
            <w:tcW w:w="1378" w:type="dxa"/>
          </w:tcPr>
          <w:p w:rsidR="00CD6BC8" w:rsidRPr="000011FF" w:rsidRDefault="00CD6BC8" w:rsidP="00D8394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CD6BC8" w:rsidRPr="000011FF" w:rsidRDefault="00CD6BC8" w:rsidP="00D8394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011FF">
              <w:rPr>
                <w:sz w:val="26"/>
                <w:szCs w:val="26"/>
              </w:rPr>
              <w:t>9514</w:t>
            </w:r>
          </w:p>
        </w:tc>
      </w:tr>
      <w:tr w:rsidR="00CD6BC8" w:rsidRPr="000011FF" w:rsidTr="00D83945">
        <w:trPr>
          <w:trHeight w:val="149"/>
        </w:trPr>
        <w:tc>
          <w:tcPr>
            <w:tcW w:w="597" w:type="dxa"/>
          </w:tcPr>
          <w:p w:rsidR="00CD6BC8" w:rsidRPr="000011FF" w:rsidRDefault="00CD6BC8" w:rsidP="00D83945">
            <w:pPr>
              <w:spacing w:line="360" w:lineRule="auto"/>
              <w:ind w:right="-1"/>
              <w:jc w:val="both"/>
              <w:rPr>
                <w:sz w:val="26"/>
                <w:szCs w:val="26"/>
              </w:rPr>
            </w:pPr>
            <w:r w:rsidRPr="000011FF">
              <w:rPr>
                <w:sz w:val="26"/>
                <w:szCs w:val="26"/>
              </w:rPr>
              <w:t>2.</w:t>
            </w:r>
          </w:p>
        </w:tc>
        <w:tc>
          <w:tcPr>
            <w:tcW w:w="5788" w:type="dxa"/>
          </w:tcPr>
          <w:p w:rsidR="00CD6BC8" w:rsidRPr="000011FF" w:rsidRDefault="00CD6BC8" w:rsidP="00D83945">
            <w:pPr>
              <w:jc w:val="both"/>
              <w:rPr>
                <w:sz w:val="26"/>
                <w:szCs w:val="26"/>
              </w:rPr>
            </w:pPr>
            <w:r w:rsidRPr="000011FF">
              <w:rPr>
                <w:sz w:val="26"/>
                <w:szCs w:val="26"/>
              </w:rPr>
              <w:t>ПКГ "Профессии рабочих культуры, искусства и кинематографии второго уровня"</w:t>
            </w:r>
          </w:p>
        </w:tc>
        <w:tc>
          <w:tcPr>
            <w:tcW w:w="1378" w:type="dxa"/>
          </w:tcPr>
          <w:p w:rsidR="00CD6BC8" w:rsidRPr="000011FF" w:rsidRDefault="00CD6BC8" w:rsidP="00D8394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CD6BC8" w:rsidRPr="000011FF" w:rsidRDefault="00CD6BC8" w:rsidP="00D8394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D6BC8" w:rsidRPr="000011FF" w:rsidTr="00D83945">
        <w:trPr>
          <w:trHeight w:val="149"/>
        </w:trPr>
        <w:tc>
          <w:tcPr>
            <w:tcW w:w="597" w:type="dxa"/>
          </w:tcPr>
          <w:p w:rsidR="00CD6BC8" w:rsidRPr="000011FF" w:rsidRDefault="00CD6BC8" w:rsidP="00D83945">
            <w:pPr>
              <w:spacing w:line="360" w:lineRule="auto"/>
              <w:ind w:right="-1"/>
              <w:jc w:val="both"/>
              <w:rPr>
                <w:sz w:val="26"/>
                <w:szCs w:val="26"/>
              </w:rPr>
            </w:pPr>
            <w:r w:rsidRPr="000011FF">
              <w:rPr>
                <w:sz w:val="26"/>
                <w:szCs w:val="26"/>
              </w:rPr>
              <w:t>2.1</w:t>
            </w:r>
          </w:p>
        </w:tc>
        <w:tc>
          <w:tcPr>
            <w:tcW w:w="5788" w:type="dxa"/>
          </w:tcPr>
          <w:p w:rsidR="00CD6BC8" w:rsidRPr="000011FF" w:rsidRDefault="00CD6BC8" w:rsidP="00D83945">
            <w:pPr>
              <w:jc w:val="both"/>
              <w:rPr>
                <w:sz w:val="26"/>
                <w:szCs w:val="26"/>
              </w:rPr>
            </w:pPr>
            <w:r w:rsidRPr="000011FF">
              <w:rPr>
                <w:sz w:val="26"/>
                <w:szCs w:val="26"/>
              </w:rPr>
              <w:t>1 квалификационный уровень (настройщик пианино и роялей 4-8 разрядов ЕТКС)</w:t>
            </w:r>
          </w:p>
        </w:tc>
        <w:tc>
          <w:tcPr>
            <w:tcW w:w="1378" w:type="dxa"/>
          </w:tcPr>
          <w:p w:rsidR="00CD6BC8" w:rsidRPr="000011FF" w:rsidRDefault="00CD6BC8" w:rsidP="00D8394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011FF">
              <w:rPr>
                <w:sz w:val="26"/>
                <w:szCs w:val="26"/>
              </w:rPr>
              <w:t>1,0</w:t>
            </w:r>
          </w:p>
        </w:tc>
        <w:tc>
          <w:tcPr>
            <w:tcW w:w="1868" w:type="dxa"/>
          </w:tcPr>
          <w:p w:rsidR="00CD6BC8" w:rsidRPr="000011FF" w:rsidRDefault="00CD6BC8" w:rsidP="00D8394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011FF">
              <w:rPr>
                <w:sz w:val="26"/>
                <w:szCs w:val="26"/>
              </w:rPr>
              <w:t>10496</w:t>
            </w:r>
          </w:p>
        </w:tc>
      </w:tr>
      <w:tr w:rsidR="00CD6BC8" w:rsidRPr="000011FF" w:rsidTr="00D83945">
        <w:trPr>
          <w:trHeight w:val="149"/>
        </w:trPr>
        <w:tc>
          <w:tcPr>
            <w:tcW w:w="597" w:type="dxa"/>
          </w:tcPr>
          <w:p w:rsidR="00CD6BC8" w:rsidRPr="000011FF" w:rsidRDefault="00CD6BC8" w:rsidP="00D83945">
            <w:pPr>
              <w:spacing w:line="360" w:lineRule="auto"/>
              <w:ind w:right="-1"/>
              <w:jc w:val="both"/>
              <w:rPr>
                <w:sz w:val="26"/>
                <w:szCs w:val="26"/>
              </w:rPr>
            </w:pPr>
            <w:r w:rsidRPr="000011FF">
              <w:rPr>
                <w:sz w:val="26"/>
                <w:szCs w:val="26"/>
              </w:rPr>
              <w:t>3.</w:t>
            </w:r>
          </w:p>
        </w:tc>
        <w:tc>
          <w:tcPr>
            <w:tcW w:w="5788" w:type="dxa"/>
          </w:tcPr>
          <w:p w:rsidR="00CD6BC8" w:rsidRPr="000011FF" w:rsidRDefault="00CD6BC8" w:rsidP="00D83945">
            <w:pPr>
              <w:jc w:val="both"/>
              <w:rPr>
                <w:sz w:val="26"/>
                <w:szCs w:val="26"/>
              </w:rPr>
            </w:pPr>
            <w:r w:rsidRPr="000011FF">
              <w:rPr>
                <w:sz w:val="26"/>
                <w:szCs w:val="26"/>
              </w:rPr>
              <w:t>ПКГ "Должности работников культуры, искусства и кинематографии среднего звена" (аккомпаниатор)</w:t>
            </w:r>
          </w:p>
        </w:tc>
        <w:tc>
          <w:tcPr>
            <w:tcW w:w="1378" w:type="dxa"/>
          </w:tcPr>
          <w:p w:rsidR="00CD6BC8" w:rsidRPr="000011FF" w:rsidRDefault="00CD6BC8" w:rsidP="00D8394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CD6BC8" w:rsidRPr="000011FF" w:rsidRDefault="00CD6BC8" w:rsidP="00D8394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011FF">
              <w:rPr>
                <w:sz w:val="26"/>
                <w:szCs w:val="26"/>
              </w:rPr>
              <w:t>11551</w:t>
            </w:r>
          </w:p>
        </w:tc>
      </w:tr>
      <w:tr w:rsidR="00CD6BC8" w:rsidRPr="000011FF" w:rsidTr="00D83945">
        <w:trPr>
          <w:trHeight w:val="784"/>
        </w:trPr>
        <w:tc>
          <w:tcPr>
            <w:tcW w:w="597" w:type="dxa"/>
          </w:tcPr>
          <w:p w:rsidR="00CD6BC8" w:rsidRPr="000011FF" w:rsidRDefault="00CD6BC8" w:rsidP="00D83945">
            <w:pPr>
              <w:spacing w:line="360" w:lineRule="auto"/>
              <w:ind w:right="-1"/>
              <w:jc w:val="both"/>
              <w:rPr>
                <w:sz w:val="26"/>
                <w:szCs w:val="26"/>
              </w:rPr>
            </w:pPr>
            <w:r w:rsidRPr="000011FF">
              <w:rPr>
                <w:sz w:val="26"/>
                <w:szCs w:val="26"/>
              </w:rPr>
              <w:t>4.</w:t>
            </w:r>
          </w:p>
        </w:tc>
        <w:tc>
          <w:tcPr>
            <w:tcW w:w="5788" w:type="dxa"/>
          </w:tcPr>
          <w:p w:rsidR="00CD6BC8" w:rsidRPr="000011FF" w:rsidRDefault="00CD6BC8" w:rsidP="00D83945">
            <w:pPr>
              <w:jc w:val="both"/>
              <w:rPr>
                <w:sz w:val="26"/>
                <w:szCs w:val="26"/>
              </w:rPr>
            </w:pPr>
            <w:r w:rsidRPr="000011FF">
              <w:rPr>
                <w:sz w:val="26"/>
                <w:szCs w:val="26"/>
              </w:rPr>
              <w:t>ПКГ "Должности работников культуры, искусства и кинематографии ведущего звена" (библиотекарь,</w:t>
            </w:r>
            <w:r>
              <w:rPr>
                <w:sz w:val="26"/>
                <w:szCs w:val="26"/>
              </w:rPr>
              <w:t xml:space="preserve"> </w:t>
            </w:r>
            <w:r w:rsidRPr="000011FF">
              <w:rPr>
                <w:sz w:val="26"/>
                <w:szCs w:val="26"/>
              </w:rPr>
              <w:t>звукооператор)</w:t>
            </w:r>
          </w:p>
        </w:tc>
        <w:tc>
          <w:tcPr>
            <w:tcW w:w="1378" w:type="dxa"/>
          </w:tcPr>
          <w:p w:rsidR="00CD6BC8" w:rsidRPr="000011FF" w:rsidRDefault="00CD6BC8" w:rsidP="00D839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CD6BC8" w:rsidRPr="000011FF" w:rsidRDefault="00CD6BC8" w:rsidP="00D8394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011FF">
              <w:rPr>
                <w:sz w:val="26"/>
                <w:szCs w:val="26"/>
              </w:rPr>
              <w:t>12936</w:t>
            </w:r>
          </w:p>
        </w:tc>
      </w:tr>
      <w:tr w:rsidR="00CD6BC8" w:rsidRPr="000011FF" w:rsidTr="00D83945">
        <w:trPr>
          <w:trHeight w:val="1011"/>
        </w:trPr>
        <w:tc>
          <w:tcPr>
            <w:tcW w:w="597" w:type="dxa"/>
          </w:tcPr>
          <w:p w:rsidR="00CD6BC8" w:rsidRPr="000011FF" w:rsidRDefault="00CD6BC8" w:rsidP="00D83945">
            <w:pPr>
              <w:spacing w:line="360" w:lineRule="auto"/>
              <w:ind w:right="-1"/>
              <w:jc w:val="both"/>
              <w:rPr>
                <w:sz w:val="26"/>
                <w:szCs w:val="26"/>
              </w:rPr>
            </w:pPr>
            <w:r w:rsidRPr="000011FF">
              <w:rPr>
                <w:sz w:val="26"/>
                <w:szCs w:val="26"/>
              </w:rPr>
              <w:t>5.</w:t>
            </w:r>
          </w:p>
        </w:tc>
        <w:tc>
          <w:tcPr>
            <w:tcW w:w="5788" w:type="dxa"/>
          </w:tcPr>
          <w:p w:rsidR="00CD6BC8" w:rsidRPr="000011FF" w:rsidRDefault="00CD6BC8" w:rsidP="00D83945">
            <w:pPr>
              <w:ind w:right="-1"/>
              <w:jc w:val="both"/>
              <w:rPr>
                <w:sz w:val="26"/>
                <w:szCs w:val="26"/>
              </w:rPr>
            </w:pPr>
            <w:r w:rsidRPr="000011FF">
              <w:rPr>
                <w:sz w:val="26"/>
                <w:szCs w:val="26"/>
              </w:rPr>
              <w:t>ПКГ "Должности руководящего состава организаций культуры, искусства и кинематографии" (режиссер театра, звукорежиссер</w:t>
            </w:r>
            <w:proofErr w:type="gramStart"/>
            <w:r w:rsidRPr="000011FF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378" w:type="dxa"/>
          </w:tcPr>
          <w:p w:rsidR="00CD6BC8" w:rsidRPr="000011FF" w:rsidRDefault="00CD6BC8" w:rsidP="00D83945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CD6BC8" w:rsidRPr="000011FF" w:rsidRDefault="00CD6BC8" w:rsidP="00D83945">
            <w:pPr>
              <w:spacing w:line="360" w:lineRule="auto"/>
              <w:ind w:right="-1"/>
              <w:jc w:val="center"/>
              <w:rPr>
                <w:sz w:val="26"/>
                <w:szCs w:val="26"/>
              </w:rPr>
            </w:pPr>
            <w:r w:rsidRPr="000011FF">
              <w:rPr>
                <w:sz w:val="26"/>
                <w:szCs w:val="26"/>
              </w:rPr>
              <w:t>14479</w:t>
            </w:r>
          </w:p>
          <w:p w:rsidR="00CD6BC8" w:rsidRPr="000011FF" w:rsidRDefault="00CD6BC8" w:rsidP="00D83945">
            <w:pPr>
              <w:spacing w:line="360" w:lineRule="auto"/>
              <w:ind w:right="-1"/>
              <w:jc w:val="center"/>
              <w:rPr>
                <w:sz w:val="26"/>
                <w:szCs w:val="26"/>
              </w:rPr>
            </w:pPr>
          </w:p>
          <w:p w:rsidR="00CD6BC8" w:rsidRPr="000011FF" w:rsidRDefault="00CD6BC8" w:rsidP="00D83945">
            <w:pPr>
              <w:spacing w:line="360" w:lineRule="auto"/>
              <w:ind w:right="-1"/>
              <w:jc w:val="center"/>
              <w:rPr>
                <w:sz w:val="26"/>
                <w:szCs w:val="26"/>
              </w:rPr>
            </w:pPr>
          </w:p>
        </w:tc>
      </w:tr>
    </w:tbl>
    <w:p w:rsidR="00CD6BC8" w:rsidRPr="001C3168" w:rsidRDefault="00CD6BC8" w:rsidP="00CD6BC8">
      <w:pPr>
        <w:pStyle w:val="aff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CD6BC8" w:rsidRPr="00CD6BC8" w:rsidRDefault="00CD6BC8" w:rsidP="00520369">
      <w:pPr>
        <w:pStyle w:val="aff"/>
        <w:numPr>
          <w:ilvl w:val="0"/>
          <w:numId w:val="25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1C3168">
        <w:rPr>
          <w:sz w:val="26"/>
          <w:szCs w:val="26"/>
        </w:rPr>
        <w:t xml:space="preserve">Установить, что изменения, предусмотренные настоящим постановлением, </w:t>
      </w:r>
      <w:r w:rsidRPr="00CD6BC8">
        <w:rPr>
          <w:sz w:val="26"/>
          <w:szCs w:val="26"/>
        </w:rPr>
        <w:t>производятся в пределах фонда оплаты труда, предусмотренного при формировании бюджета городского округа город Шахунья Нижегородской области на текущий финансовый год и на плановый период.</w:t>
      </w:r>
    </w:p>
    <w:p w:rsidR="00CD6BC8" w:rsidRPr="00CD6BC8" w:rsidRDefault="00CD6BC8" w:rsidP="00520369">
      <w:pPr>
        <w:pStyle w:val="24"/>
        <w:tabs>
          <w:tab w:val="left" w:pos="1134"/>
        </w:tabs>
        <w:spacing w:after="0" w:line="360" w:lineRule="exact"/>
        <w:ind w:firstLine="709"/>
        <w:jc w:val="both"/>
        <w:rPr>
          <w:sz w:val="26"/>
          <w:szCs w:val="26"/>
          <w:lang w:val="x-none"/>
        </w:rPr>
      </w:pPr>
      <w:r w:rsidRPr="001C3168">
        <w:rPr>
          <w:sz w:val="26"/>
          <w:szCs w:val="26"/>
        </w:rPr>
        <w:t xml:space="preserve">3. </w:t>
      </w:r>
      <w:r w:rsidRPr="001C3168">
        <w:rPr>
          <w:sz w:val="26"/>
          <w:szCs w:val="26"/>
          <w:lang w:val="x-none"/>
        </w:rPr>
        <w:t>Разместить настоящее постановление на официальном сайте администрации  городского округа город Шахунья Нижегородской области.</w:t>
      </w:r>
    </w:p>
    <w:p w:rsidR="00CD6BC8" w:rsidRPr="00621E3E" w:rsidRDefault="00CD6BC8" w:rsidP="00520369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1C3168">
        <w:rPr>
          <w:sz w:val="26"/>
          <w:szCs w:val="26"/>
        </w:rPr>
        <w:t xml:space="preserve">Настоящее постановление вступает в силу с момента подписания и </w:t>
      </w:r>
      <w:r w:rsidRPr="00621E3E">
        <w:rPr>
          <w:sz w:val="26"/>
          <w:szCs w:val="26"/>
        </w:rPr>
        <w:t xml:space="preserve">распространяет свое действие на правоотношения, возникшие с 01.01.2022 года. </w:t>
      </w:r>
    </w:p>
    <w:p w:rsidR="001F346A" w:rsidRDefault="00520369" w:rsidP="00520369">
      <w:pPr>
        <w:widowControl w:val="0"/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5. </w:t>
      </w:r>
      <w:proofErr w:type="gramStart"/>
      <w:r w:rsidR="00CD6BC8" w:rsidRPr="001C3168">
        <w:rPr>
          <w:bCs/>
          <w:sz w:val="26"/>
          <w:szCs w:val="26"/>
        </w:rPr>
        <w:t>Контроль за</w:t>
      </w:r>
      <w:proofErr w:type="gramEnd"/>
      <w:r w:rsidR="00CD6BC8" w:rsidRPr="001C3168">
        <w:rPr>
          <w:bCs/>
          <w:sz w:val="26"/>
          <w:szCs w:val="26"/>
        </w:rPr>
        <w:t xml:space="preserve"> исполнением настоящего постановления возложить на первого </w:t>
      </w:r>
      <w:r w:rsidR="00CD6BC8" w:rsidRPr="00621E3E">
        <w:rPr>
          <w:bCs/>
          <w:sz w:val="26"/>
          <w:szCs w:val="26"/>
        </w:rPr>
        <w:t>заместителя главы администрации городского округа город Шахунья А.Д.</w:t>
      </w:r>
      <w:r w:rsidR="00CD6BC8" w:rsidRPr="00621E3E">
        <w:rPr>
          <w:sz w:val="26"/>
          <w:szCs w:val="26"/>
        </w:rPr>
        <w:t xml:space="preserve"> </w:t>
      </w:r>
      <w:r w:rsidR="00CD6BC8" w:rsidRPr="00621E3E">
        <w:rPr>
          <w:bCs/>
          <w:sz w:val="26"/>
          <w:szCs w:val="26"/>
        </w:rPr>
        <w:t>Серова.</w:t>
      </w:r>
      <w:r w:rsidR="00CD6BC8" w:rsidRPr="00621E3E">
        <w:rPr>
          <w:sz w:val="26"/>
          <w:szCs w:val="26"/>
        </w:rPr>
        <w:t xml:space="preserve">   </w:t>
      </w:r>
    </w:p>
    <w:p w:rsidR="00150563" w:rsidRDefault="00150563" w:rsidP="004D2212">
      <w:pPr>
        <w:jc w:val="both"/>
        <w:rPr>
          <w:sz w:val="26"/>
          <w:szCs w:val="26"/>
        </w:rPr>
      </w:pPr>
    </w:p>
    <w:p w:rsidR="00CD6BC8" w:rsidRDefault="00CD6BC8" w:rsidP="004D2212">
      <w:pPr>
        <w:jc w:val="both"/>
        <w:rPr>
          <w:sz w:val="26"/>
          <w:szCs w:val="26"/>
        </w:rPr>
      </w:pPr>
    </w:p>
    <w:p w:rsidR="00CD6BC8" w:rsidRDefault="00CD6BC8" w:rsidP="004D2212">
      <w:pPr>
        <w:jc w:val="both"/>
        <w:rPr>
          <w:sz w:val="26"/>
          <w:szCs w:val="26"/>
        </w:rPr>
      </w:pPr>
    </w:p>
    <w:p w:rsidR="00CD6BC8" w:rsidRDefault="00CD6BC8" w:rsidP="004D2212">
      <w:pPr>
        <w:jc w:val="both"/>
        <w:rPr>
          <w:sz w:val="26"/>
          <w:szCs w:val="26"/>
        </w:rPr>
      </w:pPr>
    </w:p>
    <w:p w:rsidR="00792B09" w:rsidRDefault="00792B09" w:rsidP="00792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92B09" w:rsidRDefault="00792B09" w:rsidP="00792B0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6C2878" w:rsidSect="00520369">
      <w:footerReference w:type="even" r:id="rId11"/>
      <w:pgSz w:w="11906" w:h="16838"/>
      <w:pgMar w:top="993" w:right="707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4E" w:rsidRDefault="0081184E">
      <w:r>
        <w:separator/>
      </w:r>
    </w:p>
  </w:endnote>
  <w:endnote w:type="continuationSeparator" w:id="0">
    <w:p w:rsidR="0081184E" w:rsidRDefault="0081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4E" w:rsidRDefault="0081184E">
      <w:r>
        <w:separator/>
      </w:r>
    </w:p>
  </w:footnote>
  <w:footnote w:type="continuationSeparator" w:id="0">
    <w:p w:rsidR="0081184E" w:rsidRDefault="00811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D28707A"/>
    <w:multiLevelType w:val="hybridMultilevel"/>
    <w:tmpl w:val="521C7082"/>
    <w:lvl w:ilvl="0" w:tplc="942E40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93E64"/>
    <w:multiLevelType w:val="multilevel"/>
    <w:tmpl w:val="28D4C5B6"/>
    <w:lvl w:ilvl="0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3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2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7"/>
  </w:num>
  <w:num w:numId="22">
    <w:abstractNumId w:val="20"/>
  </w:num>
  <w:num w:numId="23">
    <w:abstractNumId w:val="12"/>
  </w:num>
  <w:num w:numId="24">
    <w:abstractNumId w:val="7"/>
  </w:num>
  <w:num w:numId="25">
    <w:abstractNumId w:val="24"/>
  </w:num>
  <w:num w:numId="26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37C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5847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0369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184E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6BC8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2C87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52D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Нормальный"/>
    <w:rsid w:val="00CD6B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CD6B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449362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66787-4540-4799-B938-45E23E7B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2022-09-27T08:13:00Z</cp:lastPrinted>
  <dcterms:created xsi:type="dcterms:W3CDTF">2022-09-27T08:18:00Z</dcterms:created>
  <dcterms:modified xsi:type="dcterms:W3CDTF">2022-09-27T08:20:00Z</dcterms:modified>
</cp:coreProperties>
</file>