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902271" w:rsidRPr="00902271" w:rsidTr="00284CEE">
        <w:trPr>
          <w:jc w:val="center"/>
        </w:trPr>
        <w:tc>
          <w:tcPr>
            <w:tcW w:w="10059" w:type="dxa"/>
          </w:tcPr>
          <w:p w:rsidR="00301F28" w:rsidRPr="00902271" w:rsidRDefault="009D40FC">
            <w:pPr>
              <w:jc w:val="center"/>
            </w:pPr>
            <w:r w:rsidRPr="00902271">
              <w:rPr>
                <w:noProof/>
              </w:rPr>
              <w:drawing>
                <wp:inline distT="0" distB="0" distL="0" distR="0" wp14:anchorId="4826836A" wp14:editId="088C4EDB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Pr="00902271" w:rsidRDefault="00A0200B" w:rsidP="00A0200B">
            <w:pPr>
              <w:pStyle w:val="2"/>
            </w:pPr>
            <w:r w:rsidRPr="00902271">
              <w:t>Администрация</w:t>
            </w:r>
          </w:p>
          <w:p w:rsidR="00A0200B" w:rsidRPr="00902271" w:rsidRDefault="00A0200B" w:rsidP="00A0200B">
            <w:pPr>
              <w:pStyle w:val="2"/>
            </w:pPr>
            <w:r w:rsidRPr="00902271">
              <w:t xml:space="preserve"> городского округа город Шахунья</w:t>
            </w:r>
          </w:p>
          <w:p w:rsidR="00301F28" w:rsidRPr="00902271" w:rsidRDefault="00301F28">
            <w:pPr>
              <w:pStyle w:val="2"/>
            </w:pPr>
            <w:r w:rsidRPr="00902271">
              <w:t>Нижегородской области</w:t>
            </w:r>
          </w:p>
          <w:p w:rsidR="00301F28" w:rsidRPr="00902271" w:rsidRDefault="00301F28">
            <w:pPr>
              <w:jc w:val="center"/>
            </w:pPr>
          </w:p>
          <w:p w:rsidR="00301F28" w:rsidRPr="00902271" w:rsidRDefault="00467B42">
            <w:pPr>
              <w:pStyle w:val="3"/>
              <w:rPr>
                <w:sz w:val="20"/>
              </w:rPr>
            </w:pPr>
            <w:proofErr w:type="gramStart"/>
            <w:r w:rsidRPr="00902271">
              <w:t>П</w:t>
            </w:r>
            <w:proofErr w:type="gramEnd"/>
            <w:r w:rsidRPr="00902271">
              <w:t xml:space="preserve"> О С Т А Н О В Л Е Н И Е</w:t>
            </w:r>
          </w:p>
        </w:tc>
      </w:tr>
    </w:tbl>
    <w:p w:rsidR="000C299D" w:rsidRPr="00902271" w:rsidRDefault="000C299D" w:rsidP="004C7DAE"/>
    <w:p w:rsidR="00B41654" w:rsidRPr="00902271" w:rsidRDefault="00B41654" w:rsidP="004C7DAE"/>
    <w:p w:rsidR="00C30DB1" w:rsidRPr="00902271" w:rsidRDefault="00C30DB1" w:rsidP="004C7DAE"/>
    <w:p w:rsidR="001F346A" w:rsidRPr="00902271" w:rsidRDefault="001F346A" w:rsidP="001F346A">
      <w:pPr>
        <w:rPr>
          <w:sz w:val="26"/>
          <w:szCs w:val="26"/>
        </w:rPr>
      </w:pPr>
      <w:r w:rsidRPr="00902271">
        <w:rPr>
          <w:sz w:val="26"/>
          <w:szCs w:val="26"/>
        </w:rPr>
        <w:t xml:space="preserve">от </w:t>
      </w:r>
      <w:r w:rsidR="00E149AD" w:rsidRPr="00902271">
        <w:rPr>
          <w:sz w:val="26"/>
          <w:szCs w:val="26"/>
          <w:u w:val="single"/>
        </w:rPr>
        <w:t>28</w:t>
      </w:r>
      <w:r w:rsidRPr="00902271">
        <w:rPr>
          <w:sz w:val="26"/>
          <w:szCs w:val="26"/>
          <w:u w:val="single"/>
        </w:rPr>
        <w:t xml:space="preserve"> </w:t>
      </w:r>
      <w:r w:rsidR="002A6969" w:rsidRPr="00902271">
        <w:rPr>
          <w:sz w:val="26"/>
          <w:szCs w:val="26"/>
          <w:u w:val="single"/>
        </w:rPr>
        <w:t>июл</w:t>
      </w:r>
      <w:r w:rsidRPr="00902271">
        <w:rPr>
          <w:sz w:val="26"/>
          <w:szCs w:val="26"/>
          <w:u w:val="single"/>
        </w:rPr>
        <w:t>я 2022 года</w:t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  <w:t xml:space="preserve">№ </w:t>
      </w:r>
      <w:r w:rsidR="00E149AD" w:rsidRPr="00902271">
        <w:rPr>
          <w:sz w:val="26"/>
          <w:szCs w:val="26"/>
          <w:u w:val="single"/>
        </w:rPr>
        <w:t>8</w:t>
      </w:r>
      <w:r w:rsidR="00902271" w:rsidRPr="00902271">
        <w:rPr>
          <w:sz w:val="26"/>
          <w:szCs w:val="26"/>
          <w:u w:val="single"/>
        </w:rPr>
        <w:t>3</w:t>
      </w:r>
      <w:r w:rsidR="000D24AA">
        <w:rPr>
          <w:sz w:val="26"/>
          <w:szCs w:val="26"/>
          <w:u w:val="single"/>
        </w:rPr>
        <w:t>1</w:t>
      </w:r>
    </w:p>
    <w:p w:rsidR="001F346A" w:rsidRPr="00902271" w:rsidRDefault="001F346A" w:rsidP="001F346A">
      <w:pPr>
        <w:jc w:val="both"/>
        <w:rPr>
          <w:sz w:val="26"/>
          <w:szCs w:val="26"/>
        </w:rPr>
      </w:pPr>
    </w:p>
    <w:p w:rsidR="001F346A" w:rsidRPr="00902271" w:rsidRDefault="001F346A" w:rsidP="001F346A">
      <w:pPr>
        <w:jc w:val="both"/>
        <w:rPr>
          <w:sz w:val="26"/>
          <w:szCs w:val="26"/>
        </w:rPr>
      </w:pPr>
    </w:p>
    <w:p w:rsidR="000D24AA" w:rsidRPr="000D24AA" w:rsidRDefault="000D24AA" w:rsidP="000D24AA">
      <w:pPr>
        <w:widowControl w:val="0"/>
        <w:autoSpaceDE w:val="0"/>
        <w:autoSpaceDN w:val="0"/>
        <w:spacing w:line="240" w:lineRule="atLeast"/>
        <w:jc w:val="center"/>
        <w:rPr>
          <w:b/>
          <w:color w:val="000000"/>
          <w:sz w:val="26"/>
          <w:szCs w:val="26"/>
          <w:lang w:eastAsia="en-US"/>
        </w:rPr>
      </w:pPr>
      <w:r w:rsidRPr="000D24AA">
        <w:rPr>
          <w:b/>
          <w:color w:val="000000"/>
          <w:sz w:val="26"/>
          <w:szCs w:val="26"/>
          <w:lang w:eastAsia="en-US"/>
        </w:rPr>
        <w:t>Об утверждении комплексного плана мероприятий по профилактике геморрагической лихорадки с почечным синдромом (ГЛПС) на территории городского округа город Шахунья Нижегородской области на 2022-2026 годы</w:t>
      </w:r>
    </w:p>
    <w:p w:rsidR="000D24AA" w:rsidRDefault="000D24AA" w:rsidP="000D24AA">
      <w:pPr>
        <w:widowControl w:val="0"/>
        <w:autoSpaceDE w:val="0"/>
        <w:autoSpaceDN w:val="0"/>
        <w:rPr>
          <w:b/>
          <w:sz w:val="26"/>
          <w:szCs w:val="26"/>
          <w:lang w:eastAsia="en-US"/>
        </w:rPr>
      </w:pPr>
    </w:p>
    <w:p w:rsidR="000D24AA" w:rsidRPr="000D24AA" w:rsidRDefault="000D24AA" w:rsidP="000D24AA">
      <w:pPr>
        <w:widowControl w:val="0"/>
        <w:autoSpaceDE w:val="0"/>
        <w:autoSpaceDN w:val="0"/>
        <w:rPr>
          <w:b/>
          <w:sz w:val="26"/>
          <w:szCs w:val="26"/>
          <w:lang w:eastAsia="en-US"/>
        </w:rPr>
      </w:pPr>
    </w:p>
    <w:p w:rsidR="000D24AA" w:rsidRPr="000D24AA" w:rsidRDefault="000D24AA" w:rsidP="002A44C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  <w:lang w:eastAsia="en-US"/>
        </w:rPr>
      </w:pPr>
      <w:r w:rsidRPr="000D24AA">
        <w:rPr>
          <w:color w:val="000000"/>
          <w:sz w:val="26"/>
          <w:szCs w:val="26"/>
        </w:rPr>
        <w:t>В соответствии с Федерал</w:t>
      </w:r>
      <w:r w:rsidR="002A44C8">
        <w:rPr>
          <w:color w:val="000000"/>
          <w:sz w:val="26"/>
          <w:szCs w:val="26"/>
        </w:rPr>
        <w:t xml:space="preserve">ьным  Законом от 06.10.2003 </w:t>
      </w:r>
      <w:r w:rsidRPr="000D24AA">
        <w:rPr>
          <w:color w:val="000000"/>
          <w:sz w:val="26"/>
          <w:szCs w:val="26"/>
        </w:rPr>
        <w:t xml:space="preserve">№ 131-ФЗ  «Об общих принципах организации местного самоуправления в Российской Федерации», в целях обеспечения санитарно-эпидемиологического благополучия  населения  городского округа город Шахунья Нижегородской области, исполнения требований   раздела </w:t>
      </w:r>
      <w:r w:rsidRPr="000D24AA">
        <w:rPr>
          <w:color w:val="000000"/>
          <w:sz w:val="26"/>
          <w:szCs w:val="26"/>
          <w:lang w:val="en-US"/>
        </w:rPr>
        <w:t>XIX</w:t>
      </w:r>
      <w:r w:rsidRPr="000D24AA">
        <w:rPr>
          <w:color w:val="000000"/>
          <w:sz w:val="26"/>
          <w:szCs w:val="26"/>
        </w:rPr>
        <w:t xml:space="preserve"> СанПиН 3.3686-21 «Санитарно-эпидемиологические требования по профилактике инфекционных болезней», администрация городского округа  город Шахунья</w:t>
      </w:r>
      <w:r w:rsidR="002A44C8">
        <w:rPr>
          <w:color w:val="000000"/>
          <w:sz w:val="26"/>
          <w:szCs w:val="26"/>
        </w:rPr>
        <w:t xml:space="preserve">                 </w:t>
      </w:r>
      <w:r w:rsidRPr="000D24AA">
        <w:rPr>
          <w:color w:val="000000"/>
          <w:sz w:val="26"/>
          <w:szCs w:val="26"/>
        </w:rPr>
        <w:t xml:space="preserve"> </w:t>
      </w:r>
      <w:proofErr w:type="gramStart"/>
      <w:r w:rsidRPr="000D24AA">
        <w:rPr>
          <w:b/>
          <w:sz w:val="26"/>
          <w:szCs w:val="26"/>
          <w:lang w:eastAsia="en-US"/>
        </w:rPr>
        <w:t>п</w:t>
      </w:r>
      <w:proofErr w:type="gramEnd"/>
      <w:r w:rsidRPr="000D24AA">
        <w:rPr>
          <w:b/>
          <w:spacing w:val="-1"/>
          <w:sz w:val="26"/>
          <w:szCs w:val="26"/>
          <w:lang w:eastAsia="en-US"/>
        </w:rPr>
        <w:t xml:space="preserve"> </w:t>
      </w:r>
      <w:r w:rsidRPr="000D24AA">
        <w:rPr>
          <w:b/>
          <w:sz w:val="26"/>
          <w:szCs w:val="26"/>
          <w:lang w:eastAsia="en-US"/>
        </w:rPr>
        <w:t>о</w:t>
      </w:r>
      <w:r w:rsidRPr="000D24AA">
        <w:rPr>
          <w:b/>
          <w:spacing w:val="-1"/>
          <w:sz w:val="26"/>
          <w:szCs w:val="26"/>
          <w:lang w:eastAsia="en-US"/>
        </w:rPr>
        <w:t xml:space="preserve"> </w:t>
      </w:r>
      <w:r w:rsidRPr="000D24AA">
        <w:rPr>
          <w:b/>
          <w:sz w:val="26"/>
          <w:szCs w:val="26"/>
          <w:lang w:eastAsia="en-US"/>
        </w:rPr>
        <w:t>с</w:t>
      </w:r>
      <w:r w:rsidRPr="000D24AA">
        <w:rPr>
          <w:b/>
          <w:spacing w:val="-1"/>
          <w:sz w:val="26"/>
          <w:szCs w:val="26"/>
          <w:lang w:eastAsia="en-US"/>
        </w:rPr>
        <w:t xml:space="preserve"> </w:t>
      </w:r>
      <w:r w:rsidRPr="000D24AA">
        <w:rPr>
          <w:b/>
          <w:sz w:val="26"/>
          <w:szCs w:val="26"/>
          <w:lang w:eastAsia="en-US"/>
        </w:rPr>
        <w:t>т</w:t>
      </w:r>
      <w:r w:rsidRPr="000D24AA">
        <w:rPr>
          <w:b/>
          <w:spacing w:val="-1"/>
          <w:sz w:val="26"/>
          <w:szCs w:val="26"/>
          <w:lang w:eastAsia="en-US"/>
        </w:rPr>
        <w:t xml:space="preserve"> </w:t>
      </w:r>
      <w:r w:rsidRPr="000D24AA">
        <w:rPr>
          <w:b/>
          <w:sz w:val="26"/>
          <w:szCs w:val="26"/>
          <w:lang w:eastAsia="en-US"/>
        </w:rPr>
        <w:t>а</w:t>
      </w:r>
      <w:r w:rsidRPr="000D24AA">
        <w:rPr>
          <w:b/>
          <w:spacing w:val="1"/>
          <w:sz w:val="26"/>
          <w:szCs w:val="26"/>
          <w:lang w:eastAsia="en-US"/>
        </w:rPr>
        <w:t xml:space="preserve"> </w:t>
      </w:r>
      <w:r w:rsidRPr="000D24AA">
        <w:rPr>
          <w:b/>
          <w:sz w:val="26"/>
          <w:szCs w:val="26"/>
          <w:lang w:eastAsia="en-US"/>
        </w:rPr>
        <w:t>н</w:t>
      </w:r>
      <w:r w:rsidRPr="000D24AA">
        <w:rPr>
          <w:b/>
          <w:spacing w:val="-1"/>
          <w:sz w:val="26"/>
          <w:szCs w:val="26"/>
          <w:lang w:eastAsia="en-US"/>
        </w:rPr>
        <w:t xml:space="preserve"> </w:t>
      </w:r>
      <w:r w:rsidRPr="000D24AA">
        <w:rPr>
          <w:b/>
          <w:sz w:val="26"/>
          <w:szCs w:val="26"/>
          <w:lang w:eastAsia="en-US"/>
        </w:rPr>
        <w:t>о</w:t>
      </w:r>
      <w:r w:rsidRPr="000D24AA">
        <w:rPr>
          <w:b/>
          <w:spacing w:val="2"/>
          <w:sz w:val="26"/>
          <w:szCs w:val="26"/>
          <w:lang w:eastAsia="en-US"/>
        </w:rPr>
        <w:t xml:space="preserve"> </w:t>
      </w:r>
      <w:r w:rsidRPr="000D24AA">
        <w:rPr>
          <w:b/>
          <w:sz w:val="26"/>
          <w:szCs w:val="26"/>
          <w:lang w:eastAsia="en-US"/>
        </w:rPr>
        <w:t>в</w:t>
      </w:r>
      <w:r w:rsidRPr="000D24AA">
        <w:rPr>
          <w:b/>
          <w:spacing w:val="-1"/>
          <w:sz w:val="26"/>
          <w:szCs w:val="26"/>
          <w:lang w:eastAsia="en-US"/>
        </w:rPr>
        <w:t xml:space="preserve"> </w:t>
      </w:r>
      <w:r w:rsidRPr="000D24AA">
        <w:rPr>
          <w:b/>
          <w:sz w:val="26"/>
          <w:szCs w:val="26"/>
          <w:lang w:eastAsia="en-US"/>
        </w:rPr>
        <w:t>л я</w:t>
      </w:r>
      <w:r w:rsidRPr="000D24AA">
        <w:rPr>
          <w:b/>
          <w:spacing w:val="1"/>
          <w:sz w:val="26"/>
          <w:szCs w:val="26"/>
          <w:lang w:eastAsia="en-US"/>
        </w:rPr>
        <w:t xml:space="preserve"> </w:t>
      </w:r>
      <w:r w:rsidRPr="000D24AA">
        <w:rPr>
          <w:b/>
          <w:sz w:val="26"/>
          <w:szCs w:val="26"/>
          <w:lang w:eastAsia="en-US"/>
        </w:rPr>
        <w:t>е</w:t>
      </w:r>
      <w:r w:rsidRPr="000D24AA">
        <w:rPr>
          <w:b/>
          <w:spacing w:val="1"/>
          <w:sz w:val="26"/>
          <w:szCs w:val="26"/>
          <w:lang w:eastAsia="en-US"/>
        </w:rPr>
        <w:t xml:space="preserve"> </w:t>
      </w:r>
      <w:r w:rsidRPr="000D24AA">
        <w:rPr>
          <w:b/>
          <w:sz w:val="26"/>
          <w:szCs w:val="26"/>
          <w:lang w:eastAsia="en-US"/>
        </w:rPr>
        <w:t>т:</w:t>
      </w:r>
    </w:p>
    <w:p w:rsidR="000D24AA" w:rsidRPr="000D24AA" w:rsidRDefault="000D24AA" w:rsidP="002A44C8">
      <w:pPr>
        <w:widowControl w:val="0"/>
        <w:numPr>
          <w:ilvl w:val="0"/>
          <w:numId w:val="29"/>
        </w:numPr>
        <w:tabs>
          <w:tab w:val="left" w:pos="-142"/>
          <w:tab w:val="left" w:pos="1134"/>
          <w:tab w:val="left" w:pos="1276"/>
        </w:tabs>
        <w:autoSpaceDE w:val="0"/>
        <w:autoSpaceDN w:val="0"/>
        <w:spacing w:line="360" w:lineRule="auto"/>
        <w:ind w:left="0" w:right="105" w:firstLine="709"/>
        <w:jc w:val="both"/>
        <w:rPr>
          <w:color w:val="000000"/>
          <w:sz w:val="26"/>
          <w:szCs w:val="26"/>
          <w:lang w:eastAsia="en-US"/>
        </w:rPr>
      </w:pPr>
      <w:r w:rsidRPr="000D24AA">
        <w:rPr>
          <w:color w:val="000000"/>
          <w:sz w:val="26"/>
          <w:szCs w:val="26"/>
          <w:lang w:eastAsia="en-US"/>
        </w:rPr>
        <w:t xml:space="preserve">Утвердить  прилагаемый комплексный план  мероприятий  по </w:t>
      </w:r>
      <w:r w:rsidRPr="000D24AA">
        <w:rPr>
          <w:noProof/>
          <w:color w:val="000000"/>
          <w:sz w:val="26"/>
          <w:szCs w:val="26"/>
          <w:lang w:eastAsia="en-US"/>
        </w:rPr>
        <w:t>профилактике</w:t>
      </w:r>
      <w:r w:rsidRPr="000D24AA">
        <w:rPr>
          <w:color w:val="000000"/>
          <w:sz w:val="26"/>
          <w:szCs w:val="26"/>
          <w:lang w:eastAsia="en-US"/>
        </w:rPr>
        <w:t xml:space="preserve">  геморрагической лихорадки с почечным синдромом (ГЛПС) на территории городского округа  город Шахунья Нижегородской области на 2022-2026 годы.</w:t>
      </w:r>
    </w:p>
    <w:p w:rsidR="000D24AA" w:rsidRPr="000D24AA" w:rsidRDefault="000D24AA" w:rsidP="002A44C8">
      <w:pPr>
        <w:widowControl w:val="0"/>
        <w:numPr>
          <w:ilvl w:val="0"/>
          <w:numId w:val="28"/>
        </w:numPr>
        <w:tabs>
          <w:tab w:val="left" w:pos="-142"/>
          <w:tab w:val="left" w:pos="1134"/>
          <w:tab w:val="left" w:pos="1276"/>
        </w:tabs>
        <w:autoSpaceDE w:val="0"/>
        <w:autoSpaceDN w:val="0"/>
        <w:spacing w:line="360" w:lineRule="auto"/>
        <w:ind w:left="0" w:right="105" w:firstLine="709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pacing w:val="-1"/>
          <w:sz w:val="26"/>
          <w:szCs w:val="26"/>
          <w:lang w:eastAsia="en-US"/>
        </w:rPr>
        <w:t xml:space="preserve">Рекомендовать руководителям предприятий и учреждений всех форм </w:t>
      </w:r>
      <w:r w:rsidRPr="000D24AA">
        <w:rPr>
          <w:color w:val="000000"/>
          <w:spacing w:val="-1"/>
          <w:sz w:val="26"/>
          <w:szCs w:val="26"/>
          <w:lang w:eastAsia="en-US"/>
        </w:rPr>
        <w:t>собственности обеспечить выполнение</w:t>
      </w:r>
      <w:r>
        <w:rPr>
          <w:color w:val="000000"/>
          <w:sz w:val="26"/>
          <w:szCs w:val="26"/>
          <w:lang w:eastAsia="en-US"/>
        </w:rPr>
        <w:t xml:space="preserve"> </w:t>
      </w:r>
      <w:r w:rsidRPr="000D24AA">
        <w:rPr>
          <w:color w:val="000000"/>
          <w:sz w:val="26"/>
          <w:szCs w:val="26"/>
          <w:lang w:eastAsia="en-US"/>
        </w:rPr>
        <w:t xml:space="preserve">комплексного плана  мероприятий  по </w:t>
      </w:r>
      <w:r w:rsidRPr="000D24AA">
        <w:rPr>
          <w:noProof/>
          <w:color w:val="000000"/>
          <w:sz w:val="26"/>
          <w:szCs w:val="26"/>
          <w:lang w:eastAsia="en-US"/>
        </w:rPr>
        <w:t>профилактике</w:t>
      </w:r>
      <w:r w:rsidRPr="000D24AA">
        <w:rPr>
          <w:color w:val="000000"/>
          <w:sz w:val="26"/>
          <w:szCs w:val="26"/>
          <w:lang w:eastAsia="en-US"/>
        </w:rPr>
        <w:t xml:space="preserve"> геморрагической лихорадки с почечным синдромом </w:t>
      </w:r>
      <w:r>
        <w:rPr>
          <w:color w:val="000000"/>
          <w:sz w:val="26"/>
          <w:szCs w:val="26"/>
          <w:lang w:eastAsia="en-US"/>
        </w:rPr>
        <w:t>(ГЛПС) на территории городского</w:t>
      </w:r>
      <w:r w:rsidRPr="000D24AA">
        <w:rPr>
          <w:color w:val="000000"/>
          <w:sz w:val="26"/>
          <w:szCs w:val="26"/>
          <w:lang w:eastAsia="en-US"/>
        </w:rPr>
        <w:t xml:space="preserve"> округа город Шахунья  Нижегородской области на 2022-2026 годы.</w:t>
      </w:r>
    </w:p>
    <w:p w:rsidR="000D24AA" w:rsidRPr="000D24AA" w:rsidRDefault="000D24AA" w:rsidP="002A44C8">
      <w:pPr>
        <w:widowControl w:val="0"/>
        <w:numPr>
          <w:ilvl w:val="0"/>
          <w:numId w:val="28"/>
        </w:numPr>
        <w:tabs>
          <w:tab w:val="left" w:pos="-142"/>
          <w:tab w:val="left" w:pos="1134"/>
          <w:tab w:val="left" w:pos="1276"/>
        </w:tabs>
        <w:autoSpaceDE w:val="0"/>
        <w:autoSpaceDN w:val="0"/>
        <w:spacing w:line="360" w:lineRule="auto"/>
        <w:ind w:left="0" w:right="111" w:firstLine="709"/>
        <w:jc w:val="both"/>
        <w:rPr>
          <w:sz w:val="26"/>
          <w:szCs w:val="26"/>
          <w:lang w:eastAsia="en-US"/>
        </w:rPr>
      </w:pPr>
      <w:r w:rsidRPr="000D24AA">
        <w:rPr>
          <w:color w:val="000000"/>
          <w:sz w:val="26"/>
          <w:szCs w:val="26"/>
          <w:lang w:eastAsia="en-US"/>
        </w:rPr>
        <w:t xml:space="preserve">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</w:t>
      </w:r>
      <w:r w:rsidRPr="000D24AA">
        <w:rPr>
          <w:sz w:val="26"/>
          <w:szCs w:val="26"/>
          <w:lang w:eastAsia="en-US"/>
        </w:rPr>
        <w:t>в газете «Знамя труда».</w:t>
      </w:r>
    </w:p>
    <w:p w:rsidR="000D24AA" w:rsidRPr="000D24AA" w:rsidRDefault="000D24AA" w:rsidP="002A44C8">
      <w:pPr>
        <w:widowControl w:val="0"/>
        <w:numPr>
          <w:ilvl w:val="0"/>
          <w:numId w:val="28"/>
        </w:numPr>
        <w:tabs>
          <w:tab w:val="left" w:pos="-142"/>
          <w:tab w:val="left" w:pos="1134"/>
          <w:tab w:val="left" w:pos="1276"/>
        </w:tabs>
        <w:autoSpaceDE w:val="0"/>
        <w:autoSpaceDN w:val="0"/>
        <w:spacing w:line="360" w:lineRule="auto"/>
        <w:ind w:left="0" w:right="111" w:firstLine="709"/>
        <w:jc w:val="both"/>
        <w:rPr>
          <w:sz w:val="26"/>
          <w:szCs w:val="26"/>
          <w:lang w:eastAsia="en-US"/>
        </w:rPr>
      </w:pPr>
      <w:r w:rsidRPr="000D24AA">
        <w:rPr>
          <w:sz w:val="26"/>
          <w:szCs w:val="26"/>
          <w:lang w:eastAsia="en-US"/>
        </w:rPr>
        <w:t>Начальнику</w:t>
      </w:r>
      <w:r w:rsidRPr="000D24AA">
        <w:rPr>
          <w:spacing w:val="1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общего</w:t>
      </w:r>
      <w:r w:rsidRPr="000D24AA">
        <w:rPr>
          <w:spacing w:val="1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отдела</w:t>
      </w:r>
      <w:r w:rsidRPr="000D24AA">
        <w:rPr>
          <w:spacing w:val="1"/>
          <w:sz w:val="26"/>
          <w:szCs w:val="26"/>
          <w:lang w:eastAsia="en-US"/>
        </w:rPr>
        <w:t xml:space="preserve">  </w:t>
      </w:r>
      <w:r w:rsidRPr="000D24AA">
        <w:rPr>
          <w:sz w:val="26"/>
          <w:szCs w:val="26"/>
          <w:lang w:eastAsia="en-US"/>
        </w:rPr>
        <w:t>обеспечить</w:t>
      </w:r>
      <w:r w:rsidRPr="000D24AA">
        <w:rPr>
          <w:spacing w:val="1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размещение</w:t>
      </w:r>
      <w:r w:rsidRPr="000D24AA">
        <w:rPr>
          <w:spacing w:val="1"/>
          <w:sz w:val="26"/>
          <w:szCs w:val="26"/>
          <w:lang w:eastAsia="en-US"/>
        </w:rPr>
        <w:t xml:space="preserve"> настоящего </w:t>
      </w:r>
      <w:r w:rsidRPr="000D24AA">
        <w:rPr>
          <w:sz w:val="26"/>
          <w:szCs w:val="26"/>
          <w:lang w:eastAsia="en-US"/>
        </w:rPr>
        <w:lastRenderedPageBreak/>
        <w:t>постановления</w:t>
      </w:r>
      <w:r w:rsidRPr="000D24AA">
        <w:rPr>
          <w:spacing w:val="1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на</w:t>
      </w:r>
      <w:r w:rsidRPr="000D24AA">
        <w:rPr>
          <w:spacing w:val="1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официальном</w:t>
      </w:r>
      <w:r w:rsidRPr="000D24AA">
        <w:rPr>
          <w:spacing w:val="1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сайте</w:t>
      </w:r>
      <w:r w:rsidRPr="000D24AA">
        <w:rPr>
          <w:spacing w:val="1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администрации</w:t>
      </w:r>
      <w:r w:rsidRPr="000D24AA">
        <w:rPr>
          <w:spacing w:val="-62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городского</w:t>
      </w:r>
      <w:r w:rsidRPr="000D24AA">
        <w:rPr>
          <w:spacing w:val="-2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округа город</w:t>
      </w:r>
      <w:r w:rsidRPr="000D24AA">
        <w:rPr>
          <w:spacing w:val="-1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Шахунья</w:t>
      </w:r>
      <w:r w:rsidRPr="000D24AA">
        <w:rPr>
          <w:spacing w:val="-2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Нижегородской</w:t>
      </w:r>
      <w:r w:rsidRPr="000D24AA">
        <w:rPr>
          <w:spacing w:val="2"/>
          <w:sz w:val="26"/>
          <w:szCs w:val="26"/>
          <w:lang w:eastAsia="en-US"/>
        </w:rPr>
        <w:t xml:space="preserve"> </w:t>
      </w:r>
      <w:r w:rsidRPr="000D24AA">
        <w:rPr>
          <w:sz w:val="26"/>
          <w:szCs w:val="26"/>
          <w:lang w:eastAsia="en-US"/>
        </w:rPr>
        <w:t>области и в газете «Знамя труда».</w:t>
      </w:r>
    </w:p>
    <w:p w:rsidR="000D24AA" w:rsidRPr="000D24AA" w:rsidRDefault="000D24AA" w:rsidP="002A44C8">
      <w:pPr>
        <w:widowControl w:val="0"/>
        <w:numPr>
          <w:ilvl w:val="0"/>
          <w:numId w:val="28"/>
        </w:numPr>
        <w:tabs>
          <w:tab w:val="left" w:pos="-142"/>
          <w:tab w:val="left" w:pos="1134"/>
          <w:tab w:val="left" w:pos="1276"/>
        </w:tabs>
        <w:autoSpaceDE w:val="0"/>
        <w:autoSpaceDN w:val="0"/>
        <w:spacing w:line="360" w:lineRule="auto"/>
        <w:ind w:left="0" w:right="109" w:firstLine="709"/>
        <w:jc w:val="both"/>
        <w:rPr>
          <w:sz w:val="26"/>
          <w:szCs w:val="26"/>
          <w:lang w:eastAsia="en-US"/>
        </w:rPr>
      </w:pPr>
      <w:proofErr w:type="gramStart"/>
      <w:r w:rsidRPr="000D24AA">
        <w:rPr>
          <w:sz w:val="26"/>
          <w:szCs w:val="26"/>
          <w:lang w:eastAsia="en-US"/>
        </w:rPr>
        <w:t>Контроль за</w:t>
      </w:r>
      <w:proofErr w:type="gramEnd"/>
      <w:r w:rsidRPr="000D24AA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184CB4" w:rsidRPr="00902271" w:rsidRDefault="00184CB4" w:rsidP="004D2212">
      <w:pPr>
        <w:jc w:val="both"/>
        <w:rPr>
          <w:sz w:val="26"/>
          <w:szCs w:val="26"/>
        </w:rPr>
      </w:pPr>
    </w:p>
    <w:p w:rsidR="007D3AD4" w:rsidRPr="00902271" w:rsidRDefault="007D3AD4" w:rsidP="004D2212">
      <w:pPr>
        <w:jc w:val="both"/>
        <w:rPr>
          <w:sz w:val="26"/>
          <w:szCs w:val="26"/>
        </w:rPr>
      </w:pPr>
    </w:p>
    <w:p w:rsidR="007D3AD4" w:rsidRPr="00902271" w:rsidRDefault="007D3AD4" w:rsidP="004D2212">
      <w:pPr>
        <w:jc w:val="both"/>
        <w:rPr>
          <w:sz w:val="26"/>
          <w:szCs w:val="26"/>
        </w:rPr>
      </w:pPr>
    </w:p>
    <w:p w:rsidR="005F333A" w:rsidRPr="00902271" w:rsidRDefault="005F333A" w:rsidP="004D2212">
      <w:pPr>
        <w:jc w:val="both"/>
        <w:rPr>
          <w:sz w:val="26"/>
          <w:szCs w:val="26"/>
        </w:rPr>
      </w:pPr>
    </w:p>
    <w:p w:rsidR="00D42498" w:rsidRPr="00902271" w:rsidRDefault="009D1FD0" w:rsidP="00D42498">
      <w:pPr>
        <w:jc w:val="both"/>
        <w:rPr>
          <w:sz w:val="26"/>
          <w:szCs w:val="26"/>
        </w:rPr>
      </w:pPr>
      <w:proofErr w:type="spellStart"/>
      <w:r w:rsidRPr="00902271">
        <w:rPr>
          <w:sz w:val="26"/>
          <w:szCs w:val="26"/>
        </w:rPr>
        <w:t>И.о</w:t>
      </w:r>
      <w:proofErr w:type="spellEnd"/>
      <w:r w:rsidRPr="00902271">
        <w:rPr>
          <w:sz w:val="26"/>
          <w:szCs w:val="26"/>
        </w:rPr>
        <w:t>. г</w:t>
      </w:r>
      <w:r w:rsidR="00D42498" w:rsidRPr="00902271">
        <w:rPr>
          <w:sz w:val="26"/>
          <w:szCs w:val="26"/>
        </w:rPr>
        <w:t>лав</w:t>
      </w:r>
      <w:r w:rsidRPr="00902271">
        <w:rPr>
          <w:sz w:val="26"/>
          <w:szCs w:val="26"/>
        </w:rPr>
        <w:t>ы</w:t>
      </w:r>
      <w:r w:rsidR="00D42498" w:rsidRPr="00902271">
        <w:rPr>
          <w:sz w:val="26"/>
          <w:szCs w:val="26"/>
        </w:rPr>
        <w:t xml:space="preserve"> местного самоуправления</w:t>
      </w:r>
    </w:p>
    <w:p w:rsidR="00D42498" w:rsidRPr="00902271" w:rsidRDefault="00D42498" w:rsidP="00D42498">
      <w:pPr>
        <w:jc w:val="both"/>
        <w:rPr>
          <w:sz w:val="26"/>
          <w:szCs w:val="26"/>
        </w:rPr>
      </w:pPr>
      <w:r w:rsidRPr="00902271">
        <w:rPr>
          <w:sz w:val="26"/>
          <w:szCs w:val="26"/>
        </w:rPr>
        <w:t>городского округа город Шахунья</w:t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  <w:t xml:space="preserve">      </w:t>
      </w:r>
      <w:r w:rsidR="009D1FD0" w:rsidRPr="00902271">
        <w:rPr>
          <w:sz w:val="26"/>
          <w:szCs w:val="26"/>
        </w:rPr>
        <w:t xml:space="preserve">    </w:t>
      </w:r>
      <w:r w:rsidRPr="00902271">
        <w:rPr>
          <w:sz w:val="26"/>
          <w:szCs w:val="26"/>
        </w:rPr>
        <w:t xml:space="preserve">    </w:t>
      </w:r>
      <w:proofErr w:type="spellStart"/>
      <w:r w:rsidR="009D1FD0" w:rsidRPr="00902271">
        <w:rPr>
          <w:sz w:val="26"/>
          <w:szCs w:val="26"/>
        </w:rPr>
        <w:t>А.Д.Серов</w:t>
      </w:r>
      <w:proofErr w:type="spellEnd"/>
    </w:p>
    <w:p w:rsidR="004A682C" w:rsidRPr="00902271" w:rsidRDefault="004A682C" w:rsidP="004D2212">
      <w:pPr>
        <w:jc w:val="both"/>
        <w:rPr>
          <w:sz w:val="22"/>
          <w:szCs w:val="22"/>
        </w:rPr>
      </w:pPr>
    </w:p>
    <w:p w:rsidR="005F333A" w:rsidRPr="00902271" w:rsidRDefault="005F333A" w:rsidP="004D2212">
      <w:pPr>
        <w:jc w:val="both"/>
        <w:rPr>
          <w:sz w:val="22"/>
          <w:szCs w:val="22"/>
        </w:rPr>
      </w:pPr>
    </w:p>
    <w:p w:rsidR="00E149AD" w:rsidRDefault="00E149AD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Pr="00902271" w:rsidRDefault="002A44C8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Default="00E149AD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Default="002A44C8" w:rsidP="004D2212">
      <w:pPr>
        <w:jc w:val="both"/>
        <w:rPr>
          <w:sz w:val="22"/>
          <w:szCs w:val="22"/>
        </w:rPr>
      </w:pPr>
    </w:p>
    <w:p w:rsidR="002A44C8" w:rsidRPr="00902271" w:rsidRDefault="002A44C8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149AD" w:rsidRPr="00902271" w:rsidRDefault="00E149AD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E149AD" w:rsidRPr="00902271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E149AD" w:rsidRPr="00E149AD" w:rsidRDefault="00902271" w:rsidP="00902271">
      <w:pPr>
        <w:ind w:left="9498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lastRenderedPageBreak/>
        <w:t>Утверждены</w:t>
      </w:r>
    </w:p>
    <w:p w:rsidR="00E149AD" w:rsidRPr="00E149AD" w:rsidRDefault="00E149AD" w:rsidP="00902271">
      <w:pPr>
        <w:ind w:left="9498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>постановлени</w:t>
      </w:r>
      <w:r w:rsidR="00902271" w:rsidRPr="00902271">
        <w:rPr>
          <w:sz w:val="26"/>
          <w:szCs w:val="26"/>
        </w:rPr>
        <w:t>ем</w:t>
      </w:r>
      <w:r w:rsidRPr="00E149AD">
        <w:rPr>
          <w:sz w:val="26"/>
          <w:szCs w:val="26"/>
        </w:rPr>
        <w:t xml:space="preserve"> администрации</w:t>
      </w:r>
    </w:p>
    <w:p w:rsidR="00E149AD" w:rsidRPr="00E149AD" w:rsidRDefault="00E149AD" w:rsidP="00902271">
      <w:pPr>
        <w:ind w:left="9498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>городского округа город Шахунья</w:t>
      </w:r>
    </w:p>
    <w:p w:rsidR="00E149AD" w:rsidRPr="00E149AD" w:rsidRDefault="00E149AD" w:rsidP="00902271">
      <w:pPr>
        <w:ind w:left="9498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>Нижегородской области</w:t>
      </w:r>
    </w:p>
    <w:p w:rsidR="00E149AD" w:rsidRPr="00E149AD" w:rsidRDefault="00E149AD" w:rsidP="00902271">
      <w:pPr>
        <w:tabs>
          <w:tab w:val="left" w:pos="6796"/>
        </w:tabs>
        <w:ind w:left="9498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 xml:space="preserve">от </w:t>
      </w:r>
      <w:r w:rsidRPr="00902271">
        <w:rPr>
          <w:sz w:val="26"/>
          <w:szCs w:val="26"/>
        </w:rPr>
        <w:t xml:space="preserve">28.07.2022 </w:t>
      </w:r>
      <w:r w:rsidRPr="00E149AD">
        <w:rPr>
          <w:sz w:val="26"/>
          <w:szCs w:val="26"/>
        </w:rPr>
        <w:t xml:space="preserve">г. № </w:t>
      </w:r>
      <w:r w:rsidR="00902271" w:rsidRPr="00902271">
        <w:rPr>
          <w:sz w:val="26"/>
          <w:szCs w:val="26"/>
        </w:rPr>
        <w:t>83</w:t>
      </w:r>
      <w:r w:rsidR="002A44C8">
        <w:rPr>
          <w:sz w:val="26"/>
          <w:szCs w:val="26"/>
        </w:rPr>
        <w:t>1</w:t>
      </w:r>
    </w:p>
    <w:p w:rsidR="00E149AD" w:rsidRDefault="00E149AD" w:rsidP="00E149AD">
      <w:pPr>
        <w:tabs>
          <w:tab w:val="left" w:pos="6796"/>
        </w:tabs>
        <w:rPr>
          <w:sz w:val="26"/>
          <w:szCs w:val="26"/>
        </w:rPr>
      </w:pPr>
    </w:p>
    <w:p w:rsidR="002A44C8" w:rsidRPr="002A44C8" w:rsidRDefault="002A44C8" w:rsidP="002A44C8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2A44C8">
        <w:rPr>
          <w:b/>
          <w:color w:val="000000"/>
          <w:sz w:val="28"/>
          <w:szCs w:val="28"/>
        </w:rPr>
        <w:t xml:space="preserve">Комплексный план мероприятий по профилактике </w:t>
      </w:r>
    </w:p>
    <w:p w:rsidR="002A44C8" w:rsidRPr="002A44C8" w:rsidRDefault="002A44C8" w:rsidP="002A44C8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2A44C8">
        <w:rPr>
          <w:b/>
          <w:color w:val="000000"/>
          <w:sz w:val="28"/>
          <w:szCs w:val="28"/>
        </w:rPr>
        <w:t xml:space="preserve">геморрагической лихорадки с почечным синдромом (ГЛПС) на территории </w:t>
      </w:r>
    </w:p>
    <w:p w:rsidR="002A44C8" w:rsidRPr="002A44C8" w:rsidRDefault="002A44C8" w:rsidP="002A44C8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2A44C8">
        <w:rPr>
          <w:b/>
          <w:color w:val="000000"/>
          <w:sz w:val="28"/>
          <w:szCs w:val="28"/>
        </w:rPr>
        <w:t xml:space="preserve">городского округа город Шахунья  Нижегородской области </w:t>
      </w:r>
    </w:p>
    <w:p w:rsidR="002A44C8" w:rsidRPr="002A44C8" w:rsidRDefault="002A44C8" w:rsidP="002A44C8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2A44C8">
        <w:rPr>
          <w:b/>
          <w:color w:val="000000"/>
          <w:sz w:val="28"/>
          <w:szCs w:val="28"/>
        </w:rPr>
        <w:t>на 2022-2026 годы</w:t>
      </w:r>
    </w:p>
    <w:p w:rsidR="002A44C8" w:rsidRPr="002A44C8" w:rsidRDefault="002A44C8" w:rsidP="002A44C8">
      <w:pPr>
        <w:autoSpaceDE w:val="0"/>
        <w:autoSpaceDN w:val="0"/>
        <w:adjustRightInd w:val="0"/>
        <w:ind w:left="10619" w:firstLine="709"/>
        <w:jc w:val="center"/>
        <w:rPr>
          <w:color w:val="000000"/>
          <w:sz w:val="28"/>
          <w:szCs w:val="28"/>
        </w:rPr>
      </w:pPr>
    </w:p>
    <w:tbl>
      <w:tblPr>
        <w:tblW w:w="15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862"/>
        <w:gridCol w:w="1934"/>
        <w:gridCol w:w="6670"/>
      </w:tblGrid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4C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A44C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A44C8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4C8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44C8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b/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b/>
                <w:bCs/>
                <w:color w:val="000000"/>
                <w:sz w:val="28"/>
                <w:szCs w:val="28"/>
              </w:rPr>
              <w:t>1. Организационно-методическая работа</w:t>
            </w:r>
          </w:p>
        </w:tc>
      </w:tr>
      <w:tr w:rsidR="002A44C8" w:rsidRPr="002A44C8" w:rsidTr="00937C96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Обеспечить координацию работы органов исполнительной власти, служб и ведомств по выполнению комплекса мероприятий по профилактике ГЛПС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2A44C8"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tabs>
                <w:tab w:val="left" w:pos="7455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bCs/>
                <w:color w:val="000000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2A44C8">
              <w:rPr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bCs/>
                <w:color w:val="000000"/>
                <w:sz w:val="28"/>
                <w:szCs w:val="28"/>
              </w:rPr>
              <w:t xml:space="preserve"> по Нижегородской области </w:t>
            </w:r>
            <w:r w:rsidRPr="002A44C8">
              <w:rPr>
                <w:color w:val="000000"/>
                <w:sz w:val="28"/>
                <w:szCs w:val="28"/>
              </w:rPr>
              <w:t xml:space="preserve">в городском округе город Шахунья,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Тоншаевском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, Тонкинском,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Шарангском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, Ветлужском,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Уренском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районах  (далее-ТО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>)                                   (по согласованию);</w:t>
            </w:r>
          </w:p>
          <w:p w:rsidR="002A44C8" w:rsidRPr="002A44C8" w:rsidRDefault="002A44C8" w:rsidP="002A44C8">
            <w:pPr>
              <w:tabs>
                <w:tab w:val="left" w:pos="7455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4C8">
              <w:rPr>
                <w:color w:val="000000"/>
                <w:sz w:val="28"/>
                <w:szCs w:val="28"/>
              </w:rPr>
              <w:t xml:space="preserve">Шахунья Нижегородской области;  </w:t>
            </w: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ГБУЗ НО «Шахунская  ЦРБ» (по согласованию);</w:t>
            </w:r>
          </w:p>
        </w:tc>
      </w:tr>
      <w:tr w:rsidR="002A44C8" w:rsidRPr="002A44C8" w:rsidTr="00937C96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Информировать г</w:t>
            </w:r>
            <w:r w:rsidRPr="002A44C8">
              <w:rPr>
                <w:bCs/>
                <w:color w:val="000000"/>
                <w:sz w:val="28"/>
                <w:szCs w:val="28"/>
              </w:rPr>
              <w:t>лаву</w:t>
            </w:r>
            <w:r w:rsidRPr="002A44C8">
              <w:rPr>
                <w:color w:val="000000"/>
                <w:sz w:val="28"/>
                <w:szCs w:val="28"/>
              </w:rPr>
              <w:t xml:space="preserve"> местного самоуправления городского округа город Шахунья  Нижегородской области,  заинтересованные службы и ведомства в случае осложнения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эпидситуации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по ГЛПС с целью организации и оперативного проведения неотложных профилактических и противоэпидемических мероприятий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Немедленно</w:t>
            </w:r>
          </w:p>
          <w:p w:rsidR="002A44C8" w:rsidRPr="002A44C8" w:rsidRDefault="002A44C8" w:rsidP="002A44C8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эпидситуации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tabs>
                <w:tab w:val="left" w:pos="7455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 (по согласованию);</w:t>
            </w: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2A44C8" w:rsidRPr="002A44C8" w:rsidTr="00937C96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Заслушивать руководителей предприятий, организаций, учреждений о проводимых профилактических и противоэпидемических мероприятиях, направленных на минимизацию инфицирования населения ГЛПС </w:t>
            </w:r>
            <w:proofErr w:type="gramStart"/>
            <w:r w:rsidRPr="002A44C8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2A44C8">
              <w:rPr>
                <w:color w:val="000000"/>
                <w:sz w:val="28"/>
                <w:szCs w:val="28"/>
              </w:rPr>
              <w:t>: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-</w:t>
            </w:r>
            <w:proofErr w:type="gramStart"/>
            <w:r w:rsidRPr="002A44C8">
              <w:rPr>
                <w:color w:val="000000"/>
                <w:sz w:val="28"/>
                <w:szCs w:val="28"/>
              </w:rPr>
              <w:t>заседаниях</w:t>
            </w:r>
            <w:proofErr w:type="gramEnd"/>
            <w:r w:rsidRPr="002A44C8">
              <w:rPr>
                <w:color w:val="000000"/>
                <w:sz w:val="28"/>
                <w:szCs w:val="28"/>
              </w:rPr>
              <w:t xml:space="preserve"> санитарно-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противоэпидемических и межведомственных комиссий;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- совещаниях у</w:t>
            </w:r>
            <w:r w:rsidRPr="002A44C8">
              <w:rPr>
                <w:bCs/>
                <w:color w:val="000000"/>
                <w:sz w:val="28"/>
                <w:szCs w:val="28"/>
              </w:rPr>
              <w:t xml:space="preserve"> главы</w:t>
            </w:r>
            <w:r w:rsidRPr="002A44C8">
              <w:rPr>
                <w:color w:val="000000"/>
                <w:sz w:val="28"/>
                <w:szCs w:val="28"/>
              </w:rPr>
              <w:t xml:space="preserve"> местного самоуправления 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gramStart"/>
            <w:r w:rsidRPr="002A44C8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2A44C8">
              <w:rPr>
                <w:color w:val="000000"/>
                <w:sz w:val="28"/>
                <w:szCs w:val="28"/>
              </w:rPr>
              <w:t>ахунья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Нижегородской области;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- постоянно действующих </w:t>
            </w:r>
            <w:proofErr w:type="gramStart"/>
            <w:r w:rsidRPr="002A44C8">
              <w:rPr>
                <w:color w:val="000000"/>
                <w:sz w:val="28"/>
                <w:szCs w:val="28"/>
              </w:rPr>
              <w:t>совещаниях</w:t>
            </w:r>
            <w:proofErr w:type="gramEnd"/>
            <w:r w:rsidRPr="002A44C8">
              <w:rPr>
                <w:color w:val="000000"/>
                <w:sz w:val="28"/>
                <w:szCs w:val="28"/>
              </w:rPr>
              <w:t xml:space="preserve"> у начальника </w:t>
            </w:r>
            <w:r w:rsidRPr="002A44C8">
              <w:rPr>
                <w:bCs/>
                <w:color w:val="000000"/>
                <w:sz w:val="28"/>
                <w:szCs w:val="28"/>
              </w:rPr>
              <w:t xml:space="preserve">Территориального отдела  Управления </w:t>
            </w:r>
            <w:proofErr w:type="spellStart"/>
            <w:r w:rsidRPr="002A44C8">
              <w:rPr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bCs/>
                <w:color w:val="000000"/>
                <w:sz w:val="28"/>
                <w:szCs w:val="28"/>
              </w:rPr>
              <w:t xml:space="preserve"> по Нижегородской области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Немедленно</w:t>
            </w:r>
          </w:p>
          <w:p w:rsidR="002A44C8" w:rsidRPr="002A44C8" w:rsidRDefault="002A44C8" w:rsidP="002A44C8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эпидситуации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tabs>
                <w:tab w:val="left" w:pos="7455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4C8">
              <w:rPr>
                <w:color w:val="000000"/>
                <w:sz w:val="28"/>
                <w:szCs w:val="28"/>
              </w:rPr>
              <w:t>Шахунья Нижегородской области  (по согласованию);</w:t>
            </w:r>
          </w:p>
          <w:p w:rsidR="002A44C8" w:rsidRPr="002A44C8" w:rsidRDefault="002A44C8" w:rsidP="002A44C8">
            <w:pPr>
              <w:tabs>
                <w:tab w:val="left" w:pos="7455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;  </w:t>
            </w:r>
          </w:p>
          <w:p w:rsidR="002A44C8" w:rsidRPr="002A44C8" w:rsidRDefault="002A44C8" w:rsidP="002A44C8">
            <w:pPr>
              <w:tabs>
                <w:tab w:val="left" w:pos="7455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ГБУЗ НО «Шахунская ЦРБ» (по согласованию);</w:t>
            </w:r>
          </w:p>
          <w:p w:rsidR="002A44C8" w:rsidRPr="002A44C8" w:rsidRDefault="002A44C8" w:rsidP="002A44C8">
            <w:pPr>
              <w:tabs>
                <w:tab w:val="left" w:pos="7455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Руководители предприятий, учреждений, организаций всех форм собственности (по согласованию)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Вносить предложения и (или) выдавать предписания в адрес органов исполнительной власти,  г</w:t>
            </w:r>
            <w:r w:rsidRPr="002A44C8">
              <w:rPr>
                <w:bCs/>
                <w:color w:val="000000"/>
                <w:sz w:val="28"/>
                <w:szCs w:val="28"/>
              </w:rPr>
              <w:t xml:space="preserve">лавы </w:t>
            </w:r>
            <w:r w:rsidRPr="002A44C8">
              <w:rPr>
                <w:color w:val="000000"/>
                <w:sz w:val="28"/>
                <w:szCs w:val="28"/>
              </w:rPr>
              <w:t xml:space="preserve"> местного самоуправления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gramStart"/>
            <w:r w:rsidRPr="002A44C8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2A44C8">
              <w:rPr>
                <w:color w:val="000000"/>
                <w:sz w:val="28"/>
                <w:szCs w:val="28"/>
              </w:rPr>
              <w:t>ахунья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 Нижегородской области  об организации и проведении необходимого комплекса профилактических противоэпидемических мероприятий, направленных на минимизацию распространения ГЛПС среди населения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Выдавать предписания в адрес руководителей предприятий, организаций, учреждений, находящихся в непосредственной близости к очагу ГЛПС, о проведении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дератизационных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мероприятий на территории объектов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bCs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2A44C8">
              <w:rPr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44C8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ГБУЗ НО «Шахунская ЦРБ» (по согласованию);</w:t>
            </w: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Руководители предприятий, учреждений, организаций всех форм собственности (по согласованию);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Выделять дополнительные финансовые средства на проведение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дератизационных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мероприятий в населённых пунктах района, расположенных в активных очагах природно-очаговых инфекций, в объёмах, необходимых для обеспечения санитарно-эпидемиологического благополучия населения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bCs/>
                <w:color w:val="000000"/>
                <w:sz w:val="28"/>
                <w:szCs w:val="28"/>
              </w:rPr>
              <w:t>Глава</w:t>
            </w:r>
            <w:r w:rsidRPr="002A44C8">
              <w:rPr>
                <w:color w:val="000000"/>
                <w:sz w:val="28"/>
                <w:szCs w:val="28"/>
              </w:rPr>
              <w:t xml:space="preserve"> местного самоуправления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4C8">
              <w:rPr>
                <w:color w:val="000000"/>
                <w:sz w:val="28"/>
                <w:szCs w:val="28"/>
              </w:rPr>
              <w:t xml:space="preserve">Шахунья Нижегородской области;  </w:t>
            </w: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Руководители предприятий, учреждений, организаций всех форм собственности (по согласованию);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Проводить совещания с председателями УК, ТСЖ, ЖСК, СНТ и гаражных кооперативов  об объемах, видах и алгоритме проведения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дератизационных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мероприятий на их территориях в рамках исполнения действующего санитарного законодательства, в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>. по профилактике ГЛПС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 (по согласованию);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. Шахунья Нижегородской области;  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Информировать население о профилактике ГЛПС через СМИ и сайты органов исполнительной власти, путем размещении памяток на информационных досках, на досках объявлений в местах массового пребывания граждан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В период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эпидподъ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>-</w:t>
            </w:r>
          </w:p>
          <w:p w:rsidR="002A44C8" w:rsidRPr="002A44C8" w:rsidRDefault="002A44C8" w:rsidP="002A44C8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A44C8">
              <w:rPr>
                <w:color w:val="000000"/>
                <w:sz w:val="28"/>
                <w:szCs w:val="28"/>
              </w:rPr>
              <w:t>ема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bCs/>
                <w:color w:val="000000"/>
                <w:sz w:val="28"/>
                <w:szCs w:val="28"/>
              </w:rPr>
              <w:t xml:space="preserve">ТО  </w:t>
            </w:r>
            <w:proofErr w:type="spellStart"/>
            <w:r w:rsidRPr="002A44C8">
              <w:rPr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A44C8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>. Шахунья Нижегородской области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Проводить подготовку медицинских работников по вопросам клиники, диагностики, эпидемиологии и профилактики геморрагической лихорадки с почечным синдромом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A44C8">
              <w:rPr>
                <w:color w:val="000000"/>
                <w:sz w:val="28"/>
                <w:szCs w:val="28"/>
              </w:rPr>
              <w:t>Ежегодно (март-</w:t>
            </w:r>
            <w:proofErr w:type="gramEnd"/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апрель)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ГБУЗ НО «Шахунская  ЦРБ» (по согласованию);</w:t>
            </w:r>
          </w:p>
          <w:p w:rsidR="002A44C8" w:rsidRPr="002A44C8" w:rsidRDefault="002A44C8" w:rsidP="002A44C8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Проводить обучение сотрудников учреждений дезинфекционного профиля по требованиям </w:t>
            </w:r>
            <w:proofErr w:type="gramStart"/>
            <w:r w:rsidRPr="002A44C8"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дератизации в очагах ПОИ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bCs/>
                <w:color w:val="000000"/>
                <w:sz w:val="28"/>
                <w:szCs w:val="28"/>
              </w:rPr>
              <w:t xml:space="preserve">Управление  </w:t>
            </w:r>
            <w:proofErr w:type="spellStart"/>
            <w:r w:rsidRPr="002A44C8">
              <w:rPr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bCs/>
                <w:color w:val="000000"/>
                <w:sz w:val="28"/>
                <w:szCs w:val="28"/>
              </w:rPr>
              <w:t xml:space="preserve"> по Нижегородской области </w:t>
            </w:r>
            <w:r w:rsidRPr="002A44C8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b/>
                <w:bCs/>
                <w:color w:val="000000"/>
                <w:sz w:val="28"/>
                <w:szCs w:val="28"/>
              </w:rPr>
              <w:t>2. Профилактические и санитарно-гигиенические мероприятия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Обеспечить своевременную и качественную </w:t>
            </w:r>
            <w:r w:rsidRPr="002A44C8">
              <w:rPr>
                <w:color w:val="000000"/>
                <w:sz w:val="28"/>
                <w:szCs w:val="28"/>
              </w:rPr>
              <w:lastRenderedPageBreak/>
              <w:t xml:space="preserve">санитарную очистку территорий населенных мест; сбор и своевременный вывоз ТБО 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. Шахунья Нижегородской </w:t>
            </w:r>
            <w:r w:rsidRPr="002A44C8">
              <w:rPr>
                <w:color w:val="000000"/>
                <w:sz w:val="28"/>
                <w:szCs w:val="28"/>
              </w:rPr>
              <w:lastRenderedPageBreak/>
              <w:t xml:space="preserve">области; </w:t>
            </w:r>
          </w:p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Руководители предприятий, учреждений, организаций всех форм собственности (по согласованию);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Обеспечить  благоустройство территорий населенных пунктов, скверов, парков, кладбищ, мест массового отдыха и пребывания населения (в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>. баз отдыха) и площадей за территориями (на расстоянии не менее 50метров)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. Шахунья Нижегородской области; </w:t>
            </w: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Руководители предприятий, учреждений, организаций всех форм собственности (по согласованию);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Привести лесные массивы, прилегающие к населённым пунктам или находящиеся в черте населенных пунктов в лесопарковое состояние (уничтожение подлеска, молодой поросли, очистка леса от бурелома и валежника, регулярные покосы), по окончании лесотехнических мероприятий не допускать складирования и длительного хранения сухостоя и валежника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>. Шахунья Нижегородской области</w:t>
            </w:r>
          </w:p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A44C8">
              <w:rPr>
                <w:color w:val="000000"/>
                <w:sz w:val="28"/>
                <w:szCs w:val="28"/>
              </w:rPr>
              <w:t>Шахунское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районное лесничество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Обеспечить лиц, выполняющих лесотехнические мероприятия, средствами индивидуальной защиты и личной гигиены для предупреждения профессионального заражения ГЛПС, с  проведением для них внеочередного инструктажа о мерах профилактики ГЛПС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. Шахунья Нижегородской области; </w:t>
            </w: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Руководители предприятий, учреждений, организаций всех форм собственности (по согласованию);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Проводить инвентаризацию ветхих строений в населенных пунктах и на их окраинах, закладку в них отравленных приманок для грызунов и оперативно решать вопрос об их сносе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. Шахунья Нижегородской области; </w:t>
            </w:r>
          </w:p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Ликвидировать самопроизвольные свалки на территории и вблизи населенных пунктов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. Шахунья Нижегородской области; </w:t>
            </w: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Руководители предприятий, учреждений, организаций всех форм собственности (по согласованию);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Проводить работу по обустройству инженерно-защитных сооружений, препятствующих миграции мышевидных грызунов из лесных массивов </w:t>
            </w:r>
            <w:proofErr w:type="gramStart"/>
            <w:r w:rsidRPr="002A44C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A44C8">
              <w:rPr>
                <w:color w:val="000000"/>
                <w:sz w:val="28"/>
                <w:szCs w:val="28"/>
              </w:rPr>
              <w:t xml:space="preserve"> жилые и</w:t>
            </w:r>
          </w:p>
          <w:p w:rsidR="002A44C8" w:rsidRPr="002A44C8" w:rsidRDefault="002A44C8" w:rsidP="002A44C8">
            <w:pPr>
              <w:snapToGri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общественные постройки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Руководители предприятий, учреждений, организаций всех форм собственности (по согласованию);</w:t>
            </w:r>
          </w:p>
        </w:tc>
      </w:tr>
      <w:tr w:rsidR="002A44C8" w:rsidRPr="002A44C8" w:rsidTr="00937C96">
        <w:trPr>
          <w:trHeight w:val="1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Проводить работы по обеспечению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грызунонепроницаемости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общественных и жилых зданий   и осуществлению в них планово-систематических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дератизационных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Руководители предприятий, учреждений, организаций всех форм собственности (по согласованию);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Руководители специализированных организаций всех форм собственности, проводящие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дератизационные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работы (по согласованию);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Проводить систематическую дератизацию на территориях свалок ТБО, полигонов и кладбищ, оздоровительных учреждений, сельскохозяйственных объектов, вблизи и в местах массового отдыха населения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. Шахунья Нижегородской области; </w:t>
            </w:r>
          </w:p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Руководители предприятий, учреждений, организаций всех форм собственности (по согласованию);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В летних оздоровительных учреждениях проводить: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- расчистку территории и прилегающего лесного массива в радиусе 500-метровой зоны вокруг учреждения от мусора, валежника, сухостоя, густого подлеска, скашивание травы и ее удаление с территории, барьерную дератизацию 500-метровой зоны с раскладыванием отравленных приманок 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- ревизию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грызунопроницаемости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</w:t>
            </w:r>
            <w:r w:rsidRPr="002A44C8">
              <w:rPr>
                <w:color w:val="000000"/>
                <w:sz w:val="28"/>
                <w:szCs w:val="28"/>
              </w:rPr>
              <w:lastRenderedPageBreak/>
              <w:t>хозяйственных построек и жилых помещений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- планово - систематическую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дератизацию всех строений, территорий и в радиусе 500 метров прилегающей зоны 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-инструктаж персонала оздоровительных учреждений о мерах профилактики ГЛПС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lastRenderedPageBreak/>
              <w:t>период подготовки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и между сменами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(заездами) по необходимости, в конце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летнее - оздорови-</w:t>
            </w:r>
          </w:p>
          <w:p w:rsidR="002A44C8" w:rsidRPr="002A44C8" w:rsidRDefault="002A44C8" w:rsidP="002A44C8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тельной </w:t>
            </w:r>
            <w:r w:rsidRPr="002A44C8">
              <w:rPr>
                <w:color w:val="000000"/>
                <w:sz w:val="28"/>
                <w:szCs w:val="28"/>
              </w:rPr>
              <w:lastRenderedPageBreak/>
              <w:t>кампании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lastRenderedPageBreak/>
              <w:t>Руководители летних оздоровительных учреждений (по согласованию);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Руководители специализированных организаций всех форм собственности, проводящие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дератизационные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работы (по согласованию);</w:t>
            </w:r>
          </w:p>
        </w:tc>
      </w:tr>
      <w:tr w:rsidR="002A44C8" w:rsidRPr="002A44C8" w:rsidTr="00937C96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b/>
                <w:bCs/>
                <w:color w:val="000000"/>
                <w:sz w:val="28"/>
                <w:szCs w:val="28"/>
              </w:rPr>
              <w:t>3. Противоэпидемические, зоологические мероприятия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Проводить эпидемиологическое расследование каждого случая заболевания ГЛПС с определением конкретных мест и условий заражения и организацией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целенаправленных </w:t>
            </w:r>
            <w:proofErr w:type="spellStart"/>
            <w:proofErr w:type="gramStart"/>
            <w:r w:rsidRPr="002A44C8">
              <w:rPr>
                <w:color w:val="000000"/>
                <w:sz w:val="28"/>
                <w:szCs w:val="28"/>
              </w:rPr>
              <w:t>противоэпи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демических</w:t>
            </w:r>
            <w:proofErr w:type="spellEnd"/>
            <w:proofErr w:type="gramEnd"/>
            <w:r w:rsidRPr="002A44C8">
              <w:rPr>
                <w:color w:val="000000"/>
                <w:sz w:val="28"/>
                <w:szCs w:val="28"/>
              </w:rPr>
              <w:t xml:space="preserve"> мероприятий в очагах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при регистрации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2A44C8">
              <w:rPr>
                <w:color w:val="000000"/>
                <w:sz w:val="28"/>
                <w:szCs w:val="28"/>
              </w:rPr>
              <w:t>подозрении</w:t>
            </w:r>
            <w:proofErr w:type="gramEnd"/>
            <w:r w:rsidRPr="002A44C8">
              <w:rPr>
                <w:color w:val="000000"/>
                <w:sz w:val="28"/>
                <w:szCs w:val="28"/>
              </w:rPr>
              <w:t>)</w:t>
            </w:r>
          </w:p>
          <w:p w:rsidR="002A44C8" w:rsidRPr="002A44C8" w:rsidRDefault="002A44C8" w:rsidP="002A44C8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ГЛПС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bCs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2A44C8">
              <w:rPr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A44C8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Проводить эпизоотологическое обследование очагов ГЛПС по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эпидпоказаниям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с целью определения численности мелких млекопитающих, видового состава, инфицированности их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хантавирусом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 xml:space="preserve"> с выявлением конкретных мест и условий заражения людей для организации противоэпидемических мероприятий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 необходимо-</w:t>
            </w:r>
          </w:p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A44C8">
              <w:rPr>
                <w:color w:val="000000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bCs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2A44C8">
              <w:rPr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A44C8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Обеспечить выполнение противоэпидемических мероприятий по недопущению распространения ГЛПС среди населения в очагах ГЛПС </w:t>
            </w:r>
            <w:proofErr w:type="gramStart"/>
            <w:r w:rsidRPr="002A44C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A44C8">
              <w:rPr>
                <w:color w:val="000000"/>
                <w:sz w:val="28"/>
                <w:szCs w:val="28"/>
              </w:rPr>
              <w:t xml:space="preserve">  необходимых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2A44C8">
              <w:rPr>
                <w:color w:val="000000"/>
                <w:sz w:val="28"/>
                <w:szCs w:val="28"/>
              </w:rPr>
              <w:t>объёмах</w:t>
            </w:r>
            <w:proofErr w:type="gramEnd"/>
            <w:r w:rsidRPr="002A44C8">
              <w:rPr>
                <w:color w:val="000000"/>
                <w:sz w:val="28"/>
                <w:szCs w:val="28"/>
              </w:rPr>
              <w:t xml:space="preserve"> и в установленные сроки в соответствии с предложениями и (или) предписаниями ТО </w:t>
            </w:r>
            <w:proofErr w:type="spellStart"/>
            <w:r w:rsidRPr="002A44C8">
              <w:rPr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bCs/>
                <w:color w:val="000000"/>
                <w:sz w:val="28"/>
                <w:szCs w:val="28"/>
              </w:rPr>
              <w:t xml:space="preserve"> по Нижегородской области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2A44C8">
              <w:rPr>
                <w:color w:val="000000"/>
                <w:sz w:val="28"/>
                <w:szCs w:val="28"/>
              </w:rPr>
              <w:t>г.о.г</w:t>
            </w:r>
            <w:proofErr w:type="spellEnd"/>
            <w:r w:rsidRPr="002A44C8">
              <w:rPr>
                <w:color w:val="000000"/>
                <w:sz w:val="28"/>
                <w:szCs w:val="28"/>
              </w:rPr>
              <w:t>. Шахунья Нижегородской области;</w:t>
            </w: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Руководители предприятий, учреждений, организаций всех форм собственности (по согласованию);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b/>
                <w:bCs/>
                <w:color w:val="000000"/>
                <w:sz w:val="28"/>
                <w:szCs w:val="28"/>
              </w:rPr>
              <w:t>4. Медицинское обеспечение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Обеспечить раннюю диагностику и своевременную госпитализацию больных ГЛПС (с подозрением)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ГБУЗ НО «Шахунская  ЦРБ» (по согласованию)</w:t>
            </w: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Обеспечить перепрофилирование коек  ГБУЗ НО «Шахунская ЦРБ»  в соответствии с планом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ГБУЗ НО «Шахунская ЦРБ» (по согласованию)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Осуществлять своевременную регистрацию, передачу экстренных извещений на случаи ГЛПС, сведений о результатах лабораторного обследования и</w:t>
            </w:r>
          </w:p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окончательного диагноза ГЛПС, в том числе при его снятии и смерти больного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ГБУЗ НО «Шахунская ЦРБ» (по согласованию)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Организовать предоставление в</w:t>
            </w:r>
            <w:r w:rsidRPr="002A44C8">
              <w:rPr>
                <w:bCs/>
                <w:color w:val="000000"/>
                <w:sz w:val="28"/>
                <w:szCs w:val="28"/>
              </w:rPr>
              <w:t xml:space="preserve"> Территориальный отдел Управления </w:t>
            </w:r>
            <w:proofErr w:type="spellStart"/>
            <w:r w:rsidRPr="002A44C8">
              <w:rPr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bCs/>
                <w:color w:val="000000"/>
                <w:sz w:val="28"/>
                <w:szCs w:val="28"/>
              </w:rPr>
              <w:t xml:space="preserve"> по Нижегородской области </w:t>
            </w:r>
            <w:r w:rsidRPr="002A44C8">
              <w:rPr>
                <w:color w:val="000000"/>
                <w:sz w:val="28"/>
                <w:szCs w:val="28"/>
              </w:rPr>
              <w:t>в установленные сроки мониторинга заболеваемости ГЛПС и данных опроса больных по вероятным местам и условиям инфицирования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по запросу при не </w:t>
            </w:r>
            <w:proofErr w:type="gramStart"/>
            <w:r w:rsidRPr="002A44C8">
              <w:rPr>
                <w:color w:val="000000"/>
                <w:sz w:val="28"/>
                <w:szCs w:val="28"/>
              </w:rPr>
              <w:t>благополучной</w:t>
            </w:r>
            <w:proofErr w:type="gramEnd"/>
          </w:p>
          <w:p w:rsidR="002A44C8" w:rsidRPr="002A44C8" w:rsidRDefault="002A44C8" w:rsidP="002A44C8">
            <w:pPr>
              <w:snapToGri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A44C8">
              <w:rPr>
                <w:color w:val="000000"/>
                <w:sz w:val="28"/>
                <w:szCs w:val="28"/>
              </w:rPr>
              <w:t>эпидситуации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ГБУЗ НО «Шахунская ЦРБ» (по согласованию)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 xml:space="preserve">Предоставлять донесения на летальные исходы по установленной форме в </w:t>
            </w:r>
            <w:r w:rsidRPr="002A44C8">
              <w:rPr>
                <w:bCs/>
                <w:color w:val="000000"/>
                <w:sz w:val="28"/>
                <w:szCs w:val="28"/>
              </w:rPr>
              <w:t>Филиал ФБУЗ «Центр гигиены и эпидемиологии в Нижегородской области»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При регистрации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ГБУЗ НО «Шахунская ЦРБ» (по согласованию)</w:t>
            </w:r>
          </w:p>
        </w:tc>
      </w:tr>
      <w:tr w:rsidR="002A44C8" w:rsidRPr="002A44C8" w:rsidTr="00937C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4.6.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Информировать население о мерах профилактики ГЛПС, в том числе путем распространения памяток по месту жительства и работы (при наличии у работников риска инфицирования ГЛПС)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C8" w:rsidRPr="002A44C8" w:rsidRDefault="002A44C8" w:rsidP="002A44C8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color w:val="000000"/>
                <w:sz w:val="28"/>
                <w:szCs w:val="28"/>
              </w:rPr>
              <w:t>ГБУЗ НО «Шахунская ЦРБ» (по согласованию)</w:t>
            </w:r>
          </w:p>
          <w:p w:rsidR="002A44C8" w:rsidRPr="002A44C8" w:rsidRDefault="002A44C8" w:rsidP="002A44C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A44C8">
              <w:rPr>
                <w:bCs/>
                <w:color w:val="000000"/>
                <w:sz w:val="28"/>
                <w:szCs w:val="28"/>
              </w:rPr>
              <w:t xml:space="preserve">ТО </w:t>
            </w:r>
            <w:proofErr w:type="spellStart"/>
            <w:r w:rsidRPr="002A44C8">
              <w:rPr>
                <w:bCs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A44C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44C8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</w:tbl>
    <w:p w:rsidR="002A44C8" w:rsidRPr="00E149AD" w:rsidRDefault="002A44C8" w:rsidP="002A44C8">
      <w:pPr>
        <w:shd w:val="clear" w:color="auto" w:fill="FFFFFF"/>
        <w:suppressAutoHyphens/>
        <w:spacing w:line="100" w:lineRule="atLeast"/>
        <w:jc w:val="center"/>
        <w:rPr>
          <w:sz w:val="26"/>
          <w:szCs w:val="26"/>
        </w:rPr>
      </w:pPr>
      <w:r>
        <w:rPr>
          <w:color w:val="000000"/>
          <w:sz w:val="28"/>
          <w:szCs w:val="28"/>
          <w:lang w:eastAsia="ar-SA"/>
        </w:rPr>
        <w:t>_______________</w:t>
      </w:r>
    </w:p>
    <w:sectPr w:rsidR="002A44C8" w:rsidRPr="00E149AD" w:rsidSect="002A44C8">
      <w:footerReference w:type="even" r:id="rId11"/>
      <w:pgSz w:w="16838" w:h="11905" w:orient="landscape"/>
      <w:pgMar w:top="851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0F" w:rsidRDefault="0006470F">
      <w:r>
        <w:separator/>
      </w:r>
    </w:p>
  </w:endnote>
  <w:endnote w:type="continuationSeparator" w:id="0">
    <w:p w:rsidR="0006470F" w:rsidRDefault="0006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AA" w:rsidRDefault="000D24AA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24AA" w:rsidRDefault="000D24AA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AA" w:rsidRDefault="000D24AA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24AA" w:rsidRDefault="000D24AA" w:rsidP="005065F3">
    <w:pPr>
      <w:pStyle w:val="a6"/>
      <w:ind w:right="360"/>
    </w:pPr>
  </w:p>
  <w:p w:rsidR="000D24AA" w:rsidRDefault="000D24AA"/>
  <w:p w:rsidR="000D24AA" w:rsidRDefault="000D24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0F" w:rsidRDefault="0006470F">
      <w:r>
        <w:separator/>
      </w:r>
    </w:p>
  </w:footnote>
  <w:footnote w:type="continuationSeparator" w:id="0">
    <w:p w:rsidR="0006470F" w:rsidRDefault="0006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A750D0"/>
    <w:multiLevelType w:val="hybridMultilevel"/>
    <w:tmpl w:val="5FE44B4C"/>
    <w:lvl w:ilvl="0" w:tplc="EB1875E6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18757045"/>
    <w:multiLevelType w:val="hybridMultilevel"/>
    <w:tmpl w:val="9146C9C0"/>
    <w:lvl w:ilvl="0" w:tplc="0B5E6D1A">
      <w:start w:val="2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382"/>
    <w:multiLevelType w:val="hybridMultilevel"/>
    <w:tmpl w:val="3C06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985D07"/>
    <w:multiLevelType w:val="hybridMultilevel"/>
    <w:tmpl w:val="13620122"/>
    <w:lvl w:ilvl="0" w:tplc="563A81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18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1"/>
  </w:num>
  <w:num w:numId="26">
    <w:abstractNumId w:val="27"/>
  </w:num>
  <w:num w:numId="27">
    <w:abstractNumId w:val="19"/>
  </w:num>
  <w:num w:numId="28">
    <w:abstractNumId w:val="7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470F"/>
    <w:rsid w:val="000652EE"/>
    <w:rsid w:val="00065CFF"/>
    <w:rsid w:val="000708F0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24AA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44C8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07B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3AD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2271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0DF2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25C8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6D36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3EFD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49AD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character" w:styleId="a8">
    <w:name w:val="page number"/>
    <w:basedOn w:val="a0"/>
    <w:rsid w:val="005065F3"/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902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a6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10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21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a3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ConsNormal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C007F"/>
    <w:pPr>
      <w:spacing w:after="120"/>
    </w:pPr>
  </w:style>
  <w:style w:type="paragraph" w:customStyle="1" w:styleId="a5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ConsPlusTitle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ConsPlusNormal">
    <w:name w:val="page number"/>
    <w:basedOn w:val="a0"/>
    <w:rsid w:val="005065F3"/>
  </w:style>
  <w:style w:type="character" w:customStyle="1" w:styleId="a6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7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31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3105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D742F0"/>
    <w:pPr>
      <w:spacing w:before="100" w:beforeAutospacing="1" w:after="100" w:afterAutospacing="1"/>
    </w:pPr>
  </w:style>
  <w:style w:type="character" w:styleId="ac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89C2-3A0F-4108-AD8D-249F9B79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2022-07-28T11:16:00Z</cp:lastPrinted>
  <dcterms:created xsi:type="dcterms:W3CDTF">2022-07-28T11:16:00Z</dcterms:created>
  <dcterms:modified xsi:type="dcterms:W3CDTF">2022-07-28T11:16:00Z</dcterms:modified>
</cp:coreProperties>
</file>