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0E64">
        <w:rPr>
          <w:sz w:val="26"/>
          <w:szCs w:val="26"/>
          <w:u w:val="single"/>
        </w:rPr>
        <w:t>30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30E64">
        <w:rPr>
          <w:sz w:val="26"/>
          <w:szCs w:val="26"/>
          <w:u w:val="single"/>
        </w:rPr>
        <w:t>562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030E64" w:rsidRDefault="00030E64" w:rsidP="00665D4B">
      <w:pPr>
        <w:jc w:val="both"/>
        <w:rPr>
          <w:sz w:val="26"/>
          <w:szCs w:val="26"/>
        </w:rPr>
      </w:pPr>
    </w:p>
    <w:p w:rsidR="00030E64" w:rsidRPr="00051D64" w:rsidRDefault="00030E64" w:rsidP="00030E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</w:t>
      </w:r>
      <w:r>
        <w:rPr>
          <w:b/>
          <w:sz w:val="26"/>
          <w:szCs w:val="26"/>
        </w:rPr>
        <w:br/>
        <w:t>округа город Шахунья Нижегородской области от 13.04.2020 № 342 «</w:t>
      </w:r>
      <w:r w:rsidRPr="00523130">
        <w:rPr>
          <w:b/>
          <w:sz w:val="26"/>
          <w:szCs w:val="26"/>
        </w:rPr>
        <w:t xml:space="preserve">Об установлении </w:t>
      </w:r>
      <w:r>
        <w:rPr>
          <w:b/>
          <w:sz w:val="26"/>
          <w:szCs w:val="26"/>
        </w:rPr>
        <w:t>цен</w:t>
      </w:r>
      <w:r w:rsidRPr="00523130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 xml:space="preserve">основные </w:t>
      </w:r>
      <w:r w:rsidRPr="00523130">
        <w:rPr>
          <w:b/>
          <w:sz w:val="26"/>
          <w:szCs w:val="26"/>
        </w:rPr>
        <w:t xml:space="preserve">платные услуги, оказываемые </w:t>
      </w:r>
      <w:r>
        <w:rPr>
          <w:b/>
          <w:sz w:val="26"/>
          <w:szCs w:val="26"/>
        </w:rPr>
        <w:t>автономным</w:t>
      </w:r>
      <w:r w:rsidRPr="00523130">
        <w:rPr>
          <w:b/>
          <w:sz w:val="26"/>
          <w:szCs w:val="26"/>
        </w:rPr>
        <w:t xml:space="preserve"> учреждением «</w:t>
      </w:r>
      <w:r>
        <w:rPr>
          <w:b/>
          <w:sz w:val="26"/>
          <w:szCs w:val="26"/>
        </w:rPr>
        <w:t>Редакция газеты «Знамя труда»</w:t>
      </w:r>
    </w:p>
    <w:p w:rsidR="00030E64" w:rsidRDefault="00030E64" w:rsidP="00030E64">
      <w:pPr>
        <w:rPr>
          <w:sz w:val="28"/>
          <w:szCs w:val="28"/>
        </w:rPr>
      </w:pPr>
    </w:p>
    <w:p w:rsidR="00030E64" w:rsidRDefault="00030E64" w:rsidP="00030E64">
      <w:pPr>
        <w:rPr>
          <w:sz w:val="28"/>
          <w:szCs w:val="28"/>
        </w:rPr>
      </w:pPr>
    </w:p>
    <w:p w:rsidR="00030E64" w:rsidRPr="000A1648" w:rsidRDefault="00030E64" w:rsidP="00030E6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</w:t>
      </w:r>
      <w:r w:rsidR="000F05C4">
        <w:rPr>
          <w:sz w:val="26"/>
          <w:szCs w:val="26"/>
        </w:rPr>
        <w:t xml:space="preserve">ьным законом от 06.10.2003 № </w:t>
      </w:r>
      <w:r>
        <w:rPr>
          <w:sz w:val="26"/>
          <w:szCs w:val="26"/>
        </w:rPr>
        <w:t xml:space="preserve">131-ФЗ «Об общих принципах организации местного </w:t>
      </w:r>
      <w:r w:rsidRPr="000A1648">
        <w:rPr>
          <w:sz w:val="26"/>
          <w:szCs w:val="26"/>
        </w:rPr>
        <w:t>самоупр</w:t>
      </w:r>
      <w:r>
        <w:rPr>
          <w:sz w:val="26"/>
          <w:szCs w:val="26"/>
        </w:rPr>
        <w:t xml:space="preserve">авления в Российской Федерации», Федеральным законом от 03.11.2006 № 174-ФЗ «Об автономных учреждениях», </w:t>
      </w:r>
      <w:r w:rsidRPr="000A1648">
        <w:rPr>
          <w:sz w:val="26"/>
          <w:szCs w:val="26"/>
        </w:rPr>
        <w:t>Ус</w:t>
      </w:r>
      <w:r>
        <w:rPr>
          <w:sz w:val="26"/>
          <w:szCs w:val="26"/>
        </w:rPr>
        <w:t xml:space="preserve">тавом городского округа город Шахунья Нижегородской </w:t>
      </w:r>
      <w:r w:rsidRPr="000A1648">
        <w:rPr>
          <w:sz w:val="26"/>
          <w:szCs w:val="26"/>
        </w:rPr>
        <w:t>области, реш</w:t>
      </w:r>
      <w:r>
        <w:rPr>
          <w:sz w:val="26"/>
          <w:szCs w:val="26"/>
        </w:rPr>
        <w:t xml:space="preserve">ением  </w:t>
      </w:r>
      <w:r w:rsidRPr="000A1648">
        <w:rPr>
          <w:sz w:val="26"/>
          <w:szCs w:val="26"/>
        </w:rPr>
        <w:t>Сове</w:t>
      </w:r>
      <w:r>
        <w:rPr>
          <w:sz w:val="26"/>
          <w:szCs w:val="26"/>
        </w:rPr>
        <w:t xml:space="preserve">та депутатов городского округа город Шахунья Нижегородской области </w:t>
      </w:r>
      <w:r w:rsidRPr="000A164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22.02.2019 № 25-13 «Об  утверждении  Положения </w:t>
      </w:r>
      <w:r w:rsidRPr="000A1648">
        <w:rPr>
          <w:sz w:val="26"/>
          <w:szCs w:val="26"/>
        </w:rPr>
        <w:t>о поря</w:t>
      </w:r>
      <w:r>
        <w:rPr>
          <w:sz w:val="26"/>
          <w:szCs w:val="26"/>
        </w:rPr>
        <w:t xml:space="preserve">дке установления цен (тарифов) на товары (услуги) муниципальных </w:t>
      </w:r>
      <w:r w:rsidRPr="000A1648">
        <w:rPr>
          <w:sz w:val="26"/>
          <w:szCs w:val="26"/>
        </w:rPr>
        <w:t>предприятий</w:t>
      </w:r>
      <w:r>
        <w:rPr>
          <w:sz w:val="26"/>
          <w:szCs w:val="26"/>
        </w:rPr>
        <w:t>, организаций, учреждений городского</w:t>
      </w:r>
      <w:proofErr w:type="gramEnd"/>
      <w:r>
        <w:rPr>
          <w:sz w:val="26"/>
          <w:szCs w:val="26"/>
        </w:rPr>
        <w:t xml:space="preserve"> округа город Шахунья Нижегородской области», на основании обращения автономного учреждения </w:t>
      </w:r>
      <w:r w:rsidRPr="00523130">
        <w:rPr>
          <w:sz w:val="26"/>
          <w:szCs w:val="26"/>
        </w:rPr>
        <w:t>«</w:t>
      </w:r>
      <w:r>
        <w:rPr>
          <w:sz w:val="26"/>
          <w:szCs w:val="26"/>
        </w:rPr>
        <w:t xml:space="preserve">Редакция газеты «Знамя труда», администрация городского округа город Шахунья  Нижегородской области  </w:t>
      </w:r>
      <w:proofErr w:type="gramStart"/>
      <w:r w:rsidRPr="000A164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:</w:t>
      </w:r>
    </w:p>
    <w:p w:rsidR="00030E64" w:rsidRPr="000A1648" w:rsidRDefault="00030E64" w:rsidP="00030E64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1.</w:t>
      </w:r>
      <w:r>
        <w:rPr>
          <w:sz w:val="26"/>
          <w:szCs w:val="26"/>
        </w:rPr>
        <w:t xml:space="preserve"> В постановление администрации городского округа город Шахунья Нижегородской области от 13.04.2020 № 342 «Об установлении цен на основные платные услуги, оказываемые автономным учреждением «Редакция газеты «Знамя труда» (с изменениями, внесенными постановлением от 07.06.2021 № 616) внести изменения, изложив приложение «Цены на основные платные услуги АУ «Редакция газеты «Знамя труда» в новой редакции.</w:t>
      </w:r>
    </w:p>
    <w:p w:rsidR="00030E64" w:rsidRDefault="00030E64" w:rsidP="00030E64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Настоящее </w:t>
      </w:r>
      <w:r w:rsidRPr="000A1648">
        <w:rPr>
          <w:sz w:val="26"/>
          <w:szCs w:val="26"/>
        </w:rPr>
        <w:t xml:space="preserve">постановление вступает в силу </w:t>
      </w:r>
      <w:r>
        <w:rPr>
          <w:sz w:val="26"/>
          <w:szCs w:val="26"/>
        </w:rPr>
        <w:t>с 01.06.2022 года</w:t>
      </w:r>
      <w:r w:rsidRPr="000A1648">
        <w:rPr>
          <w:sz w:val="26"/>
          <w:szCs w:val="26"/>
        </w:rPr>
        <w:t>.</w:t>
      </w:r>
    </w:p>
    <w:p w:rsidR="00030E64" w:rsidRDefault="00030E64" w:rsidP="00030E6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</w:t>
      </w:r>
      <w:r w:rsidRPr="00DB45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город Шахунья </w:t>
      </w:r>
      <w:r>
        <w:rPr>
          <w:sz w:val="26"/>
          <w:szCs w:val="26"/>
        </w:rPr>
        <w:lastRenderedPageBreak/>
        <w:t>Нижегородской области обеспечить размещение настоящего постановления в газете «Знамя труда» и на официальном сайте администрации городского округа город Шахунья Нижегородской области.</w:t>
      </w:r>
    </w:p>
    <w:p w:rsidR="00030E64" w:rsidRDefault="00030E64" w:rsidP="00030E6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07.06.2021 № 616 «О</w:t>
      </w:r>
      <w:r w:rsidRPr="00BF2E89">
        <w:rPr>
          <w:sz w:val="26"/>
          <w:szCs w:val="26"/>
        </w:rPr>
        <w:t xml:space="preserve"> внесении изменений в постановление администрации городского округа город </w:t>
      </w:r>
      <w:r>
        <w:rPr>
          <w:sz w:val="26"/>
          <w:szCs w:val="26"/>
        </w:rPr>
        <w:t>Шахунья Н</w:t>
      </w:r>
      <w:r w:rsidRPr="00BF2E89">
        <w:rPr>
          <w:sz w:val="26"/>
          <w:szCs w:val="26"/>
        </w:rPr>
        <w:t>ижегородско</w:t>
      </w:r>
      <w:r>
        <w:rPr>
          <w:sz w:val="26"/>
          <w:szCs w:val="26"/>
        </w:rPr>
        <w:t>й области от 13.04.2020 № 342 «О</w:t>
      </w:r>
      <w:r w:rsidRPr="00BF2E89">
        <w:rPr>
          <w:sz w:val="26"/>
          <w:szCs w:val="26"/>
        </w:rPr>
        <w:t xml:space="preserve">б установлении цен на основные платные услуги, оказываемые </w:t>
      </w:r>
      <w:r>
        <w:rPr>
          <w:sz w:val="26"/>
          <w:szCs w:val="26"/>
        </w:rPr>
        <w:t>автономным учреждением «Р</w:t>
      </w:r>
      <w:r w:rsidRPr="00BF2E89">
        <w:rPr>
          <w:sz w:val="26"/>
          <w:szCs w:val="26"/>
        </w:rPr>
        <w:t>едакция газеты «</w:t>
      </w:r>
      <w:r>
        <w:rPr>
          <w:sz w:val="26"/>
          <w:szCs w:val="26"/>
        </w:rPr>
        <w:t>З</w:t>
      </w:r>
      <w:r w:rsidRPr="00BF2E89">
        <w:rPr>
          <w:sz w:val="26"/>
          <w:szCs w:val="26"/>
        </w:rPr>
        <w:t>намя труда»</w:t>
      </w:r>
      <w:r>
        <w:rPr>
          <w:sz w:val="26"/>
          <w:szCs w:val="26"/>
        </w:rPr>
        <w:t>.</w:t>
      </w:r>
    </w:p>
    <w:p w:rsidR="00030E64" w:rsidRPr="00051D64" w:rsidRDefault="00030E64" w:rsidP="00030E64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>
        <w:rPr>
          <w:rFonts w:eastAsia="Arial"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Контроль </w:t>
      </w:r>
      <w:r w:rsidRPr="000A1648">
        <w:rPr>
          <w:sz w:val="26"/>
          <w:szCs w:val="26"/>
        </w:rPr>
        <w:t>за</w:t>
      </w:r>
      <w:proofErr w:type="gramEnd"/>
      <w:r w:rsidRPr="000A164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26501" w:rsidRDefault="00C26501" w:rsidP="00665D4B">
      <w:pPr>
        <w:jc w:val="both"/>
        <w:rPr>
          <w:sz w:val="26"/>
          <w:szCs w:val="26"/>
        </w:rPr>
      </w:pPr>
    </w:p>
    <w:p w:rsidR="00C26501" w:rsidRDefault="00C26501" w:rsidP="00DD1DFF">
      <w:pPr>
        <w:jc w:val="both"/>
        <w:rPr>
          <w:sz w:val="26"/>
          <w:szCs w:val="26"/>
        </w:rPr>
      </w:pPr>
    </w:p>
    <w:p w:rsidR="00030E64" w:rsidRDefault="00030E64" w:rsidP="00DD1DFF">
      <w:pPr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1D40C5">
      <w:pPr>
        <w:jc w:val="both"/>
        <w:rPr>
          <w:sz w:val="26"/>
          <w:szCs w:val="26"/>
        </w:rPr>
      </w:pPr>
    </w:p>
    <w:p w:rsidR="00030E64" w:rsidRDefault="00030E64" w:rsidP="00030E64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30E64" w:rsidRPr="00B0607A" w:rsidRDefault="00030E64" w:rsidP="00030E64">
      <w:pPr>
        <w:ind w:left="5812"/>
        <w:jc w:val="center"/>
        <w:rPr>
          <w:szCs w:val="26"/>
        </w:rPr>
      </w:pPr>
      <w:r w:rsidRPr="00B0607A">
        <w:rPr>
          <w:szCs w:val="26"/>
        </w:rPr>
        <w:lastRenderedPageBreak/>
        <w:t>Приложение</w:t>
      </w:r>
    </w:p>
    <w:p w:rsidR="00030E64" w:rsidRPr="00B0607A" w:rsidRDefault="00030E64" w:rsidP="00030E64">
      <w:pPr>
        <w:ind w:left="5812"/>
        <w:jc w:val="center"/>
        <w:rPr>
          <w:szCs w:val="26"/>
        </w:rPr>
      </w:pPr>
      <w:r w:rsidRPr="00B0607A">
        <w:rPr>
          <w:szCs w:val="26"/>
        </w:rPr>
        <w:t>к постановлению администрации</w:t>
      </w:r>
    </w:p>
    <w:p w:rsidR="00030E64" w:rsidRPr="00B0607A" w:rsidRDefault="00030E64" w:rsidP="00030E64">
      <w:pPr>
        <w:ind w:left="5812"/>
        <w:jc w:val="center"/>
        <w:rPr>
          <w:szCs w:val="26"/>
        </w:rPr>
      </w:pPr>
      <w:r w:rsidRPr="00B0607A">
        <w:rPr>
          <w:szCs w:val="26"/>
        </w:rPr>
        <w:t>городского округа город Шахунья</w:t>
      </w:r>
    </w:p>
    <w:p w:rsidR="00030E64" w:rsidRPr="00B0607A" w:rsidRDefault="00030E64" w:rsidP="00030E64">
      <w:pPr>
        <w:ind w:left="5812"/>
        <w:jc w:val="center"/>
        <w:rPr>
          <w:szCs w:val="26"/>
        </w:rPr>
      </w:pPr>
      <w:r w:rsidRPr="00B0607A">
        <w:rPr>
          <w:szCs w:val="26"/>
        </w:rPr>
        <w:t xml:space="preserve">от </w:t>
      </w:r>
      <w:r>
        <w:rPr>
          <w:szCs w:val="26"/>
        </w:rPr>
        <w:t xml:space="preserve">30.05.2022 </w:t>
      </w:r>
      <w:r>
        <w:rPr>
          <w:szCs w:val="26"/>
        </w:rPr>
        <w:t>г.</w:t>
      </w:r>
      <w:r w:rsidRPr="00B0607A">
        <w:rPr>
          <w:szCs w:val="26"/>
        </w:rPr>
        <w:t xml:space="preserve"> № </w:t>
      </w:r>
      <w:r>
        <w:rPr>
          <w:szCs w:val="26"/>
        </w:rPr>
        <w:t>562</w:t>
      </w:r>
    </w:p>
    <w:p w:rsidR="00030E64" w:rsidRPr="00647581" w:rsidRDefault="00030E64" w:rsidP="00030E64">
      <w:pPr>
        <w:rPr>
          <w:sz w:val="12"/>
          <w:szCs w:val="12"/>
        </w:rPr>
      </w:pPr>
    </w:p>
    <w:p w:rsidR="00030E64" w:rsidRDefault="00030E64" w:rsidP="00030E64">
      <w:pPr>
        <w:jc w:val="center"/>
        <w:rPr>
          <w:b/>
          <w:bCs/>
          <w:sz w:val="26"/>
          <w:szCs w:val="26"/>
        </w:rPr>
      </w:pPr>
    </w:p>
    <w:p w:rsidR="00030E64" w:rsidRPr="00B0607A" w:rsidRDefault="00030E64" w:rsidP="00030E64">
      <w:pPr>
        <w:jc w:val="center"/>
        <w:rPr>
          <w:b/>
          <w:bCs/>
          <w:szCs w:val="26"/>
        </w:rPr>
      </w:pPr>
      <w:r w:rsidRPr="00B0607A">
        <w:rPr>
          <w:b/>
          <w:bCs/>
          <w:szCs w:val="26"/>
        </w:rPr>
        <w:t xml:space="preserve"> Цены на основные платные услуги </w:t>
      </w:r>
    </w:p>
    <w:p w:rsidR="00030E64" w:rsidRPr="00B0607A" w:rsidRDefault="00030E64" w:rsidP="00030E64">
      <w:pPr>
        <w:jc w:val="center"/>
        <w:rPr>
          <w:b/>
          <w:bCs/>
          <w:sz w:val="8"/>
          <w:szCs w:val="10"/>
        </w:rPr>
      </w:pPr>
      <w:r w:rsidRPr="00B0607A">
        <w:rPr>
          <w:b/>
          <w:bCs/>
          <w:szCs w:val="26"/>
        </w:rPr>
        <w:t xml:space="preserve"> АУ «</w:t>
      </w:r>
      <w:r w:rsidRPr="00B0607A">
        <w:rPr>
          <w:b/>
          <w:szCs w:val="26"/>
        </w:rPr>
        <w:t xml:space="preserve">Редакция газеты «Знамя </w:t>
      </w:r>
      <w:r>
        <w:rPr>
          <w:b/>
          <w:szCs w:val="26"/>
        </w:rPr>
        <w:t>т</w:t>
      </w:r>
      <w:r w:rsidRPr="00B0607A">
        <w:rPr>
          <w:b/>
          <w:szCs w:val="26"/>
        </w:rPr>
        <w:t>руда»</w:t>
      </w:r>
    </w:p>
    <w:p w:rsidR="00030E64" w:rsidRPr="00647581" w:rsidRDefault="00030E64" w:rsidP="00030E64">
      <w:pPr>
        <w:jc w:val="center"/>
        <w:rPr>
          <w:b/>
          <w:bCs/>
          <w:sz w:val="10"/>
          <w:szCs w:val="10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76"/>
        <w:gridCol w:w="2400"/>
        <w:gridCol w:w="1559"/>
      </w:tblGrid>
      <w:tr w:rsidR="00030E64" w:rsidRPr="00AB6088" w:rsidTr="00B27109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№</w:t>
            </w:r>
          </w:p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AB6088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AB6088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Вид услуг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Единица</w:t>
            </w:r>
          </w:p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B6088">
              <w:rPr>
                <w:rFonts w:cs="Times New Roman"/>
                <w:bCs/>
                <w:sz w:val="22"/>
                <w:szCs w:val="22"/>
              </w:rPr>
              <w:t>Стоимость, руб.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9135" w:type="dxa"/>
            <w:gridSpan w:val="3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Оформление подписки на газету «Знамя Труда»: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bCs/>
                <w:sz w:val="22"/>
                <w:szCs w:val="22"/>
              </w:rPr>
              <w:t xml:space="preserve">-  электронная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комплект/</w:t>
            </w:r>
          </w:p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6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B6088">
              <w:rPr>
                <w:rFonts w:cs="Times New Roman"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Cs/>
                <w:sz w:val="22"/>
                <w:szCs w:val="22"/>
              </w:rPr>
              <w:t>7</w:t>
            </w:r>
            <w:r w:rsidRPr="00AB6088">
              <w:rPr>
                <w:rFonts w:cs="Times New Roman"/>
                <w:bCs/>
                <w:sz w:val="22"/>
                <w:szCs w:val="22"/>
              </w:rPr>
              <w:t>0,00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-</w:t>
            </w:r>
            <w:r w:rsidRPr="00AB6088">
              <w:rPr>
                <w:rFonts w:cs="Times New Roman"/>
                <w:bCs/>
                <w:sz w:val="22"/>
                <w:szCs w:val="22"/>
              </w:rPr>
              <w:t xml:space="preserve">  </w:t>
            </w:r>
            <w:proofErr w:type="gramStart"/>
            <w:r w:rsidRPr="00AB6088">
              <w:rPr>
                <w:rFonts w:cs="Times New Roman"/>
                <w:bCs/>
                <w:sz w:val="22"/>
                <w:szCs w:val="22"/>
              </w:rPr>
              <w:t>альтернативная</w:t>
            </w:r>
            <w:proofErr w:type="gramEnd"/>
            <w:r w:rsidRPr="00AB6088">
              <w:rPr>
                <w:rFonts w:cs="Times New Roman"/>
                <w:bCs/>
                <w:sz w:val="22"/>
                <w:szCs w:val="22"/>
              </w:rPr>
              <w:t xml:space="preserve"> (в редакции без доставки)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30</w:t>
            </w:r>
            <w:r w:rsidRPr="00AB6088">
              <w:rPr>
                <w:rFonts w:cs="Times New Roman"/>
                <w:bCs/>
                <w:sz w:val="22"/>
                <w:szCs w:val="22"/>
              </w:rPr>
              <w:t>0,00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bCs/>
                <w:sz w:val="22"/>
                <w:szCs w:val="22"/>
              </w:rPr>
              <w:t xml:space="preserve">-  </w:t>
            </w:r>
            <w:proofErr w:type="gramStart"/>
            <w:r w:rsidRPr="00AB6088">
              <w:rPr>
                <w:rFonts w:cs="Times New Roman"/>
                <w:bCs/>
                <w:sz w:val="22"/>
                <w:szCs w:val="22"/>
              </w:rPr>
              <w:t>корпоративная</w:t>
            </w:r>
            <w:proofErr w:type="gramEnd"/>
            <w:r w:rsidRPr="00AB6088">
              <w:rPr>
                <w:rFonts w:cs="Times New Roman"/>
                <w:bCs/>
                <w:sz w:val="22"/>
                <w:szCs w:val="22"/>
              </w:rPr>
              <w:t xml:space="preserve"> (с доставкой) 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B6088">
              <w:rPr>
                <w:rFonts w:cs="Times New Roman"/>
                <w:bCs/>
                <w:sz w:val="22"/>
                <w:szCs w:val="22"/>
              </w:rPr>
              <w:t>3</w:t>
            </w:r>
            <w:r>
              <w:rPr>
                <w:rFonts w:cs="Times New Roman"/>
                <w:bCs/>
                <w:sz w:val="22"/>
                <w:szCs w:val="22"/>
              </w:rPr>
              <w:t>3</w:t>
            </w:r>
            <w:r w:rsidRPr="00AB6088">
              <w:rPr>
                <w:rFonts w:cs="Times New Roman"/>
                <w:bCs/>
                <w:sz w:val="22"/>
                <w:szCs w:val="22"/>
              </w:rPr>
              <w:t>0,00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bCs/>
                <w:sz w:val="22"/>
                <w:szCs w:val="22"/>
              </w:rPr>
              <w:t xml:space="preserve">-  редакционная                                    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50</w:t>
            </w:r>
            <w:r w:rsidRPr="00AB6088">
              <w:rPr>
                <w:rFonts w:cs="Times New Roman"/>
                <w:bCs/>
                <w:sz w:val="22"/>
                <w:szCs w:val="22"/>
              </w:rPr>
              <w:t>0,00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AB6088">
              <w:rPr>
                <w:rFonts w:cs="Times New Roman"/>
                <w:bCs/>
                <w:sz w:val="22"/>
                <w:szCs w:val="22"/>
              </w:rPr>
              <w:t>Розничная цена газеты «Знамя труда»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экземпляр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30</w:t>
            </w:r>
            <w:r w:rsidRPr="00AB6088">
              <w:rPr>
                <w:rFonts w:cs="Times New Roman"/>
                <w:bCs/>
                <w:sz w:val="22"/>
                <w:szCs w:val="22"/>
              </w:rPr>
              <w:t>,00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9135" w:type="dxa"/>
            <w:gridSpan w:val="3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модульной рекламы: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- черно-белый вариант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см</w:t>
            </w:r>
            <w:proofErr w:type="gramStart"/>
            <w:r w:rsidRPr="00AB6088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AB6088"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</w:p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полоса (900 см</w:t>
            </w:r>
            <w:proofErr w:type="gramStart"/>
            <w:r w:rsidRPr="00AB6088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AB608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  <w:r w:rsidRPr="00AB6088">
              <w:rPr>
                <w:rFonts w:cs="Times New Roman"/>
                <w:sz w:val="22"/>
                <w:szCs w:val="22"/>
              </w:rPr>
              <w:t>,00</w:t>
            </w:r>
          </w:p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AB6088">
              <w:rPr>
                <w:rFonts w:cs="Times New Roman"/>
                <w:sz w:val="22"/>
                <w:szCs w:val="22"/>
              </w:rPr>
              <w:t> 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AB6088">
              <w:rPr>
                <w:rFonts w:cs="Times New Roman"/>
                <w:sz w:val="22"/>
                <w:szCs w:val="22"/>
              </w:rPr>
              <w:t>00,00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- цветной вариант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  <w:r w:rsidRPr="00AB6088">
              <w:rPr>
                <w:rFonts w:cs="Times New Roman"/>
                <w:sz w:val="22"/>
                <w:szCs w:val="22"/>
              </w:rPr>
              <w:t>,00</w:t>
            </w:r>
          </w:p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AB6088">
              <w:rPr>
                <w:rFonts w:cs="Times New Roman"/>
                <w:sz w:val="22"/>
                <w:szCs w:val="22"/>
              </w:rPr>
              <w:t xml:space="preserve"> 000,00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разъяснительно-информационных материалов, котировок (на договорной основе)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AB6088">
              <w:rPr>
                <w:rFonts w:cs="Times New Roman"/>
                <w:sz w:val="22"/>
                <w:szCs w:val="22"/>
              </w:rPr>
              <w:t>1 см</w:t>
            </w:r>
            <w:proofErr w:type="gramStart"/>
            <w:r w:rsidRPr="00AB6088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AB6088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AB6088">
              <w:rPr>
                <w:rFonts w:cs="Times New Roman"/>
                <w:sz w:val="22"/>
                <w:szCs w:val="22"/>
              </w:rPr>
              <w:t xml:space="preserve"> </w:t>
            </w:r>
            <w:r w:rsidRPr="005D6BD8">
              <w:rPr>
                <w:rFonts w:cs="Times New Roman"/>
                <w:sz w:val="22"/>
                <w:szCs w:val="22"/>
              </w:rPr>
              <w:t>стоимость которой рассчитывается в строках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строка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30E64" w:rsidRPr="00AB6088" w:rsidRDefault="00030E64" w:rsidP="00B27109">
            <w:pPr>
              <w:spacing w:line="276" w:lineRule="auto"/>
              <w:rPr>
                <w:sz w:val="22"/>
                <w:szCs w:val="22"/>
              </w:rPr>
            </w:pPr>
          </w:p>
          <w:p w:rsidR="00030E64" w:rsidRPr="005D6BD8" w:rsidRDefault="00030E64" w:rsidP="00B271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6BD8">
              <w:rPr>
                <w:sz w:val="22"/>
                <w:szCs w:val="22"/>
              </w:rPr>
              <w:t>40,00</w:t>
            </w:r>
          </w:p>
          <w:p w:rsidR="00030E64" w:rsidRPr="007C297A" w:rsidRDefault="00030E64" w:rsidP="00B27109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30E64" w:rsidRPr="00AB6088" w:rsidRDefault="00030E64" w:rsidP="00B2710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объявления об утере печати, документов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объявление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7C297A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7C297A">
              <w:rPr>
                <w:rFonts w:cs="Times New Roman"/>
                <w:sz w:val="22"/>
                <w:szCs w:val="22"/>
              </w:rPr>
              <w:t>0,00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9135" w:type="dxa"/>
            <w:gridSpan w:val="3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поздравления с праздником: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- не более 8 строк с символом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поздравление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  <w:r w:rsidRPr="00AB6088">
              <w:rPr>
                <w:sz w:val="22"/>
                <w:szCs w:val="22"/>
              </w:rPr>
              <w:t>,00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- не более 16 строк с символом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 xml:space="preserve">1 </w:t>
            </w:r>
            <w:r>
              <w:rPr>
                <w:rFonts w:cs="Times New Roman"/>
                <w:sz w:val="22"/>
                <w:szCs w:val="22"/>
              </w:rPr>
              <w:t>65</w:t>
            </w:r>
            <w:r w:rsidRPr="00AB6088">
              <w:rPr>
                <w:rFonts w:cs="Times New Roman"/>
                <w:sz w:val="22"/>
                <w:szCs w:val="22"/>
              </w:rPr>
              <w:t>0,00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9135" w:type="dxa"/>
            <w:gridSpan w:val="3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поздравления с днем рождения: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- не более 8 строк с символом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поздравление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AB6088">
              <w:rPr>
                <w:sz w:val="22"/>
                <w:szCs w:val="22"/>
              </w:rPr>
              <w:t>0,00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- не более 16 строк с символом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 xml:space="preserve">1 </w:t>
            </w:r>
            <w:r>
              <w:rPr>
                <w:rFonts w:cs="Times New Roman"/>
                <w:sz w:val="22"/>
                <w:szCs w:val="22"/>
              </w:rPr>
              <w:t>30</w:t>
            </w:r>
            <w:r w:rsidRPr="00AB6088">
              <w:rPr>
                <w:rFonts w:cs="Times New Roman"/>
                <w:sz w:val="22"/>
                <w:szCs w:val="22"/>
              </w:rPr>
              <w:t>0,00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соболезнования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публикация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  <w:r w:rsidRPr="00AB6088">
              <w:rPr>
                <w:rFonts w:cs="Times New Roman"/>
                <w:sz w:val="22"/>
                <w:szCs w:val="22"/>
              </w:rPr>
              <w:t>0,00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в разделе «вспомните, помяните» (не более 16 строк)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AB6088">
              <w:rPr>
                <w:rFonts w:cs="Times New Roman"/>
                <w:sz w:val="22"/>
                <w:szCs w:val="22"/>
              </w:rPr>
              <w:t>1 публикация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 xml:space="preserve">1 </w:t>
            </w:r>
            <w:r>
              <w:rPr>
                <w:rFonts w:cs="Times New Roman"/>
                <w:sz w:val="22"/>
                <w:szCs w:val="22"/>
              </w:rPr>
              <w:t>30</w:t>
            </w:r>
            <w:r w:rsidRPr="00AB6088">
              <w:rPr>
                <w:rFonts w:cs="Times New Roman"/>
                <w:sz w:val="22"/>
                <w:szCs w:val="22"/>
              </w:rPr>
              <w:t>0,00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некролога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строка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  <w:r w:rsidRPr="00AB6088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030E64" w:rsidRPr="00AB6088" w:rsidTr="00B27109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фотографии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0E64" w:rsidRPr="00AB6088" w:rsidRDefault="00030E64" w:rsidP="00B27109">
            <w:pPr>
              <w:pStyle w:val="a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фотография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E64" w:rsidRPr="00AB6088" w:rsidRDefault="00030E64" w:rsidP="00B271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60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AB6088">
              <w:rPr>
                <w:sz w:val="22"/>
                <w:szCs w:val="22"/>
              </w:rPr>
              <w:t>0,00</w:t>
            </w:r>
          </w:p>
        </w:tc>
      </w:tr>
    </w:tbl>
    <w:p w:rsidR="00030E64" w:rsidRDefault="00030E64" w:rsidP="00030E64">
      <w:pPr>
        <w:jc w:val="center"/>
        <w:rPr>
          <w:sz w:val="22"/>
          <w:szCs w:val="22"/>
        </w:rPr>
      </w:pPr>
    </w:p>
    <w:p w:rsidR="0010769C" w:rsidRPr="00637CF9" w:rsidRDefault="00030E64" w:rsidP="00030E6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sectPr w:rsidR="0010769C" w:rsidRPr="00637CF9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F9" w:rsidRDefault="00EC1AF9">
      <w:r>
        <w:separator/>
      </w:r>
    </w:p>
  </w:endnote>
  <w:endnote w:type="continuationSeparator" w:id="0">
    <w:p w:rsidR="00EC1AF9" w:rsidRDefault="00EC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F9" w:rsidRDefault="00EC1AF9">
      <w:r>
        <w:separator/>
      </w:r>
    </w:p>
  </w:footnote>
  <w:footnote w:type="continuationSeparator" w:id="0">
    <w:p w:rsidR="00EC1AF9" w:rsidRDefault="00EC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1"/>
  </w:num>
  <w:num w:numId="23">
    <w:abstractNumId w:val="14"/>
  </w:num>
  <w:num w:numId="24">
    <w:abstractNumId w:val="11"/>
  </w:num>
  <w:num w:numId="25">
    <w:abstractNumId w:val="16"/>
  </w:num>
  <w:num w:numId="26">
    <w:abstractNumId w:val="7"/>
  </w:num>
  <w:num w:numId="2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0E64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5C4"/>
    <w:rsid w:val="000F15EF"/>
    <w:rsid w:val="000F3FAF"/>
    <w:rsid w:val="000F5607"/>
    <w:rsid w:val="000F587D"/>
    <w:rsid w:val="000F6E63"/>
    <w:rsid w:val="000F739D"/>
    <w:rsid w:val="0010047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37CF9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670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1AF9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Содержимое таблицы"/>
    <w:basedOn w:val="a"/>
    <w:rsid w:val="00030E6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6175-6288-4E38-AF4E-5BA64EB4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2022-05-31T08:45:00Z</cp:lastPrinted>
  <dcterms:created xsi:type="dcterms:W3CDTF">2022-05-31T08:48:00Z</dcterms:created>
  <dcterms:modified xsi:type="dcterms:W3CDTF">2022-05-31T08:48:00Z</dcterms:modified>
</cp:coreProperties>
</file>