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66B5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66B5">
        <w:rPr>
          <w:sz w:val="26"/>
          <w:szCs w:val="26"/>
          <w:u w:val="single"/>
        </w:rPr>
        <w:t>500</w:t>
      </w:r>
    </w:p>
    <w:p w:rsidR="00C7504B" w:rsidRDefault="00C7504B" w:rsidP="00AF66B5">
      <w:pPr>
        <w:jc w:val="both"/>
        <w:rPr>
          <w:sz w:val="26"/>
          <w:szCs w:val="26"/>
        </w:rPr>
      </w:pPr>
    </w:p>
    <w:p w:rsidR="00AF66B5" w:rsidRDefault="00AF66B5" w:rsidP="00AF66B5">
      <w:pPr>
        <w:jc w:val="both"/>
        <w:rPr>
          <w:sz w:val="26"/>
          <w:szCs w:val="26"/>
        </w:rPr>
      </w:pPr>
    </w:p>
    <w:p w:rsidR="00AF66B5" w:rsidRPr="00AF66B5" w:rsidRDefault="00AF66B5" w:rsidP="00AF66B5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F66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Перечня должностей муниципальной службы, </w:t>
      </w:r>
    </w:p>
    <w:p w:rsidR="00AF66B5" w:rsidRPr="00AF66B5" w:rsidRDefault="00AF66B5" w:rsidP="00AF66B5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F66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замещение которых связ</w:t>
      </w:r>
      <w:r w:rsidR="00210B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ано с коррупционными рисками</w:t>
      </w:r>
      <w:bookmarkStart w:id="0" w:name="_GoBack"/>
      <w:bookmarkEnd w:id="0"/>
    </w:p>
    <w:p w:rsidR="00AF66B5" w:rsidRPr="00AF66B5" w:rsidRDefault="00AF66B5" w:rsidP="00AF66B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6B5" w:rsidRPr="00AF66B5" w:rsidRDefault="00AF66B5" w:rsidP="00AF66B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6B5" w:rsidRPr="00AF66B5" w:rsidRDefault="00AF66B5" w:rsidP="00AF66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6B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AF66B5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AF66B5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hyperlink r:id="rId11" w:history="1">
        <w:r w:rsidRPr="00AF66B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AF66B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статьей 12 Закона Нижегородской области от 3 августа 2007 года № 99-З «О муниципальной службе в Нижегородской области», администрация городского округа город</w:t>
      </w:r>
      <w:proofErr w:type="gramEnd"/>
      <w:r w:rsidRPr="00AF66B5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F66B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F66B5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66B5">
        <w:rPr>
          <w:rFonts w:ascii="Times New Roman" w:hAnsi="Times New Roman" w:cs="Times New Roman"/>
          <w:b/>
          <w:sz w:val="26"/>
          <w:szCs w:val="26"/>
        </w:rPr>
        <w:t>:</w:t>
      </w:r>
    </w:p>
    <w:p w:rsidR="00AF66B5" w:rsidRPr="00AF66B5" w:rsidRDefault="00AF66B5" w:rsidP="00AF66B5">
      <w:pPr>
        <w:pStyle w:val="ConsPlusNormal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6B5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AF66B5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должностей муниципальной службы, замещение которых связано с коррупционными рисками.</w:t>
      </w:r>
    </w:p>
    <w:p w:rsidR="00AF66B5" w:rsidRPr="00AF66B5" w:rsidRDefault="00AF66B5" w:rsidP="00AF66B5">
      <w:pPr>
        <w:pStyle w:val="ConsPlusNormal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6B5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F66B5" w:rsidRPr="00AF66B5" w:rsidRDefault="00AF66B5" w:rsidP="00AF66B5">
      <w:pPr>
        <w:pStyle w:val="ConsPlusNormal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6B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AF66B5" w:rsidRPr="00AF66B5" w:rsidRDefault="00AF66B5" w:rsidP="00AF66B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66B5">
        <w:rPr>
          <w:sz w:val="26"/>
          <w:szCs w:val="26"/>
        </w:rPr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AF66B5" w:rsidRPr="00AF66B5" w:rsidRDefault="00AF66B5" w:rsidP="00AF66B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66B5">
        <w:rPr>
          <w:sz w:val="26"/>
          <w:szCs w:val="26"/>
        </w:rPr>
        <w:lastRenderedPageBreak/>
        <w:t xml:space="preserve">- от 28.03.2013 № 294 </w:t>
      </w:r>
      <w:r w:rsidRPr="00AF66B5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службы, замещение которых связано с коррупционными рисками»;</w:t>
      </w:r>
    </w:p>
    <w:p w:rsidR="00AF66B5" w:rsidRPr="00AF66B5" w:rsidRDefault="00AF66B5" w:rsidP="00AF66B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66B5">
        <w:rPr>
          <w:sz w:val="26"/>
          <w:szCs w:val="26"/>
        </w:rPr>
        <w:t>- от 18.11.2021 № 1309 «О</w:t>
      </w:r>
      <w:r w:rsidRPr="00AF66B5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городского округа город Шахунья от 28 марта 2013 года № 294 «Об утверждении Перечня должностей муниципальной службы, замещение которых связано с коррупционными рисками».</w:t>
      </w:r>
    </w:p>
    <w:p w:rsidR="00AF66B5" w:rsidRPr="00AF66B5" w:rsidRDefault="00AF66B5" w:rsidP="00AF66B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66B5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AF66B5">
        <w:rPr>
          <w:sz w:val="26"/>
          <w:szCs w:val="26"/>
        </w:rPr>
        <w:t>Контроль за</w:t>
      </w:r>
      <w:proofErr w:type="gramEnd"/>
      <w:r w:rsidRPr="00AF66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AF66B5" w:rsidRDefault="00AF66B5" w:rsidP="001B088E">
      <w:pPr>
        <w:ind w:firstLine="709"/>
        <w:jc w:val="both"/>
        <w:rPr>
          <w:sz w:val="26"/>
          <w:szCs w:val="26"/>
        </w:rPr>
      </w:pPr>
    </w:p>
    <w:p w:rsidR="00AF66B5" w:rsidRDefault="00AF66B5" w:rsidP="001B088E">
      <w:pPr>
        <w:ind w:firstLine="709"/>
        <w:jc w:val="both"/>
        <w:rPr>
          <w:sz w:val="26"/>
          <w:szCs w:val="26"/>
        </w:rPr>
      </w:pPr>
    </w:p>
    <w:p w:rsidR="00AF66B5" w:rsidRDefault="00AF66B5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1D40C5">
      <w:pPr>
        <w:jc w:val="both"/>
        <w:rPr>
          <w:sz w:val="26"/>
          <w:szCs w:val="26"/>
        </w:rPr>
      </w:pPr>
    </w:p>
    <w:p w:rsidR="00AF66B5" w:rsidRDefault="00AF66B5" w:rsidP="00AF66B5">
      <w:pPr>
        <w:tabs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66B5" w:rsidRPr="00AF66B5" w:rsidRDefault="00AF66B5" w:rsidP="00AF66B5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66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  <w:r w:rsidRPr="00AF66B5">
        <w:rPr>
          <w:rFonts w:ascii="Times New Roman" w:hAnsi="Times New Roman" w:cs="Times New Roman"/>
          <w:sz w:val="24"/>
          <w:szCs w:val="24"/>
        </w:rPr>
        <w:br/>
      </w:r>
      <w:r w:rsidRPr="00AF66B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Шахунья Нижегородской области</w:t>
      </w:r>
    </w:p>
    <w:p w:rsidR="00AF66B5" w:rsidRPr="00AF66B5" w:rsidRDefault="00AF66B5" w:rsidP="00AF66B5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66B5">
        <w:rPr>
          <w:rFonts w:ascii="Times New Roman" w:hAnsi="Times New Roman" w:cs="Times New Roman"/>
          <w:sz w:val="24"/>
          <w:szCs w:val="24"/>
        </w:rPr>
        <w:t xml:space="preserve">от </w:t>
      </w:r>
      <w:r w:rsidRPr="00AF66B5">
        <w:rPr>
          <w:rFonts w:ascii="Times New Roman" w:hAnsi="Times New Roman" w:cs="Times New Roman"/>
          <w:sz w:val="24"/>
          <w:szCs w:val="24"/>
        </w:rPr>
        <w:t>19.05.2022</w:t>
      </w:r>
      <w:r w:rsidRPr="00AF66B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AF66B5">
        <w:rPr>
          <w:rFonts w:ascii="Times New Roman" w:hAnsi="Times New Roman" w:cs="Times New Roman"/>
          <w:sz w:val="24"/>
          <w:szCs w:val="24"/>
        </w:rPr>
        <w:t>500</w:t>
      </w:r>
    </w:p>
    <w:p w:rsidR="00AF66B5" w:rsidRPr="00AF66B5" w:rsidRDefault="00AF66B5" w:rsidP="00AF66B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F66B5" w:rsidRPr="00AF66B5" w:rsidRDefault="00AF66B5" w:rsidP="00AF66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6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должностей муниципальной службы,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AF6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замещение которых связано с коррупционными рисками</w:t>
      </w:r>
    </w:p>
    <w:p w:rsidR="00AF66B5" w:rsidRPr="00AF66B5" w:rsidRDefault="00AF66B5" w:rsidP="00AF66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Первый заместитель главы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Заместитель главы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общего отдела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ГО ЧС и МОБ работы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Консультант сектора ГО ЧС и МОБ работы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юридического отдела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юридического отдела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жилищной политики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сектора жилищной политики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num" w:pos="0"/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lastRenderedPageBreak/>
        <w:t>Начальник сектора по спорту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по бухгалтерскому учету и отчетности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сектора по бухгалтерскому учету и отчетности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отдела кадровой и архивной работы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Консультант отдела кадровой и архивной работы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отдела кадровой и архивной работы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Управления образования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 xml:space="preserve">Начальник </w:t>
      </w:r>
      <w:proofErr w:type="gramStart"/>
      <w:r w:rsidRPr="00AF66B5">
        <w:t>отдела Управления образования администрации городского округа</w:t>
      </w:r>
      <w:proofErr w:type="gramEnd"/>
      <w:r w:rsidRPr="00AF66B5">
        <w:t xml:space="preserve"> город Шахунья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Управления образования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финансового управления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Заместитель начальника финансового управления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финансового управления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Ведущий специалист финансового управления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 xml:space="preserve">Начальник </w:t>
      </w:r>
      <w:proofErr w:type="gramStart"/>
      <w:r w:rsidRPr="00AF66B5">
        <w:t>сектора планирования бюджета финансового управления администрации городского округа</w:t>
      </w:r>
      <w:proofErr w:type="gramEnd"/>
      <w:r w:rsidRPr="00AF66B5">
        <w:t xml:space="preserve">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 xml:space="preserve">Консультант </w:t>
      </w:r>
      <w:proofErr w:type="gramStart"/>
      <w:r w:rsidRPr="00AF66B5">
        <w:t>сектора планирования бюджета финансового управления администрации городского округа</w:t>
      </w:r>
      <w:proofErr w:type="gramEnd"/>
      <w:r w:rsidRPr="00AF66B5">
        <w:t xml:space="preserve">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lastRenderedPageBreak/>
        <w:t xml:space="preserve">Начальник </w:t>
      </w:r>
      <w:proofErr w:type="gramStart"/>
      <w:r w:rsidRPr="00AF66B5">
        <w:t>отдела исполнения бюджета финансового управления администрации городского округа</w:t>
      </w:r>
      <w:proofErr w:type="gramEnd"/>
      <w:r w:rsidRPr="00AF66B5">
        <w:t xml:space="preserve">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 xml:space="preserve">Консультант </w:t>
      </w:r>
      <w:proofErr w:type="gramStart"/>
      <w:r w:rsidRPr="00AF66B5">
        <w:t>отдела исполнения бюджета финансового управления администрации городского округа</w:t>
      </w:r>
      <w:proofErr w:type="gramEnd"/>
      <w:r w:rsidRPr="00AF66B5">
        <w:t xml:space="preserve">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 xml:space="preserve">Главный специалист </w:t>
      </w:r>
      <w:proofErr w:type="gramStart"/>
      <w:r w:rsidRPr="00AF66B5">
        <w:t>отдела исполнения бюджета финансового управления администрации городского округа</w:t>
      </w:r>
      <w:proofErr w:type="gramEnd"/>
      <w:r w:rsidRPr="00AF66B5">
        <w:t xml:space="preserve">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территориального отдела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Управления сельского хозяйства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</w:pPr>
      <w:r w:rsidRPr="00AF66B5"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AF66B5" w:rsidRPr="00AF66B5" w:rsidRDefault="00AF66B5" w:rsidP="00AF66B5">
      <w:pPr>
        <w:tabs>
          <w:tab w:val="left" w:pos="1134"/>
        </w:tabs>
        <w:spacing w:line="360" w:lineRule="exact"/>
        <w:ind w:firstLine="709"/>
      </w:pPr>
    </w:p>
    <w:p w:rsidR="00AF66B5" w:rsidRPr="00527D2F" w:rsidRDefault="00AF66B5" w:rsidP="00AF66B5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 w:rsidRPr="00527D2F">
        <w:rPr>
          <w:sz w:val="22"/>
          <w:szCs w:val="22"/>
        </w:rPr>
        <w:t>___________________________</w:t>
      </w:r>
    </w:p>
    <w:p w:rsidR="0010769C" w:rsidRPr="00637CF9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sectPr w:rsidR="0010769C" w:rsidRPr="00637CF9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58" w:rsidRDefault="00E26258">
      <w:r>
        <w:separator/>
      </w:r>
    </w:p>
  </w:endnote>
  <w:endnote w:type="continuationSeparator" w:id="0">
    <w:p w:rsidR="00E26258" w:rsidRDefault="00E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58" w:rsidRDefault="00E26258">
      <w:r>
        <w:separator/>
      </w:r>
    </w:p>
  </w:footnote>
  <w:footnote w:type="continuationSeparator" w:id="0">
    <w:p w:rsidR="00E26258" w:rsidRDefault="00E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FE3903"/>
    <w:multiLevelType w:val="hybridMultilevel"/>
    <w:tmpl w:val="5E24F15C"/>
    <w:lvl w:ilvl="0" w:tplc="F75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7"/>
  </w:num>
  <w:num w:numId="27">
    <w:abstractNumId w:val="8"/>
  </w:num>
  <w:num w:numId="28">
    <w:abstractNumId w:val="24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1DC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4B5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0B30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66B5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258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E44693961A5975E8193B1E21FBB35E48BDE9FDBEB99B61ADA895808DDC46918EE366970CE5FC10c4t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E44693961A5975E8193B1E21FBB35E48BFEAF3B3BD9B61ADA895808DDC46918EE366970CE5FD11c4t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221B-C3E5-403E-BF19-C9B4E3E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2022-05-20T10:29:00Z</cp:lastPrinted>
  <dcterms:created xsi:type="dcterms:W3CDTF">2022-05-20T10:31:00Z</dcterms:created>
  <dcterms:modified xsi:type="dcterms:W3CDTF">2022-05-20T10:31:00Z</dcterms:modified>
</cp:coreProperties>
</file>