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D0789">
        <w:rPr>
          <w:sz w:val="26"/>
          <w:szCs w:val="26"/>
          <w:u w:val="single"/>
        </w:rPr>
        <w:t>12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D0789">
        <w:rPr>
          <w:sz w:val="26"/>
          <w:szCs w:val="26"/>
          <w:u w:val="single"/>
        </w:rPr>
        <w:t>334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665D4B" w:rsidRDefault="00665D4B" w:rsidP="00665D4B">
      <w:pPr>
        <w:jc w:val="both"/>
        <w:rPr>
          <w:sz w:val="26"/>
          <w:szCs w:val="26"/>
        </w:rPr>
      </w:pPr>
    </w:p>
    <w:p w:rsidR="006D0789" w:rsidRPr="00CE3EAF" w:rsidRDefault="006D0789" w:rsidP="006D078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E3EAF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CE3EAF">
        <w:rPr>
          <w:b/>
          <w:sz w:val="26"/>
          <w:szCs w:val="26"/>
        </w:rPr>
        <w:t xml:space="preserve"> город Шахунья Нижегородской области от </w:t>
      </w:r>
      <w:r>
        <w:rPr>
          <w:b/>
          <w:sz w:val="26"/>
          <w:szCs w:val="26"/>
        </w:rPr>
        <w:t>17 марта 2022</w:t>
      </w:r>
      <w:r w:rsidRPr="00CE3EAF">
        <w:rPr>
          <w:b/>
          <w:sz w:val="26"/>
          <w:szCs w:val="26"/>
        </w:rPr>
        <w:t xml:space="preserve"> года № </w:t>
      </w:r>
      <w:r>
        <w:rPr>
          <w:b/>
          <w:sz w:val="26"/>
          <w:szCs w:val="26"/>
        </w:rPr>
        <w:t>213</w:t>
      </w:r>
      <w:r w:rsidRPr="00CE3EAF">
        <w:rPr>
          <w:b/>
          <w:sz w:val="26"/>
          <w:szCs w:val="26"/>
        </w:rPr>
        <w:t xml:space="preserve"> «Об утверждении муниципальной программы </w:t>
      </w:r>
      <w:r w:rsidRPr="00CE3EAF">
        <w:rPr>
          <w:b/>
          <w:bCs/>
          <w:sz w:val="26"/>
          <w:szCs w:val="26"/>
        </w:rPr>
        <w:t xml:space="preserve">«Обеспечение общественного порядка и противодействия преступности в городском округе город Шахунья </w:t>
      </w:r>
      <w:r>
        <w:rPr>
          <w:b/>
          <w:bCs/>
          <w:sz w:val="26"/>
          <w:szCs w:val="26"/>
        </w:rPr>
        <w:br/>
      </w:r>
      <w:r w:rsidRPr="00CE3EAF">
        <w:rPr>
          <w:b/>
          <w:bCs/>
          <w:sz w:val="26"/>
          <w:szCs w:val="26"/>
        </w:rPr>
        <w:t>Нижегородской области»</w:t>
      </w:r>
    </w:p>
    <w:p w:rsidR="006D0789" w:rsidRDefault="006D0789" w:rsidP="006D0789">
      <w:pPr>
        <w:widowControl w:val="0"/>
        <w:autoSpaceDE w:val="0"/>
        <w:autoSpaceDN w:val="0"/>
        <w:adjustRightInd w:val="0"/>
        <w:jc w:val="both"/>
      </w:pPr>
    </w:p>
    <w:p w:rsidR="006D0789" w:rsidRPr="0074342D" w:rsidRDefault="006D0789" w:rsidP="006D0789">
      <w:pPr>
        <w:widowControl w:val="0"/>
        <w:autoSpaceDE w:val="0"/>
        <w:autoSpaceDN w:val="0"/>
        <w:adjustRightInd w:val="0"/>
        <w:jc w:val="both"/>
      </w:pPr>
    </w:p>
    <w:p w:rsidR="006D0789" w:rsidRPr="0011531E" w:rsidRDefault="006D0789" w:rsidP="006D07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1531E">
        <w:rPr>
          <w:sz w:val="26"/>
          <w:szCs w:val="26"/>
        </w:rPr>
        <w:t xml:space="preserve">В соответствии с решением </w:t>
      </w:r>
      <w:r w:rsidRPr="0011531E">
        <w:rPr>
          <w:color w:val="000000"/>
          <w:sz w:val="26"/>
          <w:szCs w:val="26"/>
        </w:rPr>
        <w:t>Совета депутатов городского округа город Шахунья Нижегородской области от 24 декабря 2021 года № 70-1 «О бюджете городского округа город Шахунья на 2022 год и на плановый период 2023 и 2024 годов» (с изменениями, внесенными 28.01.2022 № 73-10, 28.02.2022 № 74-3),  постановлением администрации городского округа город Шахунья Нижегородской области от 17.06.2014 № 537</w:t>
      </w:r>
      <w:r w:rsidRPr="0011531E">
        <w:rPr>
          <w:sz w:val="26"/>
          <w:szCs w:val="26"/>
        </w:rPr>
        <w:t xml:space="preserve"> «</w:t>
      </w:r>
      <w:r w:rsidRPr="0011531E">
        <w:rPr>
          <w:color w:val="000000"/>
          <w:sz w:val="26"/>
          <w:szCs w:val="26"/>
        </w:rPr>
        <w:t>Об утверждении Порядка разработки, реализации и оценки</w:t>
      </w:r>
      <w:proofErr w:type="gramEnd"/>
      <w:r w:rsidRPr="0011531E">
        <w:rPr>
          <w:color w:val="000000"/>
          <w:sz w:val="26"/>
          <w:szCs w:val="26"/>
        </w:rPr>
        <w:t xml:space="preserve"> </w:t>
      </w:r>
      <w:proofErr w:type="gramStart"/>
      <w:r w:rsidRPr="0011531E">
        <w:rPr>
          <w:color w:val="000000"/>
          <w:sz w:val="26"/>
          <w:szCs w:val="26"/>
        </w:rPr>
        <w:t xml:space="preserve">эффективности муниципальных программ </w:t>
      </w:r>
      <w:r w:rsidRPr="0011531E">
        <w:rPr>
          <w:sz w:val="26"/>
          <w:szCs w:val="26"/>
        </w:rPr>
        <w:t>в городском округе город Шахунья Нижегородской области» (с изменениями, внесенными постановлением от 06.12.2019 № 1455), постановлением администрации городского округа город Шахунья Нижегородской области от 21.10.2015 № 1205 «Об утверждении Методики оценки эффективности муниципальных программ городского округа город Шахунья Нижегородской области» (с изменениями, внесенными постановлением от 26.01.2017 № 99), протоколом заседания межведомственной комиссии по профилактике правонарушений на территории городского округа город</w:t>
      </w:r>
      <w:proofErr w:type="gramEnd"/>
      <w:r w:rsidRPr="0011531E">
        <w:rPr>
          <w:sz w:val="26"/>
          <w:szCs w:val="26"/>
        </w:rPr>
        <w:t xml:space="preserve"> Шахунья от 30.03.2022 № 1, администрация городского округа город Шахунья Нижегородской области </w:t>
      </w:r>
      <w:proofErr w:type="gramStart"/>
      <w:r w:rsidRPr="0011531E">
        <w:rPr>
          <w:b/>
          <w:sz w:val="26"/>
          <w:szCs w:val="26"/>
        </w:rPr>
        <w:t>п</w:t>
      </w:r>
      <w:proofErr w:type="gramEnd"/>
      <w:r w:rsidRPr="0011531E">
        <w:rPr>
          <w:b/>
          <w:sz w:val="26"/>
          <w:szCs w:val="26"/>
        </w:rPr>
        <w:t xml:space="preserve"> о с т а н о в л я е т</w:t>
      </w:r>
      <w:r w:rsidRPr="006D0789">
        <w:rPr>
          <w:b/>
          <w:sz w:val="26"/>
          <w:szCs w:val="26"/>
        </w:rPr>
        <w:t xml:space="preserve"> </w:t>
      </w:r>
      <w:r w:rsidRPr="006D0789">
        <w:rPr>
          <w:b/>
          <w:sz w:val="26"/>
          <w:szCs w:val="26"/>
        </w:rPr>
        <w:t>:</w:t>
      </w:r>
    </w:p>
    <w:p w:rsidR="006D0789" w:rsidRPr="0011531E" w:rsidRDefault="006D0789" w:rsidP="006D07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531E">
        <w:rPr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17 марта 2022 года № 213 «Об утверждении муниципальной программы </w:t>
      </w:r>
      <w:r w:rsidRPr="0011531E">
        <w:rPr>
          <w:bCs/>
          <w:sz w:val="26"/>
          <w:szCs w:val="26"/>
        </w:rPr>
        <w:t xml:space="preserve">«Обеспечение общественного порядка и противодействия преступности в </w:t>
      </w:r>
      <w:r w:rsidRPr="0011531E">
        <w:rPr>
          <w:bCs/>
          <w:sz w:val="26"/>
          <w:szCs w:val="26"/>
        </w:rPr>
        <w:lastRenderedPageBreak/>
        <w:t>городском округе город Шахунья Нижегородской области»</w:t>
      </w:r>
      <w:r w:rsidRPr="0011531E">
        <w:rPr>
          <w:sz w:val="26"/>
          <w:szCs w:val="26"/>
        </w:rPr>
        <w:t xml:space="preserve"> внести следующие изменения:</w:t>
      </w:r>
    </w:p>
    <w:p w:rsidR="006D0789" w:rsidRPr="0011531E" w:rsidRDefault="006D0789" w:rsidP="006D07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531E">
        <w:rPr>
          <w:sz w:val="26"/>
          <w:szCs w:val="26"/>
        </w:rPr>
        <w:t xml:space="preserve">1.1. В </w:t>
      </w:r>
      <w:proofErr w:type="spellStart"/>
      <w:r w:rsidRPr="0011531E">
        <w:rPr>
          <w:sz w:val="26"/>
          <w:szCs w:val="26"/>
        </w:rPr>
        <w:t>п.п</w:t>
      </w:r>
      <w:proofErr w:type="spellEnd"/>
      <w:r w:rsidRPr="0011531E">
        <w:rPr>
          <w:sz w:val="26"/>
          <w:szCs w:val="26"/>
        </w:rPr>
        <w:t>. 2.4. «План мероприятий по реализации программы» пункт 1.36. изложить в новой редакции:</w:t>
      </w:r>
    </w:p>
    <w:p w:rsidR="006D0789" w:rsidRPr="0011531E" w:rsidRDefault="006D0789" w:rsidP="006D07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531E">
        <w:rPr>
          <w:sz w:val="26"/>
          <w:szCs w:val="26"/>
        </w:rPr>
        <w:t xml:space="preserve">«1.36. Организация системы видеонаблюдения, в том числе предоставление доступа к сети Интернет, предоставление доступа к данным систем видеонаблюдения», </w:t>
      </w:r>
      <w:proofErr w:type="gramStart"/>
      <w:r w:rsidRPr="0011531E">
        <w:rPr>
          <w:sz w:val="26"/>
          <w:szCs w:val="26"/>
        </w:rPr>
        <w:t>указав соисполнителем мероприятия администрацию городского округа город Шахунья Нижегородской области</w:t>
      </w:r>
      <w:proofErr w:type="gramEnd"/>
      <w:r w:rsidRPr="0011531E">
        <w:rPr>
          <w:sz w:val="26"/>
          <w:szCs w:val="26"/>
        </w:rPr>
        <w:t>, Отдел МВД России по г. Шахунья Нижегород</w:t>
      </w:r>
      <w:r>
        <w:rPr>
          <w:sz w:val="26"/>
          <w:szCs w:val="26"/>
        </w:rPr>
        <w:t>ской области (по согласованию).»</w:t>
      </w:r>
      <w:r w:rsidRPr="0011531E">
        <w:rPr>
          <w:sz w:val="26"/>
          <w:szCs w:val="26"/>
        </w:rPr>
        <w:t xml:space="preserve"> </w:t>
      </w:r>
    </w:p>
    <w:p w:rsidR="006D0789" w:rsidRPr="006D0789" w:rsidRDefault="006D0789" w:rsidP="006D07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1531E">
        <w:rPr>
          <w:sz w:val="26"/>
          <w:szCs w:val="26"/>
        </w:rPr>
        <w:t>1</w:t>
      </w:r>
      <w:r w:rsidRPr="006D0789">
        <w:rPr>
          <w:color w:val="000000"/>
          <w:sz w:val="26"/>
          <w:szCs w:val="26"/>
        </w:rPr>
        <w:t>.2. Произвести перераспределение денежных сре</w:t>
      </w:r>
      <w:proofErr w:type="gramStart"/>
      <w:r w:rsidRPr="006D0789">
        <w:rPr>
          <w:color w:val="000000"/>
          <w:sz w:val="26"/>
          <w:szCs w:val="26"/>
        </w:rPr>
        <w:t>дств в р</w:t>
      </w:r>
      <w:proofErr w:type="gramEnd"/>
      <w:r w:rsidRPr="006D0789">
        <w:rPr>
          <w:color w:val="000000"/>
          <w:sz w:val="26"/>
          <w:szCs w:val="26"/>
        </w:rPr>
        <w:t>азмере 180,0 тыс. рублей с мероприятия 1.3. «Монтаж системы видеонаблюдения с выводом в Отдел МВД России по г. Шахунья на въездах  (выездах) в город, а также в общественных местах и в местах с массовым пребыванием граждан» на мероприятие 1.36. «Организация системы видеонаблюдения, в том числе предоставление доступа к сети Интернет, предоставление доступа к данным систем видеонаблюдения».</w:t>
      </w:r>
    </w:p>
    <w:p w:rsidR="006D0789" w:rsidRPr="006D0789" w:rsidRDefault="006D0789" w:rsidP="006D078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D0789">
        <w:rPr>
          <w:color w:val="000000"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газете «Знамя труда».</w:t>
      </w:r>
    </w:p>
    <w:p w:rsidR="006D0789" w:rsidRPr="0011531E" w:rsidRDefault="006D0789" w:rsidP="006D07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531E">
        <w:rPr>
          <w:sz w:val="26"/>
          <w:szCs w:val="26"/>
        </w:rPr>
        <w:t xml:space="preserve">3. </w:t>
      </w:r>
      <w:proofErr w:type="gramStart"/>
      <w:r w:rsidRPr="0011531E">
        <w:rPr>
          <w:sz w:val="26"/>
          <w:szCs w:val="26"/>
        </w:rPr>
        <w:t>Контроль за</w:t>
      </w:r>
      <w:proofErr w:type="gramEnd"/>
      <w:r w:rsidRPr="0011531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6D0789" w:rsidRDefault="006D0789" w:rsidP="001B088E">
      <w:pPr>
        <w:ind w:firstLine="709"/>
        <w:jc w:val="both"/>
        <w:rPr>
          <w:sz w:val="26"/>
          <w:szCs w:val="26"/>
        </w:rPr>
      </w:pPr>
    </w:p>
    <w:p w:rsidR="006D0789" w:rsidRDefault="006D0789" w:rsidP="001B088E">
      <w:pPr>
        <w:ind w:firstLine="709"/>
        <w:jc w:val="both"/>
        <w:rPr>
          <w:sz w:val="26"/>
          <w:szCs w:val="26"/>
        </w:rPr>
      </w:pPr>
    </w:p>
    <w:p w:rsidR="006D0789" w:rsidRPr="005F18EB" w:rsidRDefault="006D0789" w:rsidP="001B088E">
      <w:pPr>
        <w:ind w:firstLine="709"/>
        <w:jc w:val="both"/>
        <w:rPr>
          <w:sz w:val="26"/>
          <w:szCs w:val="26"/>
        </w:rPr>
      </w:pPr>
    </w:p>
    <w:p w:rsidR="00707A13" w:rsidRDefault="00707A13" w:rsidP="00707A1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07A13" w:rsidRDefault="00707A13" w:rsidP="00707A1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Pr="006D0789" w:rsidRDefault="001B088E" w:rsidP="006D07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sectPr w:rsidR="001B088E" w:rsidRPr="006D0789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1C" w:rsidRDefault="00B4561C">
      <w:r>
        <w:separator/>
      </w:r>
    </w:p>
  </w:endnote>
  <w:endnote w:type="continuationSeparator" w:id="0">
    <w:p w:rsidR="00B4561C" w:rsidRDefault="00B4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1C" w:rsidRDefault="00B4561C">
      <w:r>
        <w:separator/>
      </w:r>
    </w:p>
  </w:footnote>
  <w:footnote w:type="continuationSeparator" w:id="0">
    <w:p w:rsidR="00B4561C" w:rsidRDefault="00B4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789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61C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CAB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632E-DE7A-4B28-A9D5-9374741A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2022-04-13T11:13:00Z</cp:lastPrinted>
  <dcterms:created xsi:type="dcterms:W3CDTF">2022-04-13T11:14:00Z</dcterms:created>
  <dcterms:modified xsi:type="dcterms:W3CDTF">2022-04-13T11:14:00Z</dcterms:modified>
</cp:coreProperties>
</file>