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C2AA9">
        <w:rPr>
          <w:sz w:val="26"/>
          <w:szCs w:val="26"/>
          <w:u w:val="single"/>
        </w:rPr>
        <w:t>31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C2AA9">
        <w:rPr>
          <w:sz w:val="26"/>
          <w:szCs w:val="26"/>
          <w:u w:val="single"/>
        </w:rPr>
        <w:t>266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5C2AA9" w:rsidRDefault="005C2AA9" w:rsidP="009D1F3A">
      <w:pPr>
        <w:jc w:val="both"/>
        <w:rPr>
          <w:sz w:val="26"/>
          <w:szCs w:val="26"/>
        </w:rPr>
      </w:pPr>
    </w:p>
    <w:p w:rsidR="005C2AA9" w:rsidRPr="00A90745" w:rsidRDefault="005C2AA9" w:rsidP="005C2A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город Шахунья Нижегородской области от 05.03.2022 № 197 «</w:t>
      </w:r>
      <w:r w:rsidRPr="00A90745">
        <w:rPr>
          <w:b/>
          <w:sz w:val="26"/>
          <w:szCs w:val="26"/>
        </w:rPr>
        <w:t xml:space="preserve">Об утверждении муниципальной программы «Развитие системы образования в городском </w:t>
      </w:r>
      <w:r>
        <w:rPr>
          <w:b/>
          <w:sz w:val="26"/>
          <w:szCs w:val="26"/>
        </w:rPr>
        <w:br/>
      </w:r>
      <w:r w:rsidRPr="00A90745">
        <w:rPr>
          <w:b/>
          <w:sz w:val="26"/>
          <w:szCs w:val="26"/>
        </w:rPr>
        <w:t>округе город Шахунья Нижегородской области»</w:t>
      </w:r>
    </w:p>
    <w:p w:rsidR="005C2AA9" w:rsidRDefault="005C2AA9" w:rsidP="005C2AA9">
      <w:pPr>
        <w:jc w:val="center"/>
        <w:rPr>
          <w:b/>
          <w:sz w:val="26"/>
          <w:szCs w:val="26"/>
        </w:rPr>
      </w:pPr>
    </w:p>
    <w:p w:rsidR="005C2AA9" w:rsidRPr="00A90745" w:rsidRDefault="005C2AA9" w:rsidP="005C2AA9">
      <w:pPr>
        <w:jc w:val="center"/>
        <w:rPr>
          <w:b/>
          <w:sz w:val="26"/>
          <w:szCs w:val="26"/>
        </w:rPr>
      </w:pPr>
    </w:p>
    <w:p w:rsidR="005C2AA9" w:rsidRPr="00A90745" w:rsidRDefault="005C2AA9" w:rsidP="005C2AA9">
      <w:pPr>
        <w:pStyle w:val="ConsPlusTitle"/>
        <w:widowControl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A90745">
        <w:rPr>
          <w:rFonts w:ascii="Times New Roman" w:hAnsi="Times New Roman" w:cs="Times New Roman"/>
          <w:b w:val="0"/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A90745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:</w:t>
      </w:r>
    </w:p>
    <w:p w:rsidR="005C2AA9" w:rsidRPr="00A90745" w:rsidRDefault="005C2AA9" w:rsidP="005C2AA9">
      <w:pPr>
        <w:numPr>
          <w:ilvl w:val="0"/>
          <w:numId w:val="24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 городского округа город Шахунья Нижегородской области от 05.03.2022 № 197 «Об утверждении</w:t>
      </w:r>
      <w:r w:rsidRPr="00A9074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A9074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90745">
        <w:rPr>
          <w:sz w:val="26"/>
          <w:szCs w:val="26"/>
        </w:rPr>
        <w:t xml:space="preserve"> «Развитие системы образования </w:t>
      </w:r>
      <w:r>
        <w:rPr>
          <w:sz w:val="26"/>
          <w:szCs w:val="26"/>
        </w:rPr>
        <w:t xml:space="preserve">в </w:t>
      </w:r>
      <w:r w:rsidRPr="00A90745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A90745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A90745">
        <w:rPr>
          <w:sz w:val="26"/>
          <w:szCs w:val="26"/>
        </w:rPr>
        <w:t xml:space="preserve"> город Шахунья</w:t>
      </w:r>
      <w:r>
        <w:rPr>
          <w:sz w:val="26"/>
          <w:szCs w:val="26"/>
        </w:rPr>
        <w:t xml:space="preserve"> Нижегородской области</w:t>
      </w:r>
      <w:r w:rsidRPr="00A90745">
        <w:rPr>
          <w:sz w:val="26"/>
          <w:szCs w:val="26"/>
        </w:rPr>
        <w:t>»</w:t>
      </w:r>
      <w:r>
        <w:rPr>
          <w:sz w:val="26"/>
          <w:szCs w:val="26"/>
        </w:rPr>
        <w:t xml:space="preserve"> внести прилагаемые изменения</w:t>
      </w:r>
      <w:r w:rsidRPr="00A90745">
        <w:rPr>
          <w:sz w:val="26"/>
          <w:szCs w:val="26"/>
        </w:rPr>
        <w:t>.</w:t>
      </w:r>
    </w:p>
    <w:p w:rsidR="005C2AA9" w:rsidRPr="00A90745" w:rsidRDefault="005C2AA9" w:rsidP="005C2AA9">
      <w:pPr>
        <w:pStyle w:val="ConsPlusNormal"/>
        <w:numPr>
          <w:ilvl w:val="0"/>
          <w:numId w:val="24"/>
        </w:numPr>
        <w:tabs>
          <w:tab w:val="left" w:pos="993"/>
        </w:tabs>
        <w:suppressAutoHyphens/>
        <w:autoSpaceDN/>
        <w:adjustRightInd/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745">
        <w:rPr>
          <w:rFonts w:ascii="Times New Roman" w:hAnsi="Times New Roman" w:cs="Times New Roman"/>
          <w:color w:val="000000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5C2AA9" w:rsidRPr="00A90745" w:rsidRDefault="005C2AA9" w:rsidP="005C2AA9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0745">
        <w:rPr>
          <w:rFonts w:ascii="Times New Roman" w:hAnsi="Times New Roman" w:cs="Times New Roman"/>
          <w:sz w:val="26"/>
          <w:szCs w:val="26"/>
        </w:rPr>
        <w:t xml:space="preserve">3. </w:t>
      </w:r>
      <w:r w:rsidRPr="00A90745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5C2AA9" w:rsidRPr="00C636DF" w:rsidRDefault="005C2AA9" w:rsidP="005C2AA9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745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C636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36D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Серова А.Д.</w:t>
      </w:r>
    </w:p>
    <w:p w:rsidR="00AA7AB0" w:rsidRDefault="00AA7AB0" w:rsidP="004D2212">
      <w:pPr>
        <w:jc w:val="both"/>
        <w:rPr>
          <w:sz w:val="26"/>
          <w:szCs w:val="26"/>
        </w:rPr>
      </w:pPr>
    </w:p>
    <w:p w:rsidR="005C2AA9" w:rsidRDefault="005C2AA9" w:rsidP="004D2212">
      <w:pPr>
        <w:jc w:val="both"/>
        <w:rPr>
          <w:sz w:val="26"/>
          <w:szCs w:val="26"/>
        </w:rPr>
      </w:pPr>
    </w:p>
    <w:p w:rsidR="005C2AA9" w:rsidRDefault="005C2AA9" w:rsidP="004D2212">
      <w:pPr>
        <w:jc w:val="both"/>
        <w:rPr>
          <w:sz w:val="26"/>
          <w:szCs w:val="26"/>
        </w:rPr>
      </w:pPr>
    </w:p>
    <w:p w:rsidR="005C2AA9" w:rsidRDefault="005C2AA9" w:rsidP="004D2212">
      <w:pPr>
        <w:jc w:val="both"/>
        <w:rPr>
          <w:sz w:val="26"/>
          <w:szCs w:val="26"/>
        </w:rPr>
      </w:pPr>
    </w:p>
    <w:p w:rsidR="00395D0E" w:rsidRDefault="00395D0E" w:rsidP="00395D0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95D0E" w:rsidRDefault="00395D0E" w:rsidP="00395D0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5C2AA9" w:rsidRDefault="005C2AA9" w:rsidP="005C2AA9">
      <w:pPr>
        <w:jc w:val="both"/>
      </w:pPr>
      <w:bookmarkStart w:id="0" w:name="_GoBack"/>
      <w:bookmarkEnd w:id="0"/>
      <w:r>
        <w:br w:type="page"/>
      </w:r>
    </w:p>
    <w:p w:rsidR="005C2AA9" w:rsidRPr="00C636DF" w:rsidRDefault="005C2AA9" w:rsidP="005C2AA9">
      <w:pPr>
        <w:ind w:left="6237"/>
        <w:jc w:val="center"/>
      </w:pPr>
      <w:r w:rsidRPr="00C636DF">
        <w:lastRenderedPageBreak/>
        <w:t>ПРИЛОЖЕНИЕ</w:t>
      </w:r>
    </w:p>
    <w:p w:rsidR="005C2AA9" w:rsidRPr="00C636DF" w:rsidRDefault="005C2AA9" w:rsidP="005C2AA9">
      <w:pPr>
        <w:ind w:left="6237"/>
        <w:jc w:val="center"/>
      </w:pPr>
      <w:r>
        <w:t>к</w:t>
      </w:r>
      <w:r w:rsidRPr="00C636DF">
        <w:t xml:space="preserve"> постановлению администрации</w:t>
      </w:r>
    </w:p>
    <w:p w:rsidR="005C2AA9" w:rsidRPr="00C636DF" w:rsidRDefault="005C2AA9" w:rsidP="005C2AA9">
      <w:pPr>
        <w:ind w:left="6237"/>
        <w:jc w:val="center"/>
      </w:pPr>
      <w:r>
        <w:t>г</w:t>
      </w:r>
      <w:r w:rsidRPr="00C636DF">
        <w:t>ородского округа город Шахунья</w:t>
      </w:r>
    </w:p>
    <w:p w:rsidR="005C2AA9" w:rsidRDefault="005C2AA9" w:rsidP="005C2AA9">
      <w:pPr>
        <w:ind w:left="6237"/>
        <w:jc w:val="center"/>
      </w:pPr>
      <w:r w:rsidRPr="00C636DF">
        <w:t>Нижегородской области</w:t>
      </w:r>
    </w:p>
    <w:p w:rsidR="005C2AA9" w:rsidRDefault="005C2AA9" w:rsidP="005C2AA9">
      <w:pPr>
        <w:ind w:left="6237"/>
        <w:jc w:val="center"/>
      </w:pPr>
      <w:r>
        <w:t>от 31.03.2022 г. № 266</w:t>
      </w:r>
    </w:p>
    <w:p w:rsidR="005C2AA9" w:rsidRDefault="005C2AA9" w:rsidP="005C2AA9">
      <w:pPr>
        <w:jc w:val="right"/>
      </w:pPr>
    </w:p>
    <w:p w:rsidR="005C2AA9" w:rsidRDefault="005C2AA9" w:rsidP="005C2AA9">
      <w:pPr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42927">
        <w:rPr>
          <w:sz w:val="26"/>
          <w:szCs w:val="26"/>
        </w:rPr>
        <w:t>В подпрограмм</w:t>
      </w:r>
      <w:r>
        <w:rPr>
          <w:sz w:val="26"/>
          <w:szCs w:val="26"/>
        </w:rPr>
        <w:t>е</w:t>
      </w:r>
      <w:r w:rsidRPr="00942927">
        <w:rPr>
          <w:sz w:val="26"/>
          <w:szCs w:val="26"/>
        </w:rPr>
        <w:t xml:space="preserve"> 3 «Патриотическое воспитание и подготовка граждан городского округа город Шахунья Нижегор</w:t>
      </w:r>
      <w:r>
        <w:rPr>
          <w:sz w:val="26"/>
          <w:szCs w:val="26"/>
        </w:rPr>
        <w:t>одской области к военной службе» пункт 2.6. изложить в следующей редакции:</w:t>
      </w:r>
    </w:p>
    <w:p w:rsidR="005C2AA9" w:rsidRDefault="005C2AA9" w:rsidP="005C2AA9">
      <w:pPr>
        <w:pStyle w:val="aff0"/>
        <w:ind w:left="720"/>
        <w:rPr>
          <w:b/>
          <w:bCs/>
          <w:sz w:val="26"/>
          <w:szCs w:val="26"/>
        </w:rPr>
      </w:pPr>
      <w:r>
        <w:rPr>
          <w:b/>
          <w:bCs/>
        </w:rPr>
        <w:t>«</w:t>
      </w:r>
      <w:r w:rsidRPr="00A90745">
        <w:rPr>
          <w:b/>
          <w:bCs/>
        </w:rPr>
        <w:t xml:space="preserve">2.6. </w:t>
      </w:r>
      <w:r>
        <w:rPr>
          <w:b/>
          <w:bCs/>
          <w:sz w:val="26"/>
          <w:szCs w:val="26"/>
        </w:rPr>
        <w:t xml:space="preserve">Система программных </w:t>
      </w:r>
      <w:r w:rsidRPr="00AC10A4">
        <w:rPr>
          <w:b/>
          <w:bCs/>
          <w:sz w:val="26"/>
          <w:szCs w:val="26"/>
        </w:rPr>
        <w:t xml:space="preserve">мероприятий </w:t>
      </w:r>
      <w:r w:rsidRPr="00AC10A4">
        <w:rPr>
          <w:b/>
          <w:sz w:val="26"/>
          <w:szCs w:val="26"/>
        </w:rPr>
        <w:t xml:space="preserve">гражданско-патриотического </w:t>
      </w:r>
      <w:r w:rsidRPr="00AC10A4">
        <w:rPr>
          <w:b/>
          <w:bCs/>
          <w:sz w:val="26"/>
          <w:szCs w:val="26"/>
        </w:rPr>
        <w:t>воспитания</w:t>
      </w:r>
      <w:r>
        <w:rPr>
          <w:b/>
          <w:bCs/>
          <w:sz w:val="26"/>
          <w:szCs w:val="26"/>
        </w:rPr>
        <w:t xml:space="preserve"> </w:t>
      </w:r>
      <w:r w:rsidRPr="00AC10A4">
        <w:rPr>
          <w:b/>
          <w:bCs/>
          <w:sz w:val="26"/>
          <w:szCs w:val="26"/>
        </w:rPr>
        <w:t>детей и молодежи в городском округе город Шахунья</w:t>
      </w:r>
    </w:p>
    <w:p w:rsidR="005C2AA9" w:rsidRDefault="005C2AA9" w:rsidP="005C2AA9">
      <w:pPr>
        <w:pStyle w:val="aff0"/>
        <w:ind w:left="720"/>
        <w:rPr>
          <w:b/>
          <w:bCs/>
          <w:sz w:val="26"/>
          <w:szCs w:val="26"/>
        </w:rPr>
      </w:pPr>
    </w:p>
    <w:tbl>
      <w:tblPr>
        <w:tblW w:w="10881" w:type="dxa"/>
        <w:jc w:val="right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1134"/>
        <w:gridCol w:w="1134"/>
        <w:gridCol w:w="992"/>
        <w:gridCol w:w="992"/>
        <w:gridCol w:w="851"/>
        <w:gridCol w:w="850"/>
        <w:gridCol w:w="851"/>
        <w:gridCol w:w="821"/>
      </w:tblGrid>
      <w:tr w:rsidR="005C2AA9" w:rsidRPr="00DC7538" w:rsidTr="007D4354">
        <w:trPr>
          <w:trHeight w:val="450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DC753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DC7538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Категория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6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DC7538">
              <w:rPr>
                <w:color w:val="000000"/>
                <w:sz w:val="18"/>
                <w:szCs w:val="18"/>
              </w:rPr>
              <w:t>ресурсах</w:t>
            </w:r>
            <w:proofErr w:type="gramEnd"/>
            <w:r w:rsidRPr="00DC7538">
              <w:rPr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Подпрограмма 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"ПАТРИОТИЧЕСКОЕ ВОСПИТАНИЕ И ПОДГОТОВКА ГРАЖДАН в </w:t>
            </w:r>
            <w:r>
              <w:rPr>
                <w:color w:val="000000"/>
              </w:rPr>
              <w:t>город</w:t>
            </w:r>
            <w:r w:rsidRPr="00DF41AE">
              <w:rPr>
                <w:color w:val="000000"/>
              </w:rPr>
              <w:t>ском</w:t>
            </w:r>
            <w:r>
              <w:rPr>
                <w:color w:val="000000"/>
                <w:sz w:val="16"/>
                <w:szCs w:val="16"/>
              </w:rPr>
              <w:t xml:space="preserve"> округе</w:t>
            </w:r>
            <w:proofErr w:type="gramStart"/>
            <w:r w:rsidRPr="00DC753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C753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C753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DC7538">
              <w:rPr>
                <w:color w:val="000000"/>
                <w:sz w:val="16"/>
                <w:szCs w:val="16"/>
              </w:rPr>
              <w:t>ород Шахунья  к военной службе"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Заказчик Управление образования администрации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DC753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C7538">
              <w:rPr>
                <w:color w:val="000000"/>
                <w:sz w:val="16"/>
                <w:szCs w:val="16"/>
              </w:rPr>
              <w:t xml:space="preserve"> МКУ МСЦСО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83,00000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75,69450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413,69450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83,00000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75,69450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413,69450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Мероприятие: 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Совершенствование нормативного правового, методического и информационного обеспечения функционирования системы патриотического воспитания граждан в </w:t>
            </w:r>
            <w:r>
              <w:rPr>
                <w:color w:val="000000"/>
                <w:sz w:val="16"/>
                <w:szCs w:val="16"/>
              </w:rPr>
              <w:t xml:space="preserve">городском округе город </w:t>
            </w:r>
            <w:r w:rsidRPr="00DC7538"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 Военный комиссариат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Подготовка предложений по разрабо</w:t>
            </w:r>
            <w:r>
              <w:rPr>
                <w:color w:val="000000"/>
                <w:sz w:val="16"/>
                <w:szCs w:val="16"/>
              </w:rPr>
              <w:t>тке нормативных правовых актов  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 по вопросам патриотического воспитания </w:t>
            </w:r>
            <w:r w:rsidRPr="00DC7538">
              <w:rPr>
                <w:color w:val="000000"/>
                <w:sz w:val="16"/>
                <w:szCs w:val="16"/>
              </w:rPr>
              <w:lastRenderedPageBreak/>
              <w:t xml:space="preserve">граждан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 Военный комиссариат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</w:t>
            </w:r>
            <w:r w:rsidRPr="00DC7538">
              <w:rPr>
                <w:color w:val="000000"/>
                <w:sz w:val="16"/>
                <w:szCs w:val="16"/>
              </w:rPr>
              <w:lastRenderedPageBreak/>
              <w:t>Шахунья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Освещение темы патриотического воспитания в средствах массовой информации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 Военный комиссариат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Проведение мониторинга состояния и эффективности работы по патриотическому воспитанию в образовательных учреждениях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 Формирование базы данных о деятельности патриотических общественных объединений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  Совет руководителей ВПК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</w:p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Участие во Всероссийских конкурсах преподавателей-организаторов курса ОБЖ, руководителей военно - патриотических объединений в сфере патриотического воспитания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Мероприятие: 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Организация систематической пропаганды патриотических ценностей среди населения в г. о. город Шахунья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7538">
              <w:rPr>
                <w:i/>
                <w:iCs/>
                <w:color w:val="000000"/>
                <w:sz w:val="16"/>
                <w:szCs w:val="16"/>
              </w:rPr>
              <w:t xml:space="preserve">Управление образования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</w:t>
            </w:r>
            <w:r w:rsidRPr="00DC7538">
              <w:rPr>
                <w:i/>
                <w:iCs/>
                <w:color w:val="000000"/>
                <w:sz w:val="16"/>
                <w:szCs w:val="16"/>
              </w:rPr>
              <w:t>Шахунья, соисполнитель совет руководителей ВПК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Смотр-конкурс военно-патриотических уголков в образовательных учреждениях. Выставка изобразительного и декоративно-прикладного творчества "Салют Победы".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Шахунья, соисполнитель совет руководителей ВПК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Проведение ежегодных митингов и праздничных </w:t>
            </w:r>
            <w:r w:rsidRPr="00DC7538">
              <w:rPr>
                <w:color w:val="000000"/>
                <w:sz w:val="16"/>
                <w:szCs w:val="16"/>
              </w:rPr>
              <w:lastRenderedPageBreak/>
              <w:t>мероприятий,   посвященных памятным, календарным датам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lastRenderedPageBreak/>
              <w:t xml:space="preserve">Прочие расходы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r>
              <w:rPr>
                <w:color w:val="000000"/>
                <w:sz w:val="16"/>
                <w:szCs w:val="16"/>
              </w:rPr>
              <w:t xml:space="preserve">городского округа </w:t>
            </w:r>
            <w:r>
              <w:rPr>
                <w:color w:val="000000"/>
                <w:sz w:val="16"/>
                <w:szCs w:val="16"/>
              </w:rPr>
              <w:lastRenderedPageBreak/>
              <w:t>город</w:t>
            </w:r>
            <w:r w:rsidRPr="00DC7538">
              <w:rPr>
                <w:color w:val="000000"/>
                <w:sz w:val="16"/>
                <w:szCs w:val="16"/>
              </w:rPr>
              <w:t>. Шахунья, соисполнитель совет руководителей ВПК, МКУК «ЦОМРУК»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Мероприятие: 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753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83,00000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75,69450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413,69450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83,00000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75,69450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85,00000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413,69450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Муниципальный, областной этап  соревнований «Нижегородская школа безопасности - Зарница»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Шахунья, соисполнитель совет руководителей ВПК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Смотр-конкурс военно-патриотических объединений и клубов Нижегородской области, муниципальный этап, областной этап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Шахунья, соисполнитель совет руководителей ВПК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15,85067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  <w:r w:rsidRPr="00DC7538">
              <w:rPr>
                <w:b/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25,00000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</w:t>
            </w:r>
            <w:r w:rsidRPr="00DC7538">
              <w:rPr>
                <w:b/>
                <w:bCs/>
                <w:color w:val="000000"/>
                <w:sz w:val="16"/>
                <w:szCs w:val="16"/>
              </w:rPr>
              <w:t>,85067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15,85067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DC7538"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25,00000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  <w:r w:rsidRPr="00DC7538">
              <w:rPr>
                <w:color w:val="000000"/>
                <w:sz w:val="16"/>
                <w:szCs w:val="16"/>
              </w:rPr>
              <w:t>,85067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Поддержка военно-патриотических объединений и клубов ОУ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 Нижегородской области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 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Шахунья, соисполнитель совет руководителей ВПК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83,00000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  <w:r w:rsidRPr="00DC7538">
              <w:rPr>
                <w:b/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</w:t>
            </w:r>
            <w:r w:rsidRPr="00DC7538">
              <w:rPr>
                <w:b/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83,00000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Pr="00DC7538"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  <w:r w:rsidRPr="00DC7538"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Месячник по военно-патриотической работе  «Мужество и отвага»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Шахунья, соисполнитель совет руководителей ВПК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Проведение 5-ти дневных учебно-полевых сборов с учащимися 10-х классов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Шахунья, соисполнитель совет руководител</w:t>
            </w:r>
            <w:r w:rsidRPr="00DC7538">
              <w:rPr>
                <w:color w:val="000000"/>
                <w:sz w:val="16"/>
                <w:szCs w:val="16"/>
              </w:rPr>
              <w:lastRenderedPageBreak/>
              <w:t>ей ВПК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59,84383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209,84383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59,84383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50,00000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209,84383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Участие в «Спартакиаде России допризывной молодёжи», муниципальный этап, областной этап, всероссийский этап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r>
              <w:rPr>
                <w:color w:val="000000"/>
                <w:sz w:val="16"/>
                <w:szCs w:val="16"/>
              </w:rPr>
              <w:t>городского округа город</w:t>
            </w:r>
            <w:r w:rsidRPr="00DC7538">
              <w:rPr>
                <w:color w:val="000000"/>
                <w:sz w:val="16"/>
                <w:szCs w:val="16"/>
              </w:rPr>
              <w:t xml:space="preserve"> Шахунья, соисполнитель совет руководителей ВПК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7538">
              <w:rPr>
                <w:color w:val="000000"/>
                <w:sz w:val="16"/>
                <w:szCs w:val="16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50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</w:tbl>
    <w:p w:rsidR="005C2AA9" w:rsidRDefault="005C2AA9" w:rsidP="005C2AA9">
      <w:pPr>
        <w:ind w:left="-1134" w:right="283"/>
      </w:pPr>
    </w:p>
    <w:p w:rsidR="005C2AA9" w:rsidRPr="00942927" w:rsidRDefault="005C2AA9" w:rsidP="005C2AA9">
      <w:pPr>
        <w:pStyle w:val="aff0"/>
        <w:rPr>
          <w:b/>
          <w:bCs/>
          <w:sz w:val="26"/>
          <w:szCs w:val="26"/>
        </w:rPr>
      </w:pPr>
    </w:p>
    <w:p w:rsidR="005C2AA9" w:rsidRPr="00942927" w:rsidRDefault="005C2AA9" w:rsidP="005C2AA9">
      <w:pPr>
        <w:ind w:left="567"/>
        <w:jc w:val="both"/>
        <w:rPr>
          <w:sz w:val="26"/>
          <w:szCs w:val="26"/>
        </w:rPr>
      </w:pPr>
    </w:p>
    <w:p w:rsidR="005C2AA9" w:rsidRDefault="005C2AA9" w:rsidP="005C2AA9">
      <w:pPr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подпрограмме 5 «Одаренные дети» пункт 2.4. изложить в следующей редакции:</w:t>
      </w:r>
    </w:p>
    <w:p w:rsidR="005C2AA9" w:rsidRDefault="005C2AA9" w:rsidP="005C2AA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Pr="00A90745">
        <w:rPr>
          <w:b/>
          <w:bCs/>
          <w:sz w:val="26"/>
          <w:szCs w:val="26"/>
        </w:rPr>
        <w:t>2.</w:t>
      </w:r>
      <w:r w:rsidRPr="003E0139">
        <w:rPr>
          <w:b/>
          <w:bCs/>
          <w:sz w:val="26"/>
          <w:szCs w:val="26"/>
        </w:rPr>
        <w:t>4.</w:t>
      </w:r>
      <w:r w:rsidRPr="00A90745">
        <w:rPr>
          <w:b/>
          <w:bCs/>
          <w:sz w:val="26"/>
          <w:szCs w:val="26"/>
        </w:rPr>
        <w:t xml:space="preserve"> </w:t>
      </w:r>
      <w:r w:rsidRPr="00A90745">
        <w:rPr>
          <w:b/>
          <w:bCs/>
          <w:color w:val="000000"/>
          <w:sz w:val="26"/>
          <w:szCs w:val="26"/>
        </w:rPr>
        <w:t>Система программных мероприятий</w:t>
      </w:r>
    </w:p>
    <w:p w:rsidR="005C2AA9" w:rsidRDefault="005C2AA9" w:rsidP="005C2AA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tbl>
      <w:tblPr>
        <w:tblW w:w="10876" w:type="dxa"/>
        <w:jc w:val="right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1134"/>
        <w:gridCol w:w="1121"/>
        <w:gridCol w:w="1417"/>
        <w:gridCol w:w="709"/>
        <w:gridCol w:w="850"/>
        <w:gridCol w:w="993"/>
        <w:gridCol w:w="992"/>
        <w:gridCol w:w="992"/>
        <w:gridCol w:w="992"/>
        <w:gridCol w:w="910"/>
      </w:tblGrid>
      <w:tr w:rsidR="005C2AA9" w:rsidRPr="00DC7538" w:rsidTr="007D4354">
        <w:trPr>
          <w:trHeight w:val="555"/>
          <w:jc w:val="right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DC753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C7538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DC7538">
              <w:rPr>
                <w:color w:val="000000"/>
                <w:sz w:val="18"/>
                <w:szCs w:val="18"/>
              </w:rPr>
              <w:t>ресурсах</w:t>
            </w:r>
            <w:proofErr w:type="gramEnd"/>
            <w:r w:rsidRPr="00DC7538">
              <w:rPr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5C2AA9" w:rsidRPr="00DC7538" w:rsidTr="007D4354">
        <w:trPr>
          <w:trHeight w:val="435"/>
          <w:jc w:val="right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ind w:right="1446"/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7538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7538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7538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7538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7538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 Всего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Подпрограмма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 "Одаренные дети "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Заказчик Управление образования администрации городского округа город Шахунья Нижегородской области соисполнитель:  муниципальные образовательные учреждения, МКУ МСЦСО.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157,00000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264,89500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265,00000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921,89500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75,00000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157,00000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264,89500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265,00000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921,89500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Олимпиадное движение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исполнитель МКУ "МСЦСО" (ИДЦ), соисполнитель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Организация и проведение муниципального  этапа Всероссийской олимпиады </w:t>
            </w:r>
            <w:r w:rsidRPr="00DC7538">
              <w:rPr>
                <w:color w:val="000000"/>
                <w:sz w:val="18"/>
                <w:szCs w:val="18"/>
              </w:rPr>
              <w:lastRenderedPageBreak/>
              <w:t>школьников. Организация участия школьников в  региональном этапе Всероссийской олимпиады школьников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lastRenderedPageBreak/>
              <w:t> Прочие 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исполнитель МКУ "МСЦСО" (ИДЦ), соисполнитель Управление образования городского округа город </w:t>
            </w:r>
            <w:r w:rsidRPr="00DC7538">
              <w:rPr>
                <w:color w:val="000000"/>
                <w:sz w:val="18"/>
                <w:szCs w:val="18"/>
              </w:rPr>
              <w:lastRenderedPageBreak/>
              <w:t xml:space="preserve">Шахунья Нижегородской области, подведомственные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lastRenderedPageBreak/>
              <w:t xml:space="preserve">1.2.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Организация участия школьников в региональном этапе Всероссийской олимпиады им. Дж. Максвелла по физике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исполнитель МКУ "МСЦСО" (ИДЦ),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соисполнительУправление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1.3.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Организация и проведение муниципального этапа олимпиады ОРКСЭ. Организация участия школьников в региональном этапе олимпиады ОРКСЭ.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исполнитель МКУ "МСЦСО" (ИДЦ), соисполнитель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1.4.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Организация и проведение муниципального этапа олимпиады «Основы православной культуры» (ОПК). Организация участия школьников в региональном этапе олимпиады ОПК.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исполнитель МКУ "МСЦСО" (ИДЦ), соисполнитель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Научное общество учащихся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исполнитель МКУ "МСЦСО" (ИДЦ), соисполнитель Управление образования городского округа город </w:t>
            </w:r>
            <w:r w:rsidRPr="00DC7538">
              <w:rPr>
                <w:color w:val="000000"/>
                <w:sz w:val="18"/>
                <w:szCs w:val="18"/>
              </w:rPr>
              <w:lastRenderedPageBreak/>
              <w:t>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C7538">
              <w:rPr>
                <w:color w:val="000000"/>
                <w:sz w:val="18"/>
                <w:szCs w:val="18"/>
              </w:rPr>
              <w:t>Федеральныйый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Организация и проведение заочного и очного этапов муниципальной научно-практической конференции школьников «Первые шаги в науку», в том числе и детей с ОВЗ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исполнитель МКУ "МСЦСО" (ИДЦ),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Организация участия обучающихся и воспитанников образовательных организаций в конкурсном движении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134,89500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135,00000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344,89500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134,89500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135,00000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344,89500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Организация и проведение муниципального конкурса «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Спортландия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>» для дошкольников Финансирование награждения победителей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7538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b/>
                <w:bCs/>
                <w:color w:val="000000"/>
                <w:sz w:val="18"/>
                <w:szCs w:val="18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38,00000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38,00000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3.2.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Организация и проведение муниципального конкурса «Солнышко в ладошках» для дошкольников Финансирование награждения победителей.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7538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b/>
                <w:bCs/>
                <w:color w:val="000000"/>
                <w:sz w:val="18"/>
                <w:szCs w:val="18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19,89500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59,89500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19,89500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59,89500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lastRenderedPageBreak/>
              <w:t xml:space="preserve">3.3.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Организация и проведение муниципального шашечного турнира для дошкольников Финансирование награждения победителей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Проведение муниципальных конкурсов предметной направленности: "Нескучная физика", "Математический фейерверк",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ОКНа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>, конкурсы чтецов, конкурсы сочинений. Проведение Недели детской и юношеской книги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3.5.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Проведение муниципальных этапов областных конкурсов предметной направленности: "Увлекательная экология", "Кладовая солнца", краеведческих исследовательских работ «Отечество», «Нижегородские каникулы», "Семья в истории страны". Финансирование награждения победителе</w:t>
            </w:r>
            <w:r w:rsidRPr="00DC7538">
              <w:rPr>
                <w:color w:val="000000"/>
                <w:sz w:val="18"/>
                <w:szCs w:val="18"/>
              </w:rPr>
              <w:lastRenderedPageBreak/>
              <w:t>й и участия в финалах областных конкурсов.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C7538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b/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49,00000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49,00000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lastRenderedPageBreak/>
              <w:t xml:space="preserve">3.6.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Проведение муниципальных этапов областных конкурсов технической направленности: Конкурс технического творчества "Модель своими руками", "Лети, модель!" Спортивные соревнования "Автогонки" Финансирование награждения победителей и участия в финалах областных конкурсов.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60,00000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60,00000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3.7.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Проведение муниципальных и участие в зональных, областных этапах конкурсов туристско-краеведческой направленности: туристические  Финансирование награждения победителей и участия в финалах областных конкурсов. Соревнования среди школ городского округа.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3.8.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Проведение </w:t>
            </w:r>
            <w:r w:rsidRPr="00DC7538">
              <w:rPr>
                <w:color w:val="000000"/>
                <w:sz w:val="18"/>
                <w:szCs w:val="18"/>
              </w:rPr>
              <w:lastRenderedPageBreak/>
              <w:t xml:space="preserve">муниципальных и участие в зональных, областных этапах конкурсов социально-педагогической направленности: "Окно в мир", "Дети. Финансирование награждения победителей и участия в финалах областных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конкурсов</w:t>
            </w:r>
            <w:proofErr w:type="gramStart"/>
            <w:r w:rsidRPr="00DC75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C7538">
              <w:rPr>
                <w:color w:val="000000"/>
                <w:sz w:val="18"/>
                <w:szCs w:val="18"/>
              </w:rPr>
              <w:t>ворчество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. Родина", "Волонтером быть </w:t>
            </w:r>
            <w:proofErr w:type="gramStart"/>
            <w:r w:rsidRPr="00DC7538">
              <w:rPr>
                <w:color w:val="000000"/>
                <w:sz w:val="18"/>
                <w:szCs w:val="18"/>
              </w:rPr>
              <w:t>здорово</w:t>
            </w:r>
            <w:proofErr w:type="gramEnd"/>
            <w:r w:rsidRPr="00DC7538">
              <w:rPr>
                <w:color w:val="000000"/>
                <w:sz w:val="18"/>
                <w:szCs w:val="18"/>
              </w:rPr>
              <w:t>!", "Новое поколение XXI века", "Твой выбор"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исполнитель Управление </w:t>
            </w:r>
            <w:r w:rsidRPr="00DC7538">
              <w:rPr>
                <w:color w:val="000000"/>
                <w:sz w:val="18"/>
                <w:szCs w:val="18"/>
              </w:rPr>
              <w:lastRenderedPageBreak/>
              <w:t>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3.9.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областных этапах конкурсов художественной направленности Муниципальные этапы областных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конкурсов</w:t>
            </w:r>
            <w:proofErr w:type="gramStart"/>
            <w:r w:rsidRPr="00DC7538">
              <w:rPr>
                <w:color w:val="000000"/>
                <w:sz w:val="18"/>
                <w:szCs w:val="18"/>
              </w:rPr>
              <w:t>:"</w:t>
            </w:r>
            <w:proofErr w:type="gramEnd"/>
            <w:r w:rsidRPr="00DC7538">
              <w:rPr>
                <w:color w:val="000000"/>
                <w:sz w:val="18"/>
                <w:szCs w:val="18"/>
              </w:rPr>
              <w:t>Творчество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>. Традиции.</w:t>
            </w:r>
            <w:proofErr w:type="gramStart"/>
            <w:r w:rsidRPr="00DC7538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C7538">
              <w:rPr>
                <w:color w:val="000000"/>
                <w:sz w:val="18"/>
                <w:szCs w:val="18"/>
              </w:rPr>
              <w:t xml:space="preserve"> "Грани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талантаСовременность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","От истоков до наших дней", "Мир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книги"Финансирование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 Муниципальные этапы областных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конкурсов:"Творчество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. Традиции.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Современн</w:t>
            </w:r>
            <w:r w:rsidRPr="00DC7538">
              <w:rPr>
                <w:color w:val="000000"/>
                <w:sz w:val="18"/>
                <w:szCs w:val="18"/>
              </w:rPr>
              <w:lastRenderedPageBreak/>
              <w:t>ость"</w:t>
            </w:r>
            <w:proofErr w:type="gramStart"/>
            <w:r w:rsidRPr="00DC7538">
              <w:rPr>
                <w:color w:val="000000"/>
                <w:sz w:val="18"/>
                <w:szCs w:val="18"/>
              </w:rPr>
              <w:t>,"</w:t>
            </w:r>
            <w:proofErr w:type="gramEnd"/>
            <w:r w:rsidRPr="00DC7538">
              <w:rPr>
                <w:color w:val="000000"/>
                <w:sz w:val="18"/>
                <w:szCs w:val="18"/>
              </w:rPr>
              <w:t>От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 истоков до наших дней", "Мир книги "Финансирование награждения победителей и участия в финалах областных конкурсов, «Грани таланта»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18,00000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78,00000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20,00000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78,00000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lastRenderedPageBreak/>
              <w:t>3.10.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Оплата членского взноса на участие в конкурсах Союза пионерских организаций Нижегородской области (проект "Детство без границ", конкурсы Российского движения школьников)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30,00000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Организация и проведение праздника одаренных детей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132,00000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right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132,00000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исполнитель 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DC753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C7538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38">
              <w:rPr>
                <w:b/>
                <w:bCs/>
                <w:color w:val="000000"/>
                <w:sz w:val="16"/>
                <w:szCs w:val="16"/>
              </w:rPr>
              <w:t>445,00000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445,00000</w:t>
            </w:r>
          </w:p>
        </w:tc>
      </w:tr>
      <w:tr w:rsidR="005C2AA9" w:rsidRPr="00DC7538" w:rsidTr="007D4354">
        <w:trPr>
          <w:trHeight w:val="30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5C2AA9" w:rsidRPr="00DC7538" w:rsidTr="007D4354">
        <w:trPr>
          <w:trHeight w:val="480"/>
          <w:jc w:val="right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rPr>
                <w:color w:val="000000"/>
                <w:sz w:val="18"/>
                <w:szCs w:val="18"/>
              </w:rPr>
            </w:pPr>
            <w:r w:rsidRPr="00DC7538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5C2AA9" w:rsidRPr="00DC7538" w:rsidRDefault="005C2AA9" w:rsidP="00037A92">
            <w:pPr>
              <w:jc w:val="center"/>
              <w:rPr>
                <w:color w:val="000000"/>
                <w:sz w:val="16"/>
                <w:szCs w:val="16"/>
              </w:rPr>
            </w:pPr>
            <w:r w:rsidRPr="00DC7538">
              <w:rPr>
                <w:color w:val="000000"/>
                <w:sz w:val="16"/>
                <w:szCs w:val="16"/>
              </w:rPr>
              <w:t>0,00000</w:t>
            </w:r>
          </w:p>
        </w:tc>
      </w:tr>
    </w:tbl>
    <w:p w:rsidR="005C2AA9" w:rsidRPr="00DC7538" w:rsidRDefault="005C2AA9" w:rsidP="005C2AA9"/>
    <w:p w:rsidR="005C2AA9" w:rsidRPr="00A90745" w:rsidRDefault="005C2AA9" w:rsidP="005C2AA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</w:t>
      </w:r>
    </w:p>
    <w:p w:rsidR="005C2AA9" w:rsidRPr="00DF41AE" w:rsidRDefault="005C2AA9" w:rsidP="005C2AA9">
      <w:pPr>
        <w:ind w:left="720"/>
        <w:jc w:val="both"/>
        <w:rPr>
          <w:sz w:val="26"/>
          <w:szCs w:val="26"/>
        </w:rPr>
      </w:pPr>
    </w:p>
    <w:p w:rsidR="0040390A" w:rsidRDefault="0040390A" w:rsidP="005C2AA9">
      <w:pPr>
        <w:jc w:val="both"/>
        <w:rPr>
          <w:sz w:val="22"/>
          <w:szCs w:val="22"/>
        </w:rPr>
      </w:pPr>
    </w:p>
    <w:sectPr w:rsidR="0040390A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07" w:rsidRDefault="00C86707">
      <w:r>
        <w:separator/>
      </w:r>
    </w:p>
  </w:endnote>
  <w:endnote w:type="continuationSeparator" w:id="0">
    <w:p w:rsidR="00C86707" w:rsidRDefault="00C8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07" w:rsidRDefault="00C86707">
      <w:r>
        <w:separator/>
      </w:r>
    </w:p>
  </w:footnote>
  <w:footnote w:type="continuationSeparator" w:id="0">
    <w:p w:rsidR="00C86707" w:rsidRDefault="00C8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0B522B"/>
    <w:multiLevelType w:val="multilevel"/>
    <w:tmpl w:val="E09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D501D"/>
    <w:multiLevelType w:val="hybridMultilevel"/>
    <w:tmpl w:val="6FA44318"/>
    <w:lvl w:ilvl="0" w:tplc="33EC4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962DF"/>
    <w:multiLevelType w:val="multilevel"/>
    <w:tmpl w:val="369A0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0AE41DD"/>
    <w:multiLevelType w:val="hybridMultilevel"/>
    <w:tmpl w:val="D584A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76E28"/>
    <w:multiLevelType w:val="multilevel"/>
    <w:tmpl w:val="C77A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5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777248"/>
    <w:multiLevelType w:val="hybridMultilevel"/>
    <w:tmpl w:val="BE067636"/>
    <w:lvl w:ilvl="0" w:tplc="5C1AA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1D6196A"/>
    <w:multiLevelType w:val="hybridMultilevel"/>
    <w:tmpl w:val="5786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6580DC7"/>
    <w:multiLevelType w:val="hybridMultilevel"/>
    <w:tmpl w:val="C00E5ABE"/>
    <w:lvl w:ilvl="0" w:tplc="84368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6EEA533C"/>
    <w:multiLevelType w:val="hybridMultilevel"/>
    <w:tmpl w:val="B53EA974"/>
    <w:lvl w:ilvl="0" w:tplc="FDDED5F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5D70A07"/>
    <w:multiLevelType w:val="hybridMultilevel"/>
    <w:tmpl w:val="9B2EBEB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E7BA4"/>
    <w:multiLevelType w:val="multilevel"/>
    <w:tmpl w:val="5B30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6">
    <w:nsid w:val="7BDC08EF"/>
    <w:multiLevelType w:val="hybridMultilevel"/>
    <w:tmpl w:val="2D46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A7A45"/>
    <w:multiLevelType w:val="hybridMultilevel"/>
    <w:tmpl w:val="291EE3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34"/>
  </w:num>
  <w:num w:numId="4">
    <w:abstractNumId w:val="3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2"/>
  </w:num>
  <w:num w:numId="8">
    <w:abstractNumId w:val="23"/>
  </w:num>
  <w:num w:numId="9">
    <w:abstractNumId w:val="3"/>
  </w:num>
  <w:num w:numId="10">
    <w:abstractNumId w:val="33"/>
  </w:num>
  <w:num w:numId="11">
    <w:abstractNumId w:val="1"/>
  </w:num>
  <w:num w:numId="12">
    <w:abstractNumId w:val="18"/>
  </w:num>
  <w:num w:numId="13">
    <w:abstractNumId w:val="22"/>
  </w:num>
  <w:num w:numId="14">
    <w:abstractNumId w:val="4"/>
  </w:num>
  <w:num w:numId="15">
    <w:abstractNumId w:val="25"/>
  </w:num>
  <w:num w:numId="16">
    <w:abstractNumId w:val="21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27"/>
  </w:num>
  <w:num w:numId="22">
    <w:abstractNumId w:val="29"/>
  </w:num>
  <w:num w:numId="23">
    <w:abstractNumId w:val="20"/>
  </w:num>
  <w:num w:numId="24">
    <w:abstractNumId w:val="16"/>
  </w:num>
  <w:num w:numId="25">
    <w:abstractNumId w:val="37"/>
  </w:num>
  <w:num w:numId="26">
    <w:abstractNumId w:val="35"/>
  </w:num>
  <w:num w:numId="27">
    <w:abstractNumId w:val="30"/>
  </w:num>
  <w:num w:numId="28">
    <w:abstractNumId w:val="14"/>
  </w:num>
  <w:num w:numId="29">
    <w:abstractNumId w:val="17"/>
  </w:num>
  <w:num w:numId="30">
    <w:abstractNumId w:val="7"/>
  </w:num>
  <w:num w:numId="31">
    <w:abstractNumId w:val="0"/>
  </w:num>
  <w:num w:numId="32">
    <w:abstractNumId w:val="12"/>
  </w:num>
  <w:num w:numId="33">
    <w:abstractNumId w:val="32"/>
  </w:num>
  <w:num w:numId="34">
    <w:abstractNumId w:val="26"/>
  </w:num>
  <w:num w:numId="35">
    <w:abstractNumId w:val="10"/>
  </w:num>
  <w:num w:numId="36">
    <w:abstractNumId w:val="11"/>
  </w:num>
  <w:num w:numId="37">
    <w:abstractNumId w:val="8"/>
  </w:num>
  <w:num w:numId="38">
    <w:abstractNumId w:val="24"/>
  </w:num>
  <w:num w:numId="39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268A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9A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AA9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5C37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435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86707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qFormat/>
    <w:rsid w:val="005C2AA9"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5C2AA9"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5C2AA9"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5C2AA9"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5C2AA9"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5C2AA9"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aliases w:val="Обычный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uiPriority w:val="99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0">
    <w:name w:val="Заголовок 4 Знак"/>
    <w:basedOn w:val="a0"/>
    <w:link w:val="4"/>
    <w:rsid w:val="005C2AA9"/>
    <w:rPr>
      <w:b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5C2AA9"/>
    <w:rPr>
      <w:b/>
      <w:i/>
      <w:sz w:val="24"/>
      <w:szCs w:val="24"/>
    </w:rPr>
  </w:style>
  <w:style w:type="character" w:customStyle="1" w:styleId="60">
    <w:name w:val="Заголовок 6 Знак"/>
    <w:basedOn w:val="a0"/>
    <w:link w:val="6"/>
    <w:rsid w:val="005C2AA9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5C2AA9"/>
    <w:rPr>
      <w:b/>
      <w:i/>
      <w:sz w:val="28"/>
      <w:szCs w:val="24"/>
    </w:rPr>
  </w:style>
  <w:style w:type="character" w:customStyle="1" w:styleId="80">
    <w:name w:val="Заголовок 8 Знак"/>
    <w:basedOn w:val="a0"/>
    <w:link w:val="8"/>
    <w:rsid w:val="005C2AA9"/>
    <w:rPr>
      <w:b/>
      <w:i/>
      <w:sz w:val="28"/>
      <w:szCs w:val="24"/>
    </w:rPr>
  </w:style>
  <w:style w:type="character" w:customStyle="1" w:styleId="90">
    <w:name w:val="Заголовок 9 Знак"/>
    <w:basedOn w:val="a0"/>
    <w:link w:val="9"/>
    <w:rsid w:val="005C2AA9"/>
    <w:rPr>
      <w:b/>
      <w:sz w:val="28"/>
      <w:szCs w:val="24"/>
    </w:rPr>
  </w:style>
  <w:style w:type="character" w:customStyle="1" w:styleId="10">
    <w:name w:val="Заголовок 1 Знак"/>
    <w:link w:val="1"/>
    <w:rsid w:val="005C2AA9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5C2AA9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FORMATTEXT">
    <w:name w:val=".FORMATTEXT"/>
    <w:rsid w:val="005C2A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5C2A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next w:val="ConsPlusNormal"/>
    <w:rsid w:val="005C2AA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0">
    <w:name w:val="Нормальный"/>
    <w:rsid w:val="005C2A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Стиль"/>
    <w:rsid w:val="005C2A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5C2A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2">
    <w:name w:val="caption"/>
    <w:basedOn w:val="a"/>
    <w:next w:val="a"/>
    <w:unhideWhenUsed/>
    <w:qFormat/>
    <w:rsid w:val="005C2AA9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markedcontent">
    <w:name w:val="markedcontent"/>
    <w:rsid w:val="005C2AA9"/>
  </w:style>
  <w:style w:type="table" w:customStyle="1" w:styleId="16">
    <w:name w:val="Сетка таблицы1"/>
    <w:basedOn w:val="a1"/>
    <w:next w:val="a4"/>
    <w:uiPriority w:val="39"/>
    <w:rsid w:val="005C2AA9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5C2A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5C2AA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f3">
    <w:name w:val="Block Text"/>
    <w:basedOn w:val="a"/>
    <w:rsid w:val="005C2AA9"/>
    <w:pPr>
      <w:ind w:left="540" w:right="-5"/>
    </w:pPr>
    <w:rPr>
      <w:sz w:val="28"/>
    </w:rPr>
  </w:style>
  <w:style w:type="paragraph" w:styleId="33">
    <w:name w:val="Body Text 3"/>
    <w:basedOn w:val="a"/>
    <w:link w:val="34"/>
    <w:rsid w:val="005C2AA9"/>
    <w:pPr>
      <w:ind w:right="-5"/>
    </w:pPr>
    <w:rPr>
      <w:sz w:val="28"/>
    </w:rPr>
  </w:style>
  <w:style w:type="character" w:customStyle="1" w:styleId="34">
    <w:name w:val="Основной текст 3 Знак"/>
    <w:basedOn w:val="a0"/>
    <w:link w:val="33"/>
    <w:rsid w:val="005C2AA9"/>
    <w:rPr>
      <w:sz w:val="28"/>
      <w:szCs w:val="24"/>
    </w:rPr>
  </w:style>
  <w:style w:type="paragraph" w:customStyle="1" w:styleId="210">
    <w:name w:val="Основной текст 21"/>
    <w:basedOn w:val="a"/>
    <w:rsid w:val="005C2AA9"/>
    <w:pPr>
      <w:ind w:firstLine="851"/>
    </w:pPr>
    <w:rPr>
      <w:sz w:val="28"/>
      <w:szCs w:val="20"/>
    </w:rPr>
  </w:style>
  <w:style w:type="character" w:customStyle="1" w:styleId="41">
    <w:name w:val="Основной текст (4)_"/>
    <w:link w:val="42"/>
    <w:rsid w:val="005C2AA9"/>
    <w:rPr>
      <w:b/>
      <w:bCs/>
      <w:spacing w:val="3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C2AA9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5">
    <w:name w:val="Основной текст (3)_"/>
    <w:link w:val="36"/>
    <w:rsid w:val="005C2AA9"/>
    <w:rPr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C2AA9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ff4">
    <w:name w:val="Основной текст_"/>
    <w:rsid w:val="005C2AA9"/>
    <w:rPr>
      <w:spacing w:val="6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"/>
    <w:rsid w:val="005C2AA9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numbering" w:customStyle="1" w:styleId="17">
    <w:name w:val="Нет списка1"/>
    <w:next w:val="a2"/>
    <w:uiPriority w:val="99"/>
    <w:semiHidden/>
    <w:unhideWhenUsed/>
    <w:rsid w:val="005C2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9E6C-308C-4814-9A5A-5874081E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2022-03-31T07:52:00Z</cp:lastPrinted>
  <dcterms:created xsi:type="dcterms:W3CDTF">2022-03-31T07:53:00Z</dcterms:created>
  <dcterms:modified xsi:type="dcterms:W3CDTF">2022-03-31T07:53:00Z</dcterms:modified>
</cp:coreProperties>
</file>