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5D87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65D87">
        <w:rPr>
          <w:sz w:val="26"/>
          <w:szCs w:val="26"/>
          <w:u w:val="single"/>
        </w:rPr>
        <w:t>122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A65D87" w:rsidRPr="00A65D87" w:rsidRDefault="00A65D87" w:rsidP="00A65D87">
      <w:pPr>
        <w:shd w:val="clear" w:color="auto" w:fill="FFFFFF"/>
        <w:jc w:val="center"/>
        <w:textAlignment w:val="baseline"/>
        <w:outlineLvl w:val="1"/>
        <w:rPr>
          <w:b/>
          <w:bCs/>
          <w:sz w:val="26"/>
          <w:szCs w:val="26"/>
        </w:rPr>
      </w:pPr>
      <w:r w:rsidRPr="00A65D87">
        <w:rPr>
          <w:b/>
          <w:bCs/>
          <w:sz w:val="26"/>
          <w:szCs w:val="26"/>
        </w:rPr>
        <w:t>Об утверждении Порядка взаимодействия администрации городского округа город Шахунья Нижегородской области, подведомственных ей предприятий и учреждений с организаторами добровольческой (волонтерской) деятельности и добровольческими (волонтерскими) организациями</w:t>
      </w:r>
    </w:p>
    <w:p w:rsidR="00A65D87" w:rsidRDefault="00A65D87" w:rsidP="00A65D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5D87" w:rsidRPr="00A65D87" w:rsidRDefault="00A65D87" w:rsidP="00A65D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26AA" w:rsidRPr="006D26AA" w:rsidRDefault="006D26AA" w:rsidP="006D26A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6D26AA">
        <w:rPr>
          <w:sz w:val="26"/>
          <w:szCs w:val="26"/>
        </w:rPr>
        <w:t xml:space="preserve">В соответствии с </w:t>
      </w:r>
      <w:hyperlink r:id="rId10" w:anchor="7D20K3" w:history="1">
        <w:r w:rsidRPr="006D26AA">
          <w:rPr>
            <w:sz w:val="26"/>
            <w:szCs w:val="26"/>
          </w:rPr>
          <w:t>Федеральным з</w:t>
        </w:r>
        <w:r>
          <w:rPr>
            <w:sz w:val="26"/>
            <w:szCs w:val="26"/>
          </w:rPr>
          <w:t>аконом от 11 августа 1995 года № 135-ФЗ «</w:t>
        </w:r>
        <w:r w:rsidRPr="006D26AA">
          <w:rPr>
            <w:sz w:val="26"/>
            <w:szCs w:val="26"/>
          </w:rPr>
          <w:t>О благотворительной деятельности и добровольчестве (</w:t>
        </w:r>
        <w:proofErr w:type="spellStart"/>
        <w:r w:rsidRPr="006D26AA">
          <w:rPr>
            <w:sz w:val="26"/>
            <w:szCs w:val="26"/>
          </w:rPr>
          <w:t>волонтерстве</w:t>
        </w:r>
        <w:proofErr w:type="spellEnd"/>
        <w:r w:rsidRPr="006D26AA">
          <w:rPr>
            <w:sz w:val="26"/>
            <w:szCs w:val="26"/>
          </w:rPr>
          <w:t>)</w:t>
        </w:r>
      </w:hyperlink>
      <w:r>
        <w:rPr>
          <w:sz w:val="26"/>
          <w:szCs w:val="26"/>
        </w:rPr>
        <w:t>»</w:t>
      </w:r>
      <w:r w:rsidRPr="006D26AA">
        <w:rPr>
          <w:sz w:val="26"/>
          <w:szCs w:val="26"/>
        </w:rPr>
        <w:t>, </w:t>
      </w:r>
      <w:r>
        <w:rPr>
          <w:sz w:val="26"/>
          <w:szCs w:val="26"/>
        </w:rPr>
        <w:t xml:space="preserve">Федеральным законом от </w:t>
      </w:r>
      <w:r w:rsidRPr="006D26AA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hyperlink r:id="rId11" w:anchor="64U0IK" w:history="1">
        <w:r w:rsidRPr="006D26AA">
          <w:rPr>
            <w:sz w:val="26"/>
            <w:szCs w:val="26"/>
          </w:rPr>
          <w:t>Постановлением Правительства Российской Фе</w:t>
        </w:r>
        <w:r>
          <w:rPr>
            <w:sz w:val="26"/>
            <w:szCs w:val="26"/>
          </w:rPr>
          <w:t>дерации от 28 ноября 2018 года № 1425 «</w:t>
        </w:r>
        <w:r w:rsidRPr="006D26AA">
          <w:rPr>
            <w:sz w:val="26"/>
            <w:szCs w:val="26"/>
          </w:rPr>
  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</w:t>
        </w:r>
        <w:proofErr w:type="gramEnd"/>
        <w:r w:rsidRPr="006D26AA">
          <w:rPr>
            <w:sz w:val="26"/>
            <w:szCs w:val="26"/>
          </w:rPr>
          <w:t xml:space="preserve"> </w:t>
        </w:r>
        <w:proofErr w:type="gramStart"/>
        <w:r w:rsidRPr="006D26AA">
          <w:rPr>
            <w:sz w:val="26"/>
            <w:szCs w:val="26"/>
          </w:rPr>
          <w:t>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  </w:r>
      </w:hyperlink>
      <w:r>
        <w:rPr>
          <w:sz w:val="26"/>
          <w:szCs w:val="26"/>
        </w:rPr>
        <w:t>»</w:t>
      </w:r>
      <w:r w:rsidRPr="006D26AA">
        <w:rPr>
          <w:sz w:val="26"/>
          <w:szCs w:val="26"/>
        </w:rPr>
        <w:t>, Уставом городского округа город</w:t>
      </w:r>
      <w:proofErr w:type="gramEnd"/>
      <w:r w:rsidRPr="006D26AA">
        <w:rPr>
          <w:sz w:val="26"/>
          <w:szCs w:val="26"/>
        </w:rPr>
        <w:t xml:space="preserve"> Шахунья Нижегородской области администрация городского округа город Шахунья Нижегородской области </w:t>
      </w:r>
      <w:proofErr w:type="gramStart"/>
      <w:r w:rsidRPr="006D26AA">
        <w:rPr>
          <w:b/>
          <w:sz w:val="26"/>
          <w:szCs w:val="26"/>
        </w:rPr>
        <w:t>п</w:t>
      </w:r>
      <w:proofErr w:type="gramEnd"/>
      <w:r w:rsidRPr="006D26AA">
        <w:rPr>
          <w:b/>
          <w:sz w:val="26"/>
          <w:szCs w:val="26"/>
        </w:rPr>
        <w:t xml:space="preserve"> о с т а н о в л я е т:</w:t>
      </w:r>
    </w:p>
    <w:p w:rsidR="006D26AA" w:rsidRPr="006D26AA" w:rsidRDefault="006D26AA" w:rsidP="006D26AA">
      <w:pPr>
        <w:shd w:val="clear" w:color="auto" w:fill="FFFFFF"/>
        <w:spacing w:line="360" w:lineRule="exact"/>
        <w:ind w:firstLine="709"/>
        <w:jc w:val="both"/>
        <w:textAlignment w:val="baseline"/>
        <w:outlineLvl w:val="1"/>
        <w:rPr>
          <w:spacing w:val="2"/>
          <w:sz w:val="26"/>
          <w:szCs w:val="26"/>
        </w:rPr>
      </w:pPr>
      <w:r w:rsidRPr="006D26AA">
        <w:rPr>
          <w:sz w:val="26"/>
          <w:szCs w:val="26"/>
        </w:rPr>
        <w:t xml:space="preserve">1. </w:t>
      </w:r>
      <w:r w:rsidRPr="006D26AA">
        <w:rPr>
          <w:spacing w:val="2"/>
          <w:sz w:val="26"/>
          <w:szCs w:val="26"/>
        </w:rPr>
        <w:t xml:space="preserve">Утвердить прилагаемый Порядок взаимодействия </w:t>
      </w:r>
      <w:r w:rsidRPr="006D26AA">
        <w:rPr>
          <w:bCs/>
          <w:sz w:val="26"/>
          <w:szCs w:val="26"/>
        </w:rPr>
        <w:t>администрации городского округа город Шахунья Нижегородской области, подведомственных ей предприятий и учреждений с организаторами добровольческой (волонтерской) деятельности и добровольческими (волонтерскими) организациями.</w:t>
      </w:r>
    </w:p>
    <w:p w:rsidR="006D26AA" w:rsidRPr="006D26AA" w:rsidRDefault="006D26AA" w:rsidP="006D26A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6D26AA">
        <w:rPr>
          <w:spacing w:val="2"/>
          <w:sz w:val="26"/>
          <w:szCs w:val="26"/>
        </w:rPr>
        <w:t>2. Н</w:t>
      </w:r>
      <w:r w:rsidRPr="006D26AA">
        <w:rPr>
          <w:sz w:val="26"/>
          <w:szCs w:val="26"/>
        </w:rPr>
        <w:t xml:space="preserve">ачальнику общего отдела администрации городского округа город Шахунья </w:t>
      </w:r>
      <w:r w:rsidRPr="006D26AA">
        <w:rPr>
          <w:sz w:val="26"/>
          <w:szCs w:val="26"/>
        </w:rPr>
        <w:lastRenderedPageBreak/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6D26AA" w:rsidRPr="006D26AA" w:rsidRDefault="006D26AA" w:rsidP="006D26A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6D26AA">
        <w:rPr>
          <w:sz w:val="26"/>
          <w:szCs w:val="26"/>
        </w:rPr>
        <w:t>3. 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6D26AA" w:rsidRPr="006D26AA" w:rsidRDefault="006D26AA" w:rsidP="006D26A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6D26AA">
        <w:rPr>
          <w:sz w:val="26"/>
          <w:szCs w:val="26"/>
        </w:rPr>
        <w:t xml:space="preserve">4. </w:t>
      </w:r>
      <w:proofErr w:type="gramStart"/>
      <w:r w:rsidRPr="006D26AA">
        <w:rPr>
          <w:sz w:val="26"/>
          <w:szCs w:val="26"/>
        </w:rPr>
        <w:t>Контроль за</w:t>
      </w:r>
      <w:proofErr w:type="gramEnd"/>
      <w:r w:rsidRPr="006D26A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D26AA" w:rsidRPr="0083504B" w:rsidRDefault="006D26AA" w:rsidP="006D26AA">
      <w:pPr>
        <w:jc w:val="both"/>
      </w:pP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6D26AA" w:rsidRDefault="006D26AA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6D26AA" w:rsidRDefault="006D26AA" w:rsidP="00F0267D">
      <w:pPr>
        <w:jc w:val="both"/>
        <w:rPr>
          <w:sz w:val="22"/>
          <w:szCs w:val="22"/>
        </w:rPr>
        <w:sectPr w:rsidR="006D26AA" w:rsidSect="004A682C">
          <w:footerReference w:type="even" r:id="rId12"/>
          <w:pgSz w:w="11906" w:h="16838"/>
          <w:pgMar w:top="993" w:right="707" w:bottom="993" w:left="1276" w:header="720" w:footer="720" w:gutter="0"/>
          <w:cols w:space="720"/>
          <w:noEndnote/>
        </w:sectPr>
      </w:pPr>
      <w:bookmarkStart w:id="0" w:name="_GoBack"/>
      <w:bookmarkEnd w:id="0"/>
    </w:p>
    <w:p w:rsidR="006D26AA" w:rsidRPr="006D26AA" w:rsidRDefault="006D26AA" w:rsidP="006D26AA">
      <w:pPr>
        <w:ind w:left="5670"/>
        <w:jc w:val="center"/>
        <w:rPr>
          <w:sz w:val="26"/>
          <w:szCs w:val="26"/>
        </w:rPr>
      </w:pPr>
      <w:r w:rsidRPr="006D26AA">
        <w:rPr>
          <w:sz w:val="26"/>
          <w:szCs w:val="26"/>
        </w:rPr>
        <w:lastRenderedPageBreak/>
        <w:t>УТВЕРЖДЕН</w:t>
      </w:r>
    </w:p>
    <w:p w:rsidR="006D26AA" w:rsidRDefault="006D26AA" w:rsidP="006D26AA">
      <w:pPr>
        <w:ind w:left="5670"/>
        <w:jc w:val="center"/>
        <w:rPr>
          <w:sz w:val="26"/>
          <w:szCs w:val="26"/>
        </w:rPr>
      </w:pPr>
      <w:r w:rsidRPr="006D26AA">
        <w:rPr>
          <w:sz w:val="26"/>
          <w:szCs w:val="26"/>
        </w:rPr>
        <w:t>п</w:t>
      </w:r>
      <w:r w:rsidRPr="006D26AA">
        <w:rPr>
          <w:sz w:val="26"/>
          <w:szCs w:val="26"/>
        </w:rPr>
        <w:t>остановлением администрации</w:t>
      </w:r>
    </w:p>
    <w:p w:rsidR="006D26AA" w:rsidRDefault="006D26AA" w:rsidP="006D26AA">
      <w:pPr>
        <w:ind w:left="5670"/>
        <w:jc w:val="center"/>
        <w:rPr>
          <w:sz w:val="26"/>
          <w:szCs w:val="26"/>
        </w:rPr>
      </w:pPr>
      <w:r w:rsidRPr="006D26AA">
        <w:rPr>
          <w:sz w:val="26"/>
          <w:szCs w:val="26"/>
        </w:rPr>
        <w:t>городского округа город Шахунья</w:t>
      </w:r>
    </w:p>
    <w:p w:rsidR="006D26AA" w:rsidRPr="006D26AA" w:rsidRDefault="006D26AA" w:rsidP="006D26AA">
      <w:pPr>
        <w:ind w:left="5670"/>
        <w:jc w:val="center"/>
        <w:rPr>
          <w:sz w:val="26"/>
          <w:szCs w:val="26"/>
        </w:rPr>
      </w:pPr>
      <w:r w:rsidRPr="006D26AA">
        <w:rPr>
          <w:sz w:val="26"/>
          <w:szCs w:val="26"/>
        </w:rPr>
        <w:t>Нижегородской области</w:t>
      </w:r>
    </w:p>
    <w:p w:rsidR="006D26AA" w:rsidRPr="006D26AA" w:rsidRDefault="006D26AA" w:rsidP="006D26AA">
      <w:pPr>
        <w:ind w:left="5670"/>
        <w:jc w:val="center"/>
        <w:rPr>
          <w:sz w:val="26"/>
          <w:szCs w:val="26"/>
        </w:rPr>
      </w:pPr>
      <w:r w:rsidRPr="006D26AA">
        <w:rPr>
          <w:sz w:val="26"/>
          <w:szCs w:val="26"/>
        </w:rPr>
        <w:t xml:space="preserve">от </w:t>
      </w:r>
      <w:r>
        <w:rPr>
          <w:sz w:val="26"/>
          <w:szCs w:val="26"/>
        </w:rPr>
        <w:t>10.02.2022 г.</w:t>
      </w:r>
      <w:r w:rsidRPr="006D26AA">
        <w:rPr>
          <w:sz w:val="26"/>
          <w:szCs w:val="26"/>
        </w:rPr>
        <w:t xml:space="preserve"> № </w:t>
      </w:r>
      <w:r>
        <w:rPr>
          <w:sz w:val="26"/>
          <w:szCs w:val="26"/>
        </w:rPr>
        <w:t>122</w:t>
      </w:r>
    </w:p>
    <w:p w:rsidR="006D26AA" w:rsidRPr="006D26AA" w:rsidRDefault="006D26AA" w:rsidP="006D26AA">
      <w:pPr>
        <w:jc w:val="right"/>
      </w:pPr>
    </w:p>
    <w:p w:rsidR="006D26AA" w:rsidRPr="006D26AA" w:rsidRDefault="006D26AA" w:rsidP="006D26AA">
      <w:pPr>
        <w:jc w:val="right"/>
      </w:pPr>
    </w:p>
    <w:p w:rsidR="006D26AA" w:rsidRPr="006D26AA" w:rsidRDefault="006D26AA" w:rsidP="006D26AA">
      <w:pPr>
        <w:jc w:val="right"/>
      </w:pPr>
    </w:p>
    <w:p w:rsidR="006D26AA" w:rsidRPr="006D26AA" w:rsidRDefault="006D26AA" w:rsidP="006D26AA">
      <w:pPr>
        <w:shd w:val="clear" w:color="auto" w:fill="FFFFFF"/>
        <w:jc w:val="center"/>
        <w:textAlignment w:val="baseline"/>
        <w:outlineLvl w:val="1"/>
        <w:rPr>
          <w:b/>
          <w:bCs/>
          <w:sz w:val="26"/>
          <w:szCs w:val="26"/>
        </w:rPr>
      </w:pPr>
      <w:r w:rsidRPr="006D26AA">
        <w:rPr>
          <w:b/>
          <w:bCs/>
          <w:sz w:val="26"/>
          <w:szCs w:val="26"/>
        </w:rPr>
        <w:t xml:space="preserve">Порядок взаимодействия администрации городского округа </w:t>
      </w:r>
    </w:p>
    <w:p w:rsidR="006D26AA" w:rsidRPr="006D26AA" w:rsidRDefault="006D26AA" w:rsidP="006D26AA">
      <w:pPr>
        <w:shd w:val="clear" w:color="auto" w:fill="FFFFFF"/>
        <w:jc w:val="center"/>
        <w:textAlignment w:val="baseline"/>
        <w:outlineLvl w:val="1"/>
        <w:rPr>
          <w:b/>
          <w:bCs/>
          <w:sz w:val="26"/>
          <w:szCs w:val="26"/>
        </w:rPr>
      </w:pPr>
      <w:r w:rsidRPr="006D26AA">
        <w:rPr>
          <w:b/>
          <w:bCs/>
          <w:sz w:val="26"/>
          <w:szCs w:val="26"/>
        </w:rPr>
        <w:t xml:space="preserve">город Шахунья Нижегородской области, подведомственных ей предприятий </w:t>
      </w:r>
    </w:p>
    <w:p w:rsidR="006D26AA" w:rsidRPr="006D26AA" w:rsidRDefault="006D26AA" w:rsidP="006D26AA">
      <w:pPr>
        <w:shd w:val="clear" w:color="auto" w:fill="FFFFFF"/>
        <w:jc w:val="center"/>
        <w:textAlignment w:val="baseline"/>
        <w:outlineLvl w:val="1"/>
        <w:rPr>
          <w:b/>
          <w:bCs/>
          <w:sz w:val="26"/>
          <w:szCs w:val="26"/>
        </w:rPr>
      </w:pPr>
      <w:r w:rsidRPr="006D26AA">
        <w:rPr>
          <w:b/>
          <w:bCs/>
          <w:sz w:val="26"/>
          <w:szCs w:val="26"/>
        </w:rPr>
        <w:t xml:space="preserve">и учреждений с организаторами добровольческой (волонтерской) деятельности </w:t>
      </w:r>
    </w:p>
    <w:p w:rsidR="006D26AA" w:rsidRPr="006D26AA" w:rsidRDefault="006D26AA" w:rsidP="006D26AA">
      <w:pPr>
        <w:shd w:val="clear" w:color="auto" w:fill="FFFFFF"/>
        <w:jc w:val="center"/>
        <w:textAlignment w:val="baseline"/>
        <w:outlineLvl w:val="1"/>
        <w:rPr>
          <w:b/>
          <w:bCs/>
          <w:sz w:val="26"/>
          <w:szCs w:val="26"/>
        </w:rPr>
      </w:pPr>
      <w:r w:rsidRPr="006D26AA">
        <w:rPr>
          <w:b/>
          <w:bCs/>
          <w:sz w:val="26"/>
          <w:szCs w:val="26"/>
        </w:rPr>
        <w:t>и добровольческими (волонтерскими) организациями</w:t>
      </w:r>
    </w:p>
    <w:p w:rsidR="006D26AA" w:rsidRPr="006D26AA" w:rsidRDefault="006D26AA" w:rsidP="006D26AA">
      <w:pPr>
        <w:ind w:firstLine="709"/>
        <w:jc w:val="right"/>
        <w:rPr>
          <w:sz w:val="26"/>
          <w:szCs w:val="26"/>
        </w:rPr>
      </w:pPr>
    </w:p>
    <w:p w:rsidR="006D26AA" w:rsidRPr="006D26AA" w:rsidRDefault="006D26AA" w:rsidP="006D26A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6D26AA">
        <w:rPr>
          <w:rFonts w:eastAsiaTheme="minorHAnsi"/>
          <w:sz w:val="26"/>
          <w:szCs w:val="26"/>
          <w:lang w:eastAsia="en-US"/>
        </w:rPr>
        <w:t xml:space="preserve">Настоящий Порядок </w:t>
      </w:r>
      <w:r w:rsidRPr="006D26AA">
        <w:rPr>
          <w:rFonts w:eastAsiaTheme="minorHAnsi"/>
          <w:sz w:val="26"/>
          <w:szCs w:val="26"/>
          <w:shd w:val="clear" w:color="auto" w:fill="FFFFFF"/>
          <w:lang w:eastAsia="en-US"/>
        </w:rPr>
        <w:t>разработан в соответствии с </w:t>
      </w:r>
      <w:hyperlink r:id="rId13" w:anchor="6560IO" w:history="1">
        <w:r w:rsidRPr="006D26AA">
          <w:rPr>
            <w:rFonts w:eastAsiaTheme="minorHAnsi"/>
            <w:sz w:val="26"/>
            <w:szCs w:val="26"/>
            <w:shd w:val="clear" w:color="auto" w:fill="FFFFFF"/>
            <w:lang w:eastAsia="en-US"/>
          </w:rPr>
          <w:t>Общими требованиями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</w:t>
        </w:r>
        <w:proofErr w:type="gramEnd"/>
        <w:r w:rsidRPr="006D26AA">
          <w:rPr>
            <w:rFonts w:eastAsiaTheme="minorHAnsi"/>
            <w:sz w:val="26"/>
            <w:szCs w:val="26"/>
            <w:shd w:val="clear" w:color="auto" w:fill="FFFFFF"/>
            <w:lang w:eastAsia="en-US"/>
          </w:rPr>
          <w:t xml:space="preserve"> </w:t>
        </w:r>
        <w:proofErr w:type="gramStart"/>
        <w:r w:rsidRPr="006D26AA">
          <w:rPr>
            <w:rFonts w:eastAsiaTheme="minorHAnsi"/>
            <w:sz w:val="26"/>
            <w:szCs w:val="26"/>
            <w:shd w:val="clear" w:color="auto" w:fill="FFFFFF"/>
            <w:lang w:eastAsia="en-US"/>
          </w:rPr>
          <w:t>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  </w:r>
      </w:hyperlink>
      <w:r w:rsidRPr="006D26AA">
        <w:rPr>
          <w:rFonts w:eastAsiaTheme="minorHAnsi"/>
          <w:sz w:val="26"/>
          <w:szCs w:val="26"/>
          <w:shd w:val="clear" w:color="auto" w:fill="FFFFFF"/>
          <w:lang w:eastAsia="en-US"/>
        </w:rPr>
        <w:t>, утвержденными </w:t>
      </w:r>
      <w:hyperlink r:id="rId14" w:history="1">
        <w:r w:rsidRPr="006D26AA">
          <w:rPr>
            <w:rFonts w:eastAsiaTheme="minorHAnsi"/>
            <w:sz w:val="26"/>
            <w:szCs w:val="26"/>
            <w:shd w:val="clear" w:color="auto" w:fill="FFFFFF"/>
            <w:lang w:eastAsia="en-US"/>
          </w:rPr>
          <w:t>постановлением Правительства Российской Фе</w:t>
        </w:r>
        <w:r>
          <w:rPr>
            <w:rFonts w:eastAsiaTheme="minorHAnsi"/>
            <w:sz w:val="26"/>
            <w:szCs w:val="26"/>
            <w:shd w:val="clear" w:color="auto" w:fill="FFFFFF"/>
            <w:lang w:eastAsia="en-US"/>
          </w:rPr>
          <w:t>дерации от 28 ноября 2018 года №</w:t>
        </w:r>
        <w:r w:rsidRPr="006D26AA">
          <w:rPr>
            <w:rFonts w:eastAsiaTheme="minorHAnsi"/>
            <w:sz w:val="26"/>
            <w:szCs w:val="26"/>
            <w:shd w:val="clear" w:color="auto" w:fill="FFFFFF"/>
            <w:lang w:eastAsia="en-US"/>
          </w:rPr>
          <w:t xml:space="preserve"> 1425</w:t>
        </w:r>
      </w:hyperlink>
      <w:r w:rsidRPr="006D26AA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 (далее - Общие требования), устанавливает </w:t>
      </w:r>
      <w:r w:rsidRPr="006D26AA">
        <w:rPr>
          <w:rFonts w:eastAsiaTheme="minorHAnsi"/>
          <w:sz w:val="26"/>
          <w:szCs w:val="26"/>
          <w:lang w:eastAsia="en-US"/>
        </w:rPr>
        <w:t xml:space="preserve">правила взаимодействия администрации городского округа город Шахунья Нижегородской области (далее – Администрация), </w:t>
      </w:r>
      <w:r w:rsidRPr="006D26AA">
        <w:rPr>
          <w:rFonts w:eastAsiaTheme="minorHAnsi"/>
          <w:bCs/>
          <w:sz w:val="26"/>
          <w:szCs w:val="26"/>
          <w:lang w:eastAsia="en-US"/>
        </w:rPr>
        <w:t xml:space="preserve">подведомственных ей предприятий </w:t>
      </w:r>
      <w:r w:rsidRPr="006D26AA">
        <w:rPr>
          <w:rFonts w:eastAsiaTheme="minorHAnsi"/>
          <w:sz w:val="26"/>
          <w:szCs w:val="26"/>
          <w:lang w:eastAsia="en-US"/>
        </w:rPr>
        <w:t xml:space="preserve">и </w:t>
      </w:r>
      <w:r w:rsidRPr="006D26AA">
        <w:rPr>
          <w:rFonts w:eastAsiaTheme="minorHAnsi"/>
          <w:bCs/>
          <w:sz w:val="26"/>
          <w:szCs w:val="26"/>
          <w:lang w:eastAsia="en-US"/>
        </w:rPr>
        <w:t>учреждений с организаторами добровольческой (волонтерской) деятельности и добровольческими (волонтерскими) организациями</w:t>
      </w:r>
      <w:r w:rsidRPr="006D26AA">
        <w:rPr>
          <w:rFonts w:eastAsiaTheme="minorHAnsi"/>
          <w:sz w:val="26"/>
          <w:szCs w:val="26"/>
          <w:lang w:eastAsia="en-US"/>
        </w:rPr>
        <w:t xml:space="preserve">, </w:t>
      </w:r>
      <w:r w:rsidRPr="006D26AA">
        <w:rPr>
          <w:rFonts w:eastAsiaTheme="minorHAnsi"/>
          <w:sz w:val="26"/>
          <w:szCs w:val="26"/>
          <w:shd w:val="clear" w:color="auto" w:fill="FFFFFF"/>
          <w:lang w:eastAsia="en-US"/>
        </w:rPr>
        <w:t>процедуру заключения соглашения о</w:t>
      </w:r>
      <w:proofErr w:type="gramEnd"/>
      <w:r w:rsidRPr="006D26AA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proofErr w:type="gramStart"/>
      <w:r w:rsidRPr="006D26AA">
        <w:rPr>
          <w:rFonts w:eastAsiaTheme="minorHAnsi"/>
          <w:sz w:val="26"/>
          <w:szCs w:val="26"/>
          <w:shd w:val="clear" w:color="auto" w:fill="FFFFFF"/>
          <w:lang w:eastAsia="en-US"/>
        </w:rPr>
        <w:t>взаимодействии</w:t>
      </w:r>
      <w:proofErr w:type="gramEnd"/>
      <w:r w:rsidRPr="006D26AA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и урегулирования разногласий.</w:t>
      </w:r>
    </w:p>
    <w:p w:rsidR="006D26AA" w:rsidRPr="006D26AA" w:rsidRDefault="006D26AA" w:rsidP="006D26AA">
      <w:pPr>
        <w:shd w:val="clear" w:color="auto" w:fill="FFFFFF"/>
        <w:tabs>
          <w:tab w:val="left" w:pos="1134"/>
        </w:tabs>
        <w:ind w:left="709"/>
        <w:contextualSpacing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Инициаторами взаимодействия могут выступать как Администрация, подведомственные ей предприятия </w:t>
      </w:r>
      <w:r w:rsidRPr="006D26AA">
        <w:rPr>
          <w:rFonts w:eastAsiaTheme="minorHAnsi"/>
          <w:sz w:val="26"/>
          <w:szCs w:val="26"/>
          <w:lang w:eastAsia="en-US"/>
        </w:rPr>
        <w:t xml:space="preserve">и </w:t>
      </w:r>
      <w:r w:rsidRPr="006D26AA">
        <w:rPr>
          <w:sz w:val="26"/>
          <w:szCs w:val="26"/>
        </w:rPr>
        <w:t xml:space="preserve">учреждения, так и </w:t>
      </w:r>
      <w:r w:rsidRPr="006D26AA">
        <w:rPr>
          <w:rFonts w:eastAsiaTheme="minorHAnsi"/>
          <w:bCs/>
          <w:sz w:val="26"/>
          <w:szCs w:val="26"/>
          <w:lang w:eastAsia="en-US"/>
        </w:rPr>
        <w:t>организаторы добровольческой (волонтерской) деятельности и добровольческие (волонтерские) организации</w:t>
      </w:r>
      <w:r w:rsidRPr="006D26AA">
        <w:rPr>
          <w:rFonts w:eastAsiaTheme="minorHAnsi"/>
          <w:sz w:val="26"/>
          <w:szCs w:val="26"/>
          <w:lang w:eastAsia="en-US"/>
        </w:rPr>
        <w:t>.</w:t>
      </w:r>
    </w:p>
    <w:p w:rsidR="006D26AA" w:rsidRPr="006D26AA" w:rsidRDefault="006D26AA" w:rsidP="006D26AA">
      <w:pPr>
        <w:tabs>
          <w:tab w:val="left" w:pos="1134"/>
        </w:tabs>
        <w:spacing w:after="200" w:line="276" w:lineRule="auto"/>
        <w:ind w:left="720"/>
        <w:contextualSpacing/>
        <w:rPr>
          <w:sz w:val="26"/>
          <w:szCs w:val="26"/>
        </w:rPr>
      </w:pPr>
    </w:p>
    <w:p w:rsidR="006D26AA" w:rsidRPr="006D26AA" w:rsidRDefault="006D26AA" w:rsidP="006D26A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6D26AA">
        <w:rPr>
          <w:sz w:val="26"/>
          <w:szCs w:val="26"/>
        </w:rPr>
        <w:t xml:space="preserve">В целях осуществления взаимодействия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Администрации, подведомственным ей предприятиям </w:t>
      </w:r>
      <w:r w:rsidRPr="006D26AA">
        <w:rPr>
          <w:rFonts w:eastAsiaTheme="minorHAnsi"/>
          <w:color w:val="000000"/>
          <w:sz w:val="26"/>
          <w:szCs w:val="26"/>
          <w:lang w:eastAsia="en-US"/>
        </w:rPr>
        <w:t xml:space="preserve">и </w:t>
      </w:r>
      <w:r w:rsidRPr="006D26AA">
        <w:rPr>
          <w:sz w:val="26"/>
          <w:szCs w:val="26"/>
        </w:rPr>
        <w:t>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  <w:proofErr w:type="gramEnd"/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6D26AA">
        <w:rPr>
          <w:sz w:val="26"/>
          <w:szCs w:val="26"/>
        </w:rPr>
        <w:t>а) фамилия, имя, отчество (при наличии) и контакты (телефон, электронная почта, адрес), если организатором добровольческой (волонтерской) деятельности является физическое лицо;</w:t>
      </w:r>
      <w:proofErr w:type="gramEnd"/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6D26AA">
        <w:rPr>
          <w:sz w:val="26"/>
          <w:szCs w:val="26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  <w:proofErr w:type="gramEnd"/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lastRenderedPageBreak/>
        <w:t>в) государственный регистрационный номер, содержащийся в Едином государственном реестре юридических лиц (для юридических лиц);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6D26AA">
        <w:rPr>
          <w:sz w:val="26"/>
          <w:szCs w:val="26"/>
        </w:rPr>
        <w:t>волонтерства</w:t>
      </w:r>
      <w:proofErr w:type="spellEnd"/>
      <w:r w:rsidRPr="006D26AA">
        <w:rPr>
          <w:sz w:val="26"/>
          <w:szCs w:val="26"/>
        </w:rPr>
        <w:t>) (при наличии);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6D26AA">
        <w:rPr>
          <w:sz w:val="26"/>
          <w:szCs w:val="26"/>
        </w:rPr>
        <w:t>е) перечень предлагаемых к осуществлению видов работ (услуг), осуществляемых добровольцами в целях, предусмотренных пунктом 1 статьи 2 </w:t>
      </w:r>
      <w:hyperlink r:id="rId15" w:anchor="7D20K3" w:history="1">
        <w:r w:rsidRPr="006D26AA">
          <w:rPr>
            <w:sz w:val="26"/>
            <w:szCs w:val="26"/>
          </w:rPr>
          <w:t>Федерального закона от 11.08.1995 N 135-ФЗ "О благотворительной деятельности и добровольчестве (</w:t>
        </w:r>
        <w:proofErr w:type="spellStart"/>
        <w:r w:rsidRPr="006D26AA">
          <w:rPr>
            <w:sz w:val="26"/>
            <w:szCs w:val="26"/>
          </w:rPr>
          <w:t>волонтерстве</w:t>
        </w:r>
        <w:proofErr w:type="spellEnd"/>
        <w:r w:rsidRPr="006D26AA">
          <w:rPr>
            <w:sz w:val="26"/>
            <w:szCs w:val="26"/>
          </w:rPr>
          <w:t>)"</w:t>
        </w:r>
      </w:hyperlink>
      <w:r w:rsidRPr="006D26AA">
        <w:rPr>
          <w:sz w:val="26"/>
          <w:szCs w:val="26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</w:t>
      </w:r>
      <w:proofErr w:type="gramEnd"/>
      <w:r w:rsidRPr="006D26AA">
        <w:rPr>
          <w:sz w:val="26"/>
          <w:szCs w:val="26"/>
        </w:rPr>
        <w:t xml:space="preserve">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4. Администрация, подведомственные ей предприятия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а) о принятии предложения;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5. Администрация, подведомственные ей предприятия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 информируют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6. В случае принятия предложения Администрация, подведомственные ей предприятия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б) о правовых нормах, регламентирующих работу Администрации, подведомственных ей предприятий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учреждений и (или) организации;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д)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lastRenderedPageBreak/>
        <w:t>е) об иных условиях осуществления добровольческой (волонтерской) деятельности.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7. Основаниями для принятия решения об отказе в принятии предложения являются: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а) несоответствие предложения и содержащейся в нем информации положениям пункта 3 настоящего Порядка;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б) несоответствие организатора добровольческой (волонтерской) деятельности, добровольческой (волонтерской) организации требованиям, установленным настоящим Порядком и действующим законодательством в сфере добровольчества (</w:t>
      </w:r>
      <w:proofErr w:type="spellStart"/>
      <w:r w:rsidRPr="006D26AA">
        <w:rPr>
          <w:sz w:val="26"/>
          <w:szCs w:val="26"/>
        </w:rPr>
        <w:t>волонтерства</w:t>
      </w:r>
      <w:proofErr w:type="spellEnd"/>
      <w:r w:rsidRPr="006D26AA">
        <w:rPr>
          <w:sz w:val="26"/>
          <w:szCs w:val="26"/>
        </w:rPr>
        <w:t>).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8. Организатор добровольческой (волонтерской) деятельности, добровольческая (волонтерская) организация в случае отказа муниципальных предприятий или учреждений принять предложение вправе направить Администрации, осуществляющей функции и полномочия учредителя данных предприятий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учреждений, аналогичное предложение, которое рассматривается в соответствии с настоящим Порядком.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9. </w:t>
      </w:r>
      <w:proofErr w:type="gramStart"/>
      <w:r w:rsidRPr="006D26AA">
        <w:rPr>
          <w:sz w:val="26"/>
          <w:szCs w:val="26"/>
        </w:rPr>
        <w:t xml:space="preserve">Взаимодействие Администрации, подведомственных ей предприятий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соглашение, стороны соглашения), за исключением случаев, определенных сторонами.</w:t>
      </w:r>
      <w:proofErr w:type="gramEnd"/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10. Соглашение заключается в случае принятия Администрацией, подведомственными ей предприятиями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учреждениями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6D26AA">
        <w:rPr>
          <w:sz w:val="26"/>
          <w:szCs w:val="26"/>
        </w:rPr>
        <w:t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закона;</w:t>
      </w:r>
      <w:proofErr w:type="gramEnd"/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б) условия осуществления добровольческой (волонтерской) деятельности;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Администрации, подведомственных ей предприятий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учреждений для оперативного решения вопросов, возникающих при взаимодействии;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г) порядок, в соответствии с которым Администрация, подведомственные ей предприятия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д) возможность предоставления Администрацией, подведомственными ей предприятиями и</w:t>
      </w:r>
      <w:r w:rsidRPr="006D26AA">
        <w:rPr>
          <w:color w:val="000000"/>
          <w:sz w:val="26"/>
          <w:szCs w:val="26"/>
        </w:rPr>
        <w:t xml:space="preserve"> </w:t>
      </w:r>
      <w:r w:rsidRPr="006D26AA">
        <w:rPr>
          <w:sz w:val="26"/>
          <w:szCs w:val="26"/>
        </w:rPr>
        <w:t>учреждениями мер поддержки, предусмотренных федеральным законом;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D26AA">
        <w:rPr>
          <w:sz w:val="26"/>
          <w:szCs w:val="26"/>
        </w:rPr>
        <w:t>волонтерства</w:t>
      </w:r>
      <w:proofErr w:type="spellEnd"/>
      <w:r w:rsidRPr="006D26AA">
        <w:rPr>
          <w:sz w:val="26"/>
          <w:szCs w:val="26"/>
        </w:rPr>
        <w:t>);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6D26AA">
        <w:rPr>
          <w:sz w:val="26"/>
          <w:szCs w:val="26"/>
        </w:rPr>
        <w:t>ж)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  <w:proofErr w:type="gramEnd"/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lastRenderedPageBreak/>
        <w:t>з)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наличии у них судимости, о фактах возбуждения в отношении них уголовного дела;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и)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к) иные положения, не противоречащие законодательству Российской Федерации.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D26A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6D26AA">
        <w:rPr>
          <w:sz w:val="26"/>
          <w:szCs w:val="26"/>
        </w:rPr>
        <w:t xml:space="preserve">. Администрация, подведомственные ей предприятия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 не позднее 5 рабочих дней со дня принятия предложения направляют для рассмотрения и подписания два подписанных экземпляра проекта соглашения организатору добровольческой (волонтерской) деятельности, добровольческой (волонтерской) организации любым доступным способом, позволяющим подтвердить получение проекта соглашения.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6D26AA">
        <w:rPr>
          <w:sz w:val="26"/>
          <w:szCs w:val="26"/>
        </w:rPr>
        <w:t xml:space="preserve">. Организатор добровольческой (волонтерской) деятельности, добровольческая (волонтерская) организация в течение 3 рабочих дней со дня получения проекта соглашения рассматривают его и в случае согласия с его содержанием подписывают два экземпляра проекта соглашения, один из которых направляют в Администрацию, подведомственные ей предприятия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 любым доступным способом, позволяющим подтвердить получение проекта соглашения.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D26AA">
        <w:rPr>
          <w:sz w:val="26"/>
          <w:szCs w:val="26"/>
        </w:rPr>
        <w:t xml:space="preserve">. При наличии замечаний (предложений) к проекту соглашения организатор добровольческой (волонтерской) деятельности, добровольческая (волонтерская) организация направляют их в Администрацию, подведомственные ей предприятия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 не позднее 3 рабочих дней со дня получения проекта соглашения любым доступным способом, позволяющим подтвердить получение замечаний (предложений).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Администрация, подведомственные ей предприятия</w:t>
      </w:r>
      <w:r w:rsidRPr="006D26AA">
        <w:rPr>
          <w:color w:val="000000"/>
          <w:sz w:val="26"/>
          <w:szCs w:val="26"/>
        </w:rPr>
        <w:t xml:space="preserve"> и </w:t>
      </w:r>
      <w:r w:rsidRPr="006D26AA">
        <w:rPr>
          <w:sz w:val="26"/>
          <w:szCs w:val="26"/>
        </w:rPr>
        <w:t>учреждения 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 добровольческой (волонтерской) деятельности, добровольческую (волонтерскую) организацию не позднее 2 рабочих дней со дня получения замечаний (предложений).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В случае согласия с замечаниями (предложениями) Администрация, подведомственные ей предприятия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 прикладывают к уведомлению два подписанных проекта соглашения с внесенными в него изменениями.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6D26AA">
        <w:rPr>
          <w:sz w:val="26"/>
          <w:szCs w:val="26"/>
        </w:rPr>
        <w:t xml:space="preserve">Организатор добровольческой (волонтерской) деятельности, добровольческая (волонтерская) организация в течение 1 рабочего дня со дня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Администрацию, подведомственные ей предприятия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 любым доступным способом, позволяющим подтвердить получение проекта соглашения.</w:t>
      </w:r>
      <w:proofErr w:type="gramEnd"/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D26A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6D26AA">
        <w:rPr>
          <w:sz w:val="26"/>
          <w:szCs w:val="26"/>
        </w:rPr>
        <w:t xml:space="preserve">. </w:t>
      </w:r>
      <w:r w:rsidRPr="006D26AA">
        <w:rPr>
          <w:color w:val="000000"/>
          <w:sz w:val="26"/>
          <w:szCs w:val="26"/>
        </w:rPr>
        <w:t xml:space="preserve">Все споры и разногласия, которые могут возникнуть между Администрацией, подведомственными ей предприятиями и учреждениями, и организатором добровольческой деятельности, добровольческой организацией в процессе </w:t>
      </w:r>
      <w:r w:rsidRPr="006D26AA">
        <w:rPr>
          <w:color w:val="000000"/>
          <w:sz w:val="26"/>
          <w:szCs w:val="26"/>
        </w:rPr>
        <w:lastRenderedPageBreak/>
        <w:t>согласования проекта соглашения разрешаются путем проведения переговоров между сторонами.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D26AA">
        <w:rPr>
          <w:sz w:val="26"/>
          <w:szCs w:val="26"/>
        </w:rPr>
        <w:t xml:space="preserve">. Соглашение считается заключенным </w:t>
      </w:r>
      <w:proofErr w:type="gramStart"/>
      <w:r w:rsidRPr="006D26AA">
        <w:rPr>
          <w:sz w:val="26"/>
          <w:szCs w:val="26"/>
        </w:rPr>
        <w:t>с даты</w:t>
      </w:r>
      <w:proofErr w:type="gramEnd"/>
      <w:r w:rsidRPr="006D26AA">
        <w:rPr>
          <w:sz w:val="26"/>
          <w:szCs w:val="26"/>
        </w:rPr>
        <w:t xml:space="preserve"> его подписания обеими сторонами.</w:t>
      </w:r>
    </w:p>
    <w:p w:rsidR="006D26AA" w:rsidRPr="006D26AA" w:rsidRDefault="006D26AA" w:rsidP="006D26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D26AA">
        <w:rPr>
          <w:sz w:val="26"/>
          <w:szCs w:val="26"/>
        </w:rPr>
        <w:t xml:space="preserve">Срок заключения соглашения Администрацией, подведомственными ей предприятиями </w:t>
      </w:r>
      <w:r w:rsidRPr="006D26AA">
        <w:rPr>
          <w:color w:val="000000"/>
          <w:sz w:val="26"/>
          <w:szCs w:val="26"/>
        </w:rPr>
        <w:t xml:space="preserve">и </w:t>
      </w:r>
      <w:r w:rsidRPr="006D26AA">
        <w:rPr>
          <w:sz w:val="26"/>
          <w:szCs w:val="26"/>
        </w:rPr>
        <w:t>учреждениями с организатором добровольческой (волонтерской) деятельности, добровольческой (волонтерской) организацией не может превышать 14 рабочих дней со дня одобрения предложения.</w:t>
      </w:r>
    </w:p>
    <w:p w:rsidR="006D26AA" w:rsidRPr="006D26AA" w:rsidRDefault="006D26AA" w:rsidP="006D26AA">
      <w:pPr>
        <w:rPr>
          <w:sz w:val="26"/>
          <w:szCs w:val="26"/>
        </w:rPr>
      </w:pPr>
    </w:p>
    <w:p w:rsidR="006D26AA" w:rsidRPr="006D26AA" w:rsidRDefault="006D26AA" w:rsidP="006D26AA">
      <w:pPr>
        <w:jc w:val="both"/>
        <w:rPr>
          <w:sz w:val="26"/>
          <w:szCs w:val="26"/>
        </w:rPr>
      </w:pPr>
    </w:p>
    <w:p w:rsidR="00F0267D" w:rsidRPr="006D26AA" w:rsidRDefault="006D26AA" w:rsidP="006D26A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F0267D" w:rsidRPr="006D26AA" w:rsidSect="00073C57">
      <w:footerReference w:type="even" r:id="rId16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8E" w:rsidRDefault="004D6D8E">
      <w:r>
        <w:separator/>
      </w:r>
    </w:p>
  </w:endnote>
  <w:endnote w:type="continuationSeparator" w:id="0">
    <w:p w:rsidR="004D6D8E" w:rsidRDefault="004D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4D6D8E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8E" w:rsidRDefault="004D6D8E">
      <w:r>
        <w:separator/>
      </w:r>
    </w:p>
  </w:footnote>
  <w:footnote w:type="continuationSeparator" w:id="0">
    <w:p w:rsidR="004D6D8E" w:rsidRDefault="004D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12614E2"/>
    <w:multiLevelType w:val="hybridMultilevel"/>
    <w:tmpl w:val="1A6884F6"/>
    <w:lvl w:ilvl="0" w:tplc="072A58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21F33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6D8E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6AA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5D87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5178227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517822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2847" TargetMode="External"/><Relationship Id="rId10" Type="http://schemas.openxmlformats.org/officeDocument/2006/relationships/hyperlink" Target="https://docs.cntd.ru/document/90128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51782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D003-D217-43AC-AEA2-5B9FA3B3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2022-02-10T12:38:00Z</cp:lastPrinted>
  <dcterms:created xsi:type="dcterms:W3CDTF">2022-02-10T12:38:00Z</dcterms:created>
  <dcterms:modified xsi:type="dcterms:W3CDTF">2022-02-10T12:38:00Z</dcterms:modified>
</cp:coreProperties>
</file>