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22F0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722F0">
        <w:rPr>
          <w:sz w:val="26"/>
          <w:szCs w:val="26"/>
          <w:u w:val="single"/>
        </w:rPr>
        <w:t>5</w:t>
      </w:r>
      <w:r w:rsidR="001C2AAA">
        <w:rPr>
          <w:sz w:val="26"/>
          <w:szCs w:val="26"/>
          <w:u w:val="single"/>
        </w:rPr>
        <w:t>70</w:t>
      </w:r>
      <w:r w:rsidR="00D255CC">
        <w:rPr>
          <w:sz w:val="26"/>
          <w:szCs w:val="26"/>
          <w:u w:val="single"/>
        </w:rPr>
        <w:t>-р</w:t>
      </w:r>
    </w:p>
    <w:p w:rsidR="00C7504B" w:rsidRDefault="00C7504B" w:rsidP="005B09E8">
      <w:pPr>
        <w:jc w:val="both"/>
      </w:pPr>
    </w:p>
    <w:p w:rsidR="001C2AAA" w:rsidRPr="00E47CD2" w:rsidRDefault="001C2AAA" w:rsidP="005B09E8">
      <w:pPr>
        <w:jc w:val="both"/>
      </w:pPr>
    </w:p>
    <w:p w:rsidR="001C2AAA" w:rsidRPr="001C2AAA" w:rsidRDefault="001C2AAA" w:rsidP="001C2AAA">
      <w:pPr>
        <w:ind w:right="5245"/>
        <w:jc w:val="both"/>
        <w:rPr>
          <w:sz w:val="26"/>
          <w:szCs w:val="26"/>
        </w:rPr>
      </w:pPr>
      <w:r w:rsidRPr="001C2AAA">
        <w:rPr>
          <w:sz w:val="26"/>
          <w:szCs w:val="26"/>
        </w:rPr>
        <w:t>О введении на территории городского округа город Шахунья Нижегородской области режима «ПОВЫШЕННАЯ ГОТОВНОСТЬ»</w:t>
      </w:r>
    </w:p>
    <w:p w:rsidR="001C2AAA" w:rsidRPr="001C2AAA" w:rsidRDefault="001C2AAA" w:rsidP="001C2AAA">
      <w:pPr>
        <w:jc w:val="both"/>
        <w:rPr>
          <w:sz w:val="26"/>
          <w:szCs w:val="26"/>
        </w:rPr>
      </w:pPr>
    </w:p>
    <w:p w:rsidR="001C2AAA" w:rsidRPr="001C2AAA" w:rsidRDefault="001C2AAA" w:rsidP="001C2AAA">
      <w:pPr>
        <w:ind w:firstLine="567"/>
        <w:jc w:val="both"/>
        <w:rPr>
          <w:sz w:val="26"/>
          <w:szCs w:val="26"/>
        </w:rPr>
      </w:pPr>
    </w:p>
    <w:p w:rsidR="001C2AAA" w:rsidRPr="001C2AAA" w:rsidRDefault="001C2AAA" w:rsidP="001C2AA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C2AAA">
        <w:rPr>
          <w:sz w:val="26"/>
          <w:szCs w:val="26"/>
        </w:rPr>
        <w:t>В соответствии с Федеральным законом от 21 декабря 1994 г. № 6</w:t>
      </w:r>
      <w:r>
        <w:rPr>
          <w:sz w:val="26"/>
          <w:szCs w:val="26"/>
        </w:rPr>
        <w:t xml:space="preserve"> </w:t>
      </w:r>
      <w:r w:rsidRPr="001C2AAA">
        <w:rPr>
          <w:sz w:val="26"/>
          <w:szCs w:val="26"/>
        </w:rPr>
        <w:t>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 от 30 декабря 2003 г. №</w:t>
      </w:r>
      <w:r>
        <w:rPr>
          <w:sz w:val="26"/>
          <w:szCs w:val="26"/>
        </w:rPr>
        <w:t xml:space="preserve"> </w:t>
      </w:r>
      <w:r w:rsidRPr="001C2AAA">
        <w:rPr>
          <w:sz w:val="26"/>
          <w:szCs w:val="26"/>
        </w:rPr>
        <w:t>794 «О единой государственной системе предупреждения и ликвидации чрезвычайных ситуаций», постановлением Правительства Нижегородской области от 5 апреля 2019 г. №</w:t>
      </w:r>
      <w:r>
        <w:rPr>
          <w:sz w:val="26"/>
          <w:szCs w:val="26"/>
        </w:rPr>
        <w:t xml:space="preserve"> </w:t>
      </w:r>
      <w:r w:rsidRPr="001C2AAA">
        <w:rPr>
          <w:sz w:val="26"/>
          <w:szCs w:val="26"/>
        </w:rPr>
        <w:t>201 « О территориальной подсистеме Нижегородской области единой государственной</w:t>
      </w:r>
      <w:proofErr w:type="gramEnd"/>
      <w:r w:rsidRPr="001C2AAA">
        <w:rPr>
          <w:sz w:val="26"/>
          <w:szCs w:val="26"/>
        </w:rPr>
        <w:t xml:space="preserve"> системы предупреждения и ликвидации чрезвычайных ситуаций», и в целях оперативной готовности к реагированию при возникновении чрезвычайных ситуаций, связанных с подготовкой и празднованием Нового года и Рождества Христова:</w:t>
      </w:r>
    </w:p>
    <w:p w:rsidR="001C2AAA" w:rsidRPr="001C2AAA" w:rsidRDefault="001C2AAA" w:rsidP="001C2AAA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2AAA">
        <w:rPr>
          <w:rFonts w:eastAsia="Calibri"/>
          <w:sz w:val="26"/>
          <w:szCs w:val="26"/>
          <w:lang w:eastAsia="en-US"/>
        </w:rPr>
        <w:t xml:space="preserve">Обеспечить в праздничные и выходные дни  с 15:00 часов  30  декабря 2021 года до 08:00 часов 10 января 2022 года  режим функционирования «Повышенная готовность» для сил и средств </w:t>
      </w:r>
      <w:proofErr w:type="spellStart"/>
      <w:r w:rsidRPr="001C2AAA">
        <w:rPr>
          <w:rFonts w:eastAsia="Calibri"/>
          <w:sz w:val="26"/>
          <w:szCs w:val="26"/>
          <w:lang w:eastAsia="en-US"/>
        </w:rPr>
        <w:t>Шахунского</w:t>
      </w:r>
      <w:proofErr w:type="spellEnd"/>
      <w:r w:rsidRPr="001C2AAA">
        <w:rPr>
          <w:rFonts w:eastAsia="Calibri"/>
          <w:sz w:val="26"/>
          <w:szCs w:val="26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области.</w:t>
      </w:r>
    </w:p>
    <w:p w:rsidR="001C2AAA" w:rsidRPr="001C2AAA" w:rsidRDefault="001C2AAA" w:rsidP="001C2AAA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C2AAA">
        <w:rPr>
          <w:sz w:val="26"/>
          <w:szCs w:val="26"/>
        </w:rPr>
        <w:t xml:space="preserve">Органам управления и силам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1C2AAA">
        <w:rPr>
          <w:sz w:val="26"/>
          <w:szCs w:val="26"/>
        </w:rPr>
        <w:t>Шахунского</w:t>
      </w:r>
      <w:proofErr w:type="spellEnd"/>
      <w:r w:rsidRPr="001C2AAA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 обеспечить выполнение в режиме повышенной готовности основных мероприятий, </w:t>
      </w:r>
      <w:r w:rsidRPr="001C2AAA">
        <w:rPr>
          <w:sz w:val="26"/>
          <w:szCs w:val="26"/>
        </w:rPr>
        <w:lastRenderedPageBreak/>
        <w:t xml:space="preserve">установленных Положением о территориальной подсистеме Нижегородской области единой государственной системы предупреждения и ликвидации чрезвычайных ситуаций, утвержденного </w:t>
      </w:r>
      <w:hyperlink r:id="rId10" w:history="1">
        <w:r w:rsidRPr="001C2AAA">
          <w:rPr>
            <w:sz w:val="26"/>
            <w:szCs w:val="26"/>
          </w:rPr>
          <w:t>постановлением</w:t>
        </w:r>
      </w:hyperlink>
      <w:r w:rsidRPr="001C2AAA">
        <w:rPr>
          <w:sz w:val="26"/>
          <w:szCs w:val="26"/>
        </w:rPr>
        <w:t xml:space="preserve"> Правительства Нижегородской области от 5 апреля 2019</w:t>
      </w:r>
      <w:proofErr w:type="gramEnd"/>
      <w:r w:rsidRPr="001C2AAA">
        <w:rPr>
          <w:sz w:val="26"/>
          <w:szCs w:val="26"/>
        </w:rPr>
        <w:t xml:space="preserve"> года № 201.</w:t>
      </w:r>
    </w:p>
    <w:p w:rsidR="001C2AAA" w:rsidRPr="001C2AAA" w:rsidRDefault="001C2AAA" w:rsidP="001C2AAA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 xml:space="preserve">Начальнику сектора ГО ЧС и МОБ работы администрации городского округа город Шахунья Нижегородской области </w:t>
      </w:r>
      <w:proofErr w:type="spellStart"/>
      <w:r w:rsidRPr="001C2AAA">
        <w:rPr>
          <w:sz w:val="26"/>
          <w:szCs w:val="26"/>
        </w:rPr>
        <w:t>Корпусову</w:t>
      </w:r>
      <w:proofErr w:type="spellEnd"/>
      <w:r w:rsidRPr="001C2AAA">
        <w:rPr>
          <w:sz w:val="26"/>
          <w:szCs w:val="26"/>
        </w:rPr>
        <w:t xml:space="preserve"> А.А: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 xml:space="preserve">3.1. Обеспечить готовность сил и средств </w:t>
      </w:r>
      <w:proofErr w:type="spellStart"/>
      <w:r w:rsidRPr="001C2AAA">
        <w:rPr>
          <w:sz w:val="26"/>
          <w:szCs w:val="26"/>
        </w:rPr>
        <w:t>Шахунского</w:t>
      </w:r>
      <w:proofErr w:type="spellEnd"/>
      <w:r w:rsidRPr="001C2AAA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 к своевременному реагированию на чрезвычайные ситуации.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>3.2. Обеспечить своевременное доведение до населения через средства массовой информации и по иным каналам связи информацию о введении на территории городского округа город Шахунья Нижегородской области режима повышенной готовности, а также мерам по обеспечению безопасности населения.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color w:val="000000"/>
          <w:sz w:val="26"/>
          <w:szCs w:val="26"/>
        </w:rPr>
        <w:t xml:space="preserve">4. </w:t>
      </w:r>
      <w:r w:rsidRPr="001C2AAA">
        <w:rPr>
          <w:sz w:val="26"/>
          <w:szCs w:val="26"/>
        </w:rPr>
        <w:t xml:space="preserve">Начальнику ЕДДС МКУ «Учреждение по обеспечению деятельности ОМСУ     городского округа город Шахунья Нижегородской области» </w:t>
      </w:r>
      <w:proofErr w:type="spellStart"/>
      <w:r w:rsidRPr="001C2AAA">
        <w:rPr>
          <w:sz w:val="26"/>
          <w:szCs w:val="26"/>
        </w:rPr>
        <w:t>Лицовой</w:t>
      </w:r>
      <w:proofErr w:type="spellEnd"/>
      <w:r w:rsidRPr="001C2AAA">
        <w:rPr>
          <w:sz w:val="26"/>
          <w:szCs w:val="26"/>
        </w:rPr>
        <w:t xml:space="preserve"> М.Н.: 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>4.1. Обеспечить круглосуточный мониторинг о складывающейся обстановке за работой потенциально-опасных предприятий и объектов жизнеобеспечения городского округа город Шахунья Нижегородской области.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>4.2. Организовать взаимодействие с дежурно-диспетчерскими службами организаций по вопросу предупреждения и ликвидации  чрезвычайных ситуаций.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 xml:space="preserve">4.3. </w:t>
      </w:r>
      <w:proofErr w:type="gramStart"/>
      <w:r w:rsidRPr="001C2AAA">
        <w:rPr>
          <w:sz w:val="26"/>
          <w:szCs w:val="26"/>
        </w:rPr>
        <w:t>Организовать взаимодействие и информирование в установленные сроки с управляющим  центром единой системы оперативно-диспетчерского управления ЦУКС ГУ МЧС России по Нижегородской области, центральной дежурно-диспетчерской службой ГКУ «Управление по обеспечению деятельности министерства жилищно-коммунального хозяйства и топливно-энергетического комплекса Нижегородской области», оперативно-распорядительным отделом  Департамента региональной безопасности Нижегородской области об авариях, чрезвычайных ситуациях и сбоях в работе систем жизнеобеспечения городского округа город Шахунья Нижегородской области</w:t>
      </w:r>
      <w:proofErr w:type="gramEnd"/>
      <w:r w:rsidRPr="001C2AAA">
        <w:rPr>
          <w:sz w:val="26"/>
          <w:szCs w:val="26"/>
        </w:rPr>
        <w:t xml:space="preserve">, а также о принимаемых мерах по их ликвидации. </w:t>
      </w:r>
    </w:p>
    <w:p w:rsidR="001C2AAA" w:rsidRPr="001C2AAA" w:rsidRDefault="001C2AAA" w:rsidP="001C2AAA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 xml:space="preserve">5. Заместителю главы администрации городского округа город Шахунья Нижегородской области Кузнецову С.А. обеспечить </w:t>
      </w:r>
      <w:proofErr w:type="gramStart"/>
      <w:r w:rsidRPr="001C2AAA">
        <w:rPr>
          <w:sz w:val="26"/>
          <w:szCs w:val="26"/>
        </w:rPr>
        <w:t>контроль за</w:t>
      </w:r>
      <w:proofErr w:type="gramEnd"/>
      <w:r w:rsidRPr="001C2AAA">
        <w:rPr>
          <w:sz w:val="26"/>
          <w:szCs w:val="26"/>
        </w:rPr>
        <w:t xml:space="preserve"> устойчивым функционированием объектов теплоснабжения,  запасами  топлива.</w:t>
      </w:r>
    </w:p>
    <w:p w:rsidR="001C2AAA" w:rsidRPr="001C2AAA" w:rsidRDefault="001C2AAA" w:rsidP="001C2AAA">
      <w:pPr>
        <w:widowControl w:val="0"/>
        <w:tabs>
          <w:tab w:val="left" w:pos="1134"/>
          <w:tab w:val="left" w:pos="1344"/>
        </w:tabs>
        <w:spacing w:line="360" w:lineRule="auto"/>
        <w:ind w:firstLine="709"/>
        <w:jc w:val="both"/>
        <w:rPr>
          <w:sz w:val="26"/>
          <w:szCs w:val="26"/>
        </w:rPr>
      </w:pPr>
      <w:r w:rsidRPr="001C2AAA">
        <w:rPr>
          <w:sz w:val="26"/>
          <w:szCs w:val="26"/>
        </w:rPr>
        <w:t xml:space="preserve">6. Начальнику общего отдела администрации обеспечить размещение настоящего </w:t>
      </w:r>
      <w:r>
        <w:rPr>
          <w:sz w:val="26"/>
          <w:szCs w:val="26"/>
        </w:rPr>
        <w:lastRenderedPageBreak/>
        <w:t>распоряж</w:t>
      </w:r>
      <w:r w:rsidRPr="001C2AAA">
        <w:rPr>
          <w:sz w:val="26"/>
          <w:szCs w:val="26"/>
        </w:rPr>
        <w:t xml:space="preserve">ения на официальном сайте </w:t>
      </w:r>
      <w:r w:rsidRPr="001C2AAA">
        <w:rPr>
          <w:bCs/>
          <w:color w:val="000000"/>
          <w:spacing w:val="-10"/>
          <w:sz w:val="26"/>
          <w:szCs w:val="26"/>
          <w:shd w:val="clear" w:color="auto" w:fill="FFFFFF"/>
          <w:lang w:bidi="ru-RU"/>
        </w:rPr>
        <w:t>администрации</w:t>
      </w:r>
      <w:r w:rsidRPr="001C2AAA">
        <w:rPr>
          <w:b/>
          <w:bCs/>
          <w:color w:val="000000"/>
          <w:spacing w:val="-10"/>
          <w:sz w:val="26"/>
          <w:szCs w:val="26"/>
          <w:shd w:val="clear" w:color="auto" w:fill="FFFFFF"/>
          <w:lang w:bidi="ru-RU"/>
        </w:rPr>
        <w:t xml:space="preserve"> </w:t>
      </w:r>
      <w:r w:rsidRPr="001C2AAA">
        <w:rPr>
          <w:sz w:val="26"/>
          <w:szCs w:val="26"/>
        </w:rPr>
        <w:t>городского округа город Шахунья Нижегородской области.</w:t>
      </w:r>
    </w:p>
    <w:p w:rsidR="001C2AAA" w:rsidRPr="001C2AAA" w:rsidRDefault="001C2AAA" w:rsidP="001C2AAA">
      <w:pPr>
        <w:tabs>
          <w:tab w:val="left" w:pos="1134"/>
          <w:tab w:val="left" w:pos="1276"/>
        </w:tabs>
        <w:spacing w:line="360" w:lineRule="auto"/>
        <w:ind w:right="-1" w:firstLine="709"/>
        <w:jc w:val="both"/>
        <w:rPr>
          <w:color w:val="000000"/>
          <w:sz w:val="26"/>
          <w:szCs w:val="26"/>
        </w:rPr>
      </w:pPr>
      <w:r w:rsidRPr="001C2AAA">
        <w:rPr>
          <w:color w:val="000000"/>
          <w:sz w:val="26"/>
          <w:szCs w:val="26"/>
        </w:rPr>
        <w:t xml:space="preserve">7. </w:t>
      </w:r>
      <w:proofErr w:type="gramStart"/>
      <w:r w:rsidRPr="001C2AAA">
        <w:rPr>
          <w:color w:val="000000"/>
          <w:sz w:val="26"/>
          <w:szCs w:val="26"/>
        </w:rPr>
        <w:t>Контроль за</w:t>
      </w:r>
      <w:proofErr w:type="gramEnd"/>
      <w:r w:rsidRPr="001C2AAA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D722F0">
      <w:pPr>
        <w:ind w:firstLine="720"/>
        <w:jc w:val="both"/>
        <w:rPr>
          <w:sz w:val="26"/>
          <w:szCs w:val="26"/>
        </w:rPr>
      </w:pPr>
    </w:p>
    <w:p w:rsidR="001C2AAA" w:rsidRDefault="001C2AAA" w:rsidP="00D722F0">
      <w:pPr>
        <w:ind w:firstLine="720"/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B24952" w:rsidRDefault="00B24952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1C2AAA" w:rsidRDefault="001C2AAA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5174" w:rsidSect="00D722F0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9D" w:rsidRDefault="000B549D">
      <w:r>
        <w:separator/>
      </w:r>
    </w:p>
  </w:endnote>
  <w:endnote w:type="continuationSeparator" w:id="0">
    <w:p w:rsidR="000B549D" w:rsidRDefault="000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9D" w:rsidRDefault="000B549D">
      <w:r>
        <w:separator/>
      </w:r>
    </w:p>
  </w:footnote>
  <w:footnote w:type="continuationSeparator" w:id="0">
    <w:p w:rsidR="000B549D" w:rsidRDefault="000B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0383D40"/>
    <w:multiLevelType w:val="hybridMultilevel"/>
    <w:tmpl w:val="F53A5D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49D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C2AAA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121B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956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4952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22F0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FBC32F7EC24F85AC0E98BEDE9D89D4BD6208C0E8FBD03FD44CF525C3v8w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BF5D-D96F-401C-96D0-0F36F8B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2021-12-29T06:04:00Z</cp:lastPrinted>
  <dcterms:created xsi:type="dcterms:W3CDTF">2021-12-29T06:04:00Z</dcterms:created>
  <dcterms:modified xsi:type="dcterms:W3CDTF">2021-12-29T06:04:00Z</dcterms:modified>
</cp:coreProperties>
</file>