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1E2F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1B2" w:rsidRPr="001501B2">
        <w:rPr>
          <w:sz w:val="26"/>
          <w:szCs w:val="26"/>
          <w:u w:val="single"/>
        </w:rPr>
        <w:t>10</w:t>
      </w:r>
      <w:r w:rsidR="009D1E2F">
        <w:rPr>
          <w:sz w:val="26"/>
          <w:szCs w:val="26"/>
          <w:u w:val="single"/>
        </w:rPr>
        <w:t>30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D1E2F" w:rsidRPr="009D1E2F" w:rsidRDefault="009D1E2F" w:rsidP="009D1E2F">
      <w:pPr>
        <w:jc w:val="center"/>
        <w:rPr>
          <w:b/>
          <w:sz w:val="26"/>
          <w:szCs w:val="26"/>
        </w:rPr>
      </w:pPr>
      <w:r w:rsidRPr="009D1E2F">
        <w:rPr>
          <w:b/>
          <w:sz w:val="26"/>
          <w:szCs w:val="26"/>
        </w:rPr>
        <w:t xml:space="preserve">О повышении финансовой грамотности населения </w:t>
      </w:r>
    </w:p>
    <w:p w:rsidR="009D1E2F" w:rsidRPr="009D1E2F" w:rsidRDefault="009D1E2F" w:rsidP="009D1E2F">
      <w:pPr>
        <w:jc w:val="center"/>
        <w:rPr>
          <w:b/>
          <w:sz w:val="26"/>
          <w:szCs w:val="26"/>
        </w:rPr>
      </w:pPr>
      <w:r w:rsidRPr="009D1E2F">
        <w:rPr>
          <w:b/>
          <w:sz w:val="26"/>
          <w:szCs w:val="26"/>
        </w:rPr>
        <w:t>городского округа город  Шахунья Нижегородской области</w:t>
      </w:r>
    </w:p>
    <w:p w:rsidR="009D1E2F" w:rsidRPr="009D1E2F" w:rsidRDefault="009D1E2F" w:rsidP="009D1E2F">
      <w:pPr>
        <w:rPr>
          <w:sz w:val="26"/>
          <w:szCs w:val="26"/>
        </w:rPr>
      </w:pPr>
    </w:p>
    <w:p w:rsidR="009D1E2F" w:rsidRPr="009D1E2F" w:rsidRDefault="009D1E2F" w:rsidP="009D1E2F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9D1E2F">
        <w:rPr>
          <w:sz w:val="26"/>
          <w:szCs w:val="26"/>
        </w:rPr>
        <w:t xml:space="preserve"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распоряжения Правительства Нижегородской области от 31.10.2019 № 1155-р «О повышении финансовой грамотности населения Нижегородской области» администрация городского округа город Шахунья Нижегородской области </w:t>
      </w:r>
      <w:proofErr w:type="gramStart"/>
      <w:r w:rsidRPr="009D1E2F">
        <w:rPr>
          <w:b/>
          <w:sz w:val="26"/>
          <w:szCs w:val="26"/>
        </w:rPr>
        <w:t>п</w:t>
      </w:r>
      <w:proofErr w:type="gramEnd"/>
      <w:r w:rsidRPr="009D1E2F">
        <w:rPr>
          <w:b/>
          <w:sz w:val="26"/>
          <w:szCs w:val="26"/>
        </w:rPr>
        <w:t xml:space="preserve"> о с т а н о в л я е т: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D1E2F">
        <w:rPr>
          <w:sz w:val="26"/>
          <w:szCs w:val="26"/>
        </w:rPr>
        <w:t>Утвердить Основные направления повышения финансовой грамотности населения городского округа город  Шахунья Нижегородской области согласно приложению 1 к настоящему постановлению.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outlineLvl w:val="1"/>
        <w:rPr>
          <w:sz w:val="26"/>
          <w:szCs w:val="26"/>
        </w:rPr>
      </w:pPr>
      <w:r w:rsidRPr="009D1E2F">
        <w:rPr>
          <w:sz w:val="26"/>
          <w:szCs w:val="26"/>
        </w:rPr>
        <w:t>2. Утвердить план мероприятий по повышению финансовой грамотности населения городского округа город  Шахунья Нижегородской области согласно приложению 2 к настоящему постановлению.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outlineLvl w:val="1"/>
        <w:rPr>
          <w:sz w:val="26"/>
          <w:szCs w:val="26"/>
        </w:rPr>
      </w:pPr>
      <w:r w:rsidRPr="009D1E2F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D1E2F">
        <w:rPr>
          <w:sz w:val="26"/>
          <w:szCs w:val="26"/>
        </w:rPr>
        <w:t>Настоящее постановление вступает в силу с  момента его принятия.</w:t>
      </w:r>
    </w:p>
    <w:p w:rsidR="009D1E2F" w:rsidRPr="009D1E2F" w:rsidRDefault="009D1E2F" w:rsidP="009D1E2F">
      <w:pPr>
        <w:spacing w:line="340" w:lineRule="exact"/>
        <w:ind w:firstLine="709"/>
        <w:jc w:val="both"/>
        <w:rPr>
          <w:sz w:val="26"/>
          <w:szCs w:val="26"/>
        </w:rPr>
      </w:pPr>
      <w:r w:rsidRPr="009D1E2F">
        <w:rPr>
          <w:sz w:val="26"/>
          <w:szCs w:val="26"/>
        </w:rPr>
        <w:t xml:space="preserve">5. </w:t>
      </w:r>
      <w:proofErr w:type="gramStart"/>
      <w:r w:rsidRPr="009D1E2F">
        <w:rPr>
          <w:sz w:val="26"/>
          <w:szCs w:val="26"/>
        </w:rPr>
        <w:t>Контроль за</w:t>
      </w:r>
      <w:proofErr w:type="gramEnd"/>
      <w:r w:rsidRPr="009D1E2F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 Шахунья Нижегородской области М.Е. Зубареву.</w:t>
      </w:r>
    </w:p>
    <w:p w:rsidR="009D1E2F" w:rsidRDefault="009D1E2F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9D1E2F" w:rsidRDefault="009D1E2F" w:rsidP="004D2212">
      <w:pPr>
        <w:jc w:val="both"/>
        <w:rPr>
          <w:sz w:val="22"/>
          <w:szCs w:val="22"/>
        </w:rPr>
      </w:pPr>
    </w:p>
    <w:p w:rsidR="009D1E2F" w:rsidRDefault="009D1E2F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9D1E2F" w:rsidRDefault="009D1E2F" w:rsidP="004E7460">
      <w:pPr>
        <w:jc w:val="both"/>
      </w:pPr>
      <w:bookmarkStart w:id="0" w:name="_GoBack"/>
      <w:bookmarkEnd w:id="0"/>
    </w:p>
    <w:p w:rsidR="009D1E2F" w:rsidRDefault="009D1E2F" w:rsidP="004E7460">
      <w:pPr>
        <w:jc w:val="both"/>
        <w:sectPr w:rsidR="009D1E2F" w:rsidSect="009D1E2F">
          <w:footerReference w:type="even" r:id="rId10"/>
          <w:pgSz w:w="11906" w:h="16838"/>
          <w:pgMar w:top="993" w:right="707" w:bottom="426" w:left="1276" w:header="720" w:footer="720" w:gutter="0"/>
          <w:cols w:space="720"/>
          <w:noEndnote/>
        </w:sectPr>
      </w:pPr>
    </w:p>
    <w:p w:rsidR="009D1E2F" w:rsidRPr="009D1E2F" w:rsidRDefault="009D1E2F" w:rsidP="009D1E2F">
      <w:pPr>
        <w:ind w:left="5220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lastRenderedPageBreak/>
        <w:t>Приложение 1</w:t>
      </w:r>
    </w:p>
    <w:p w:rsidR="009D1E2F" w:rsidRPr="009D1E2F" w:rsidRDefault="009D1E2F" w:rsidP="009D1E2F">
      <w:pPr>
        <w:ind w:left="5220"/>
        <w:jc w:val="center"/>
        <w:rPr>
          <w:sz w:val="26"/>
          <w:szCs w:val="26"/>
        </w:rPr>
      </w:pPr>
      <w:bookmarkStart w:id="1" w:name="_Hlk81813715"/>
      <w:r w:rsidRPr="009D1E2F">
        <w:rPr>
          <w:sz w:val="26"/>
          <w:szCs w:val="26"/>
        </w:rPr>
        <w:t xml:space="preserve"> к постановлению администрации городского округа город Шахунья Нижегородской области</w:t>
      </w:r>
    </w:p>
    <w:p w:rsidR="009D1E2F" w:rsidRPr="009D1E2F" w:rsidRDefault="009D1E2F" w:rsidP="009D1E2F">
      <w:pPr>
        <w:ind w:left="5220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t>от </w:t>
      </w:r>
      <w:r w:rsidRPr="009D1E2F">
        <w:rPr>
          <w:sz w:val="26"/>
          <w:szCs w:val="26"/>
        </w:rPr>
        <w:t>15.09.</w:t>
      </w:r>
      <w:r w:rsidRPr="009D1E2F">
        <w:rPr>
          <w:sz w:val="26"/>
          <w:szCs w:val="26"/>
        </w:rPr>
        <w:t>2021</w:t>
      </w:r>
      <w:r w:rsidRPr="009D1E2F">
        <w:rPr>
          <w:sz w:val="26"/>
          <w:szCs w:val="26"/>
        </w:rPr>
        <w:t xml:space="preserve"> г.</w:t>
      </w:r>
      <w:r w:rsidRPr="009D1E2F">
        <w:rPr>
          <w:sz w:val="26"/>
          <w:szCs w:val="26"/>
        </w:rPr>
        <w:t> № </w:t>
      </w:r>
      <w:r w:rsidRPr="009D1E2F">
        <w:rPr>
          <w:sz w:val="26"/>
          <w:szCs w:val="26"/>
        </w:rPr>
        <w:t>1030</w:t>
      </w:r>
    </w:p>
    <w:bookmarkEnd w:id="1"/>
    <w:p w:rsidR="009D1E2F" w:rsidRPr="009D1E2F" w:rsidRDefault="009D1E2F" w:rsidP="009D1E2F">
      <w:pPr>
        <w:suppressAutoHyphens/>
        <w:jc w:val="center"/>
        <w:rPr>
          <w:b/>
          <w:lang w:eastAsia="zh-CN"/>
        </w:rPr>
      </w:pPr>
    </w:p>
    <w:p w:rsidR="009D1E2F" w:rsidRPr="009D1E2F" w:rsidRDefault="009D1E2F" w:rsidP="009D1E2F">
      <w:pPr>
        <w:suppressAutoHyphens/>
        <w:jc w:val="center"/>
        <w:rPr>
          <w:b/>
          <w:lang w:eastAsia="zh-CN"/>
        </w:rPr>
      </w:pPr>
    </w:p>
    <w:p w:rsidR="009D1E2F" w:rsidRPr="009D1E2F" w:rsidRDefault="009D1E2F" w:rsidP="009D1E2F">
      <w:pPr>
        <w:suppressAutoHyphens/>
        <w:jc w:val="center"/>
        <w:rPr>
          <w:b/>
          <w:sz w:val="26"/>
          <w:szCs w:val="26"/>
          <w:lang w:eastAsia="zh-CN"/>
        </w:rPr>
      </w:pPr>
      <w:r w:rsidRPr="009D1E2F">
        <w:rPr>
          <w:b/>
          <w:sz w:val="26"/>
          <w:szCs w:val="26"/>
          <w:lang w:eastAsia="zh-CN"/>
        </w:rPr>
        <w:t>Основные направления повышения финансовой грамотности населения городского округа город  Шахунья Нижегородской области</w:t>
      </w:r>
    </w:p>
    <w:p w:rsidR="009D1E2F" w:rsidRPr="009D1E2F" w:rsidRDefault="009D1E2F" w:rsidP="009D1E2F">
      <w:pPr>
        <w:suppressAutoHyphens/>
        <w:ind w:firstLine="567"/>
        <w:jc w:val="both"/>
        <w:rPr>
          <w:lang w:eastAsia="zh-CN"/>
        </w:rPr>
      </w:pP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proofErr w:type="gramStart"/>
      <w:r w:rsidRPr="009D1E2F">
        <w:rPr>
          <w:bCs/>
        </w:rPr>
        <w:t xml:space="preserve">Основные направления повышения финансовой грамотности населения </w:t>
      </w:r>
      <w:r w:rsidRPr="009D1E2F">
        <w:rPr>
          <w:color w:val="000000"/>
        </w:rPr>
        <w:t>городского округа город  Шахунья Нижегородской области</w:t>
      </w:r>
      <w:r w:rsidRPr="009D1E2F">
        <w:rPr>
          <w:bCs/>
        </w:rPr>
        <w:t xml:space="preserve"> сформированы в соответствии со </w:t>
      </w:r>
      <w:hyperlink r:id="rId11" w:history="1">
        <w:r w:rsidRPr="009D1E2F">
          <w:rPr>
            <w:bCs/>
          </w:rPr>
          <w:t>Стратегией</w:t>
        </w:r>
      </w:hyperlink>
      <w:r w:rsidRPr="009D1E2F">
        <w:rPr>
          <w:bCs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года №</w:t>
      </w:r>
      <w:r>
        <w:rPr>
          <w:bCs/>
        </w:rPr>
        <w:t xml:space="preserve"> </w:t>
      </w:r>
      <w:r w:rsidRPr="009D1E2F">
        <w:rPr>
          <w:bCs/>
        </w:rPr>
        <w:t xml:space="preserve">2039-р, </w:t>
      </w:r>
      <w:r w:rsidRPr="009D1E2F">
        <w:t>распоряжения Правительства Нижегородской области от 31.10.2019 № 1155-р «О повышении финансовой грамотности н</w:t>
      </w:r>
      <w:r>
        <w:t>аселения Нижегородской области»</w:t>
      </w:r>
      <w:r w:rsidRPr="009D1E2F">
        <w:t xml:space="preserve"> </w:t>
      </w:r>
      <w:r w:rsidRPr="009D1E2F">
        <w:rPr>
          <w:bCs/>
        </w:rPr>
        <w:t>и направлены на формирование финансовой культуры и знаний в области</w:t>
      </w:r>
      <w:proofErr w:type="gramEnd"/>
      <w:r w:rsidRPr="009D1E2F">
        <w:rPr>
          <w:bCs/>
        </w:rPr>
        <w:t xml:space="preserve">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граждан, проживающих на территории </w:t>
      </w:r>
      <w:r w:rsidRPr="009D1E2F">
        <w:rPr>
          <w:color w:val="000000"/>
        </w:rPr>
        <w:t>городского округа город  Шахунья</w:t>
      </w:r>
      <w:r w:rsidRPr="009D1E2F">
        <w:rPr>
          <w:bCs/>
        </w:rPr>
        <w:t xml:space="preserve"> Нижегородской области.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 xml:space="preserve">Деятельность органов местного самоуправления </w:t>
      </w:r>
      <w:r w:rsidRPr="009D1E2F">
        <w:rPr>
          <w:color w:val="000000"/>
        </w:rPr>
        <w:t>городского округа город Шахунья</w:t>
      </w:r>
      <w:r w:rsidRPr="009D1E2F">
        <w:rPr>
          <w:bCs/>
        </w:rPr>
        <w:t xml:space="preserve"> Нижегородской области должна быть направлена на создание основ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 и решения следующих задач: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повышение охвата и качества финансового образования и информированности населения;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разработка механизмов взаимодействия органов местного самоуправления и общества, обеспечивающих повышение финансовой грамотности населения и информированности в указанной области.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 xml:space="preserve">К целевым группам населения </w:t>
      </w:r>
      <w:r w:rsidRPr="009D1E2F">
        <w:rPr>
          <w:color w:val="000000"/>
        </w:rPr>
        <w:t>городского округа город Шахунья</w:t>
      </w:r>
      <w:r w:rsidRPr="009D1E2F">
        <w:rPr>
          <w:bCs/>
        </w:rPr>
        <w:t xml:space="preserve"> Нижегородской области, на которые направлена деятельность органов местного самоуправления </w:t>
      </w:r>
      <w:r w:rsidRPr="009D1E2F">
        <w:rPr>
          <w:color w:val="000000"/>
        </w:rPr>
        <w:t>городского округа город Шахунья</w:t>
      </w:r>
      <w:r w:rsidRPr="009D1E2F">
        <w:rPr>
          <w:bCs/>
        </w:rPr>
        <w:t xml:space="preserve"> Нижегородской области по повышению финансовой грамотности, относятся: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proofErr w:type="gramStart"/>
      <w:r w:rsidRPr="009D1E2F">
        <w:rPr>
          <w:bCs/>
        </w:rPr>
        <w:t>обучающиеся</w:t>
      </w:r>
      <w:proofErr w:type="gramEnd"/>
      <w:r w:rsidRPr="009D1E2F">
        <w:rPr>
          <w:bCs/>
        </w:rPr>
        <w:t xml:space="preserve"> в образовательных организациях;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граждане, склонные к рискованному типу финансового поведения в сложных жизненных обстоятельствах;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граждане с низким и средним уровнем доходов;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граждане, испытывающие трудности при реализации своих прав на финансовое образование и их защиту;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 xml:space="preserve">граждане пенсионного и </w:t>
      </w:r>
      <w:proofErr w:type="spellStart"/>
      <w:r w:rsidRPr="009D1E2F">
        <w:rPr>
          <w:bCs/>
        </w:rPr>
        <w:t>предпенсионного</w:t>
      </w:r>
      <w:proofErr w:type="spellEnd"/>
      <w:r w:rsidRPr="009D1E2F">
        <w:rPr>
          <w:bCs/>
        </w:rPr>
        <w:t xml:space="preserve"> возраста и лица с ограниченными возможностями здоровья;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субъекты предпринимательской деятельности и граждане, желающие открыть свое дело.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 xml:space="preserve">Планируется реализация задач по повышению финансовой грамотности населения </w:t>
      </w:r>
      <w:r w:rsidRPr="009D1E2F">
        <w:rPr>
          <w:color w:val="000000"/>
        </w:rPr>
        <w:t>городского округа город Шахунья</w:t>
      </w:r>
      <w:r w:rsidRPr="009D1E2F">
        <w:rPr>
          <w:bCs/>
        </w:rPr>
        <w:t xml:space="preserve"> Нижегородской области по следующим основным направлениям: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информирование населения о вопросах финансовой грамотности и способах защиты прав потребителей финансовых услуг;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 xml:space="preserve">основные направления по взаимодействию с органами местного самоуправления </w:t>
      </w:r>
      <w:r w:rsidRPr="009D1E2F">
        <w:rPr>
          <w:color w:val="000000"/>
        </w:rPr>
        <w:t>городского округа город  Шахунья</w:t>
      </w:r>
      <w:r w:rsidRPr="009D1E2F">
        <w:rPr>
          <w:bCs/>
        </w:rPr>
        <w:t xml:space="preserve"> Нижегородской области;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межведомственное взаимодействие с финансовыми, некоммерческими и частными организациями.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lastRenderedPageBreak/>
        <w:t xml:space="preserve">Реализация Основных направлений по повышению финансовой грамотности населения </w:t>
      </w:r>
      <w:r w:rsidRPr="009D1E2F">
        <w:rPr>
          <w:color w:val="000000"/>
        </w:rPr>
        <w:t>городского округа город Шахунья</w:t>
      </w:r>
      <w:r w:rsidRPr="009D1E2F">
        <w:rPr>
          <w:bCs/>
        </w:rPr>
        <w:t xml:space="preserve"> Нижегородской области обеспечит достижение следующих результатов: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получение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9D1E2F" w:rsidRPr="009D1E2F" w:rsidRDefault="009D1E2F" w:rsidP="009D1E2F">
      <w:pPr>
        <w:adjustRightInd w:val="0"/>
        <w:ind w:firstLine="540"/>
        <w:jc w:val="both"/>
        <w:rPr>
          <w:bCs/>
        </w:rPr>
      </w:pPr>
      <w:r w:rsidRPr="009D1E2F">
        <w:rPr>
          <w:bCs/>
        </w:rPr>
        <w:t>повышение финансовой защищенности социально уязвимых групп населения.</w:t>
      </w:r>
    </w:p>
    <w:p w:rsidR="009D1E2F" w:rsidRPr="009D1E2F" w:rsidRDefault="009D1E2F" w:rsidP="009D1E2F">
      <w:pPr>
        <w:ind w:firstLine="567"/>
        <w:jc w:val="center"/>
        <w:rPr>
          <w:b/>
        </w:rPr>
      </w:pPr>
    </w:p>
    <w:p w:rsidR="009D1E2F" w:rsidRPr="009D1E2F" w:rsidRDefault="009D1E2F" w:rsidP="009D1E2F">
      <w:pPr>
        <w:numPr>
          <w:ilvl w:val="0"/>
          <w:numId w:val="19"/>
        </w:numPr>
        <w:suppressAutoHyphens/>
        <w:autoSpaceDE w:val="0"/>
        <w:jc w:val="center"/>
      </w:pPr>
      <w:r w:rsidRPr="009D1E2F">
        <w:t xml:space="preserve">Организация образовательного процесса в части внедрения элементов финансовой грамотности в образовательные программы </w:t>
      </w:r>
    </w:p>
    <w:p w:rsidR="009D1E2F" w:rsidRPr="009D1E2F" w:rsidRDefault="009D1E2F" w:rsidP="009D1E2F">
      <w:pPr>
        <w:ind w:firstLine="567"/>
      </w:pP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Для эффективной организации образовательного процесса в части внедрения элементов финансовой грамотности необходимо обеспечить: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организацию и проведение тематических олимпиад по финансовой грамотности для школьников, в том числе в онлайн-формате;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организацию и проведение круглых столов, семинаров, конференций и других встреч по вопросам финансовой грамотности и основам предпринимательства;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проведение целевых обучающих семинаров, направленных на повышение финансовой грамотности безработных граждан и граждан, находящихся в поисках работы (в государственных учреждениях службы занятости населения);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проведение просветительских мероприятий по финансовой грамотности для социально уязвимых слоев населения: пенсионеров, инвалидов;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проведение мероприятий в рамках участия во всероссийских акциях и программах по повышению финансовой грамотности;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создание эффективных средств обратной связи на основе современных средств коммуникации, социальных сетей.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1E2F" w:rsidRPr="009D1E2F" w:rsidRDefault="009D1E2F" w:rsidP="009D1E2F">
      <w:pPr>
        <w:ind w:left="927"/>
        <w:jc w:val="center"/>
      </w:pPr>
      <w:r w:rsidRPr="009D1E2F">
        <w:t>2. Основные направления по информированию населения о вопросах финансовой грамотности и способах защиты прав потребителей финансовых услуг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Для своевременного информирования населения о вопросах финансовой грамотности и способах защиты прав потребителей финансовых услуг необходимо обеспечить: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подготовку, создание информационно-ознакомительных материалов (памятки, буклеты, брошюры, справочники) по финансовой грамотности и распространение их в местах публичного посещения (муниципальные учреждения);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информирование населения о защите прав потребителей в финансовой сфере, включая информирование об основных типах финансовых продуктов, правах потребителей и основах законодательства, процессе возмещения ущерба и организациях, осуществляющих надзорные функции и контроль посредством информационно-телекоммуникационной сети «Интернет», в том числе в социальных сетях;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информирование населения о деятельности недобросовестных финансовых посредников и финансовых пирамидах, мошеннических схемах в финансовой сфере, незаконности и негативных последствиях неформальной занятости посредством информационно-телекоммуникационной сети «Интернет», в том числе в социальных сетях;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распространение информационных материалов по финансовой грамотности в разделе «Финансовая грамотность» на официальном сайте администрации городского округа город  Шахунья Нижегородской области, на сайтах структурных подразделений администрации городского округа город Шахунья Нижегородской области, наделенного правами юридического лица, в случае наличия такого и сайтах муниципальных учреждений;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проведение опросов, мониторингов, анкетирования, в том числе посредством информационно-телекоммуникационной сети «Интернет»,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создание эффективных средств обратной связи на основе современных средств коммуникации, социальных сетей.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1E2F" w:rsidRPr="009D1E2F" w:rsidRDefault="009D1E2F" w:rsidP="009D1E2F">
      <w:pPr>
        <w:widowControl w:val="0"/>
        <w:autoSpaceDE w:val="0"/>
        <w:autoSpaceDN w:val="0"/>
        <w:adjustRightInd w:val="0"/>
        <w:jc w:val="center"/>
        <w:outlineLvl w:val="1"/>
        <w:rPr>
          <w:bCs/>
          <w:lang w:eastAsia="zh-CN"/>
        </w:rPr>
      </w:pPr>
      <w:r w:rsidRPr="009D1E2F">
        <w:rPr>
          <w:bCs/>
          <w:lang w:eastAsia="zh-CN"/>
        </w:rPr>
        <w:lastRenderedPageBreak/>
        <w:t xml:space="preserve">3. Межведомственное взаимодействие с </w:t>
      </w:r>
      <w:proofErr w:type="gramStart"/>
      <w:r w:rsidRPr="009D1E2F">
        <w:rPr>
          <w:bCs/>
          <w:lang w:eastAsia="zh-CN"/>
        </w:rPr>
        <w:t>финансовыми</w:t>
      </w:r>
      <w:proofErr w:type="gramEnd"/>
      <w:r w:rsidRPr="009D1E2F">
        <w:rPr>
          <w:bCs/>
          <w:lang w:eastAsia="zh-CN"/>
        </w:rPr>
        <w:t>,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jc w:val="center"/>
        <w:outlineLvl w:val="1"/>
        <w:rPr>
          <w:bCs/>
          <w:lang w:eastAsia="zh-CN"/>
        </w:rPr>
      </w:pPr>
      <w:r w:rsidRPr="009D1E2F">
        <w:rPr>
          <w:bCs/>
          <w:lang w:eastAsia="zh-CN"/>
        </w:rPr>
        <w:t>некоммерческими и частными организациями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Для обеспечения межведомственного взаимодействия органов местного самоуправления городского округа город  Шахунья Нижегородской области с финансовыми, некоммерческими и частными организациями необходимо обеспечить: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организацию и проведение совместных мероприятий, тематических круглых столов, семинаров с финансовыми, некоммерческими и частными организациями по вопросам повышения уровня финансовой грамотности населения;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D1E2F">
        <w:rPr>
          <w:bCs/>
        </w:rPr>
        <w:t>сотрудничество с общественными объединениями для информирования населения о мероприятиях в рамках повышения уровня финансовой грамотности населения и информированию граждан по вопросам защиты прав потребителей финансовых услуг.</w:t>
      </w:r>
    </w:p>
    <w:p w:rsidR="009D1E2F" w:rsidRPr="009D1E2F" w:rsidRDefault="009D1E2F" w:rsidP="009D1E2F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9D1E2F">
        <w:rPr>
          <w:bCs/>
        </w:rPr>
        <w:t>_________________</w:t>
      </w:r>
    </w:p>
    <w:p w:rsidR="009D1E2F" w:rsidRPr="009D1E2F" w:rsidRDefault="009D1E2F" w:rsidP="009D1E2F">
      <w:pPr>
        <w:rPr>
          <w:bCs/>
        </w:rPr>
        <w:sectPr w:rsidR="009D1E2F" w:rsidRPr="009D1E2F">
          <w:pgSz w:w="11906" w:h="16838"/>
          <w:pgMar w:top="567" w:right="851" w:bottom="709" w:left="1418" w:header="720" w:footer="720" w:gutter="0"/>
          <w:pgNumType w:start="1"/>
          <w:cols w:space="720"/>
        </w:sectPr>
      </w:pPr>
    </w:p>
    <w:p w:rsidR="009D1E2F" w:rsidRPr="009D1E2F" w:rsidRDefault="009D1E2F" w:rsidP="009D1E2F">
      <w:pPr>
        <w:ind w:left="10206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lastRenderedPageBreak/>
        <w:t>Приложение 2</w:t>
      </w:r>
    </w:p>
    <w:p w:rsidR="009D1E2F" w:rsidRPr="009D1E2F" w:rsidRDefault="009D1E2F" w:rsidP="009D1E2F">
      <w:pPr>
        <w:ind w:left="10206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t xml:space="preserve">к постановлению администрации </w:t>
      </w:r>
    </w:p>
    <w:p w:rsidR="009D1E2F" w:rsidRPr="009D1E2F" w:rsidRDefault="009D1E2F" w:rsidP="009D1E2F">
      <w:pPr>
        <w:ind w:left="10206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t xml:space="preserve">городского округа город Шахунья </w:t>
      </w:r>
    </w:p>
    <w:p w:rsidR="009D1E2F" w:rsidRPr="009D1E2F" w:rsidRDefault="009D1E2F" w:rsidP="009D1E2F">
      <w:pPr>
        <w:ind w:left="10206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t>Нижегородской области</w:t>
      </w:r>
    </w:p>
    <w:p w:rsidR="009D1E2F" w:rsidRPr="009D1E2F" w:rsidRDefault="009D1E2F" w:rsidP="009D1E2F">
      <w:pPr>
        <w:ind w:left="10206"/>
        <w:jc w:val="center"/>
        <w:rPr>
          <w:sz w:val="26"/>
          <w:szCs w:val="26"/>
        </w:rPr>
      </w:pPr>
      <w:r w:rsidRPr="009D1E2F">
        <w:rPr>
          <w:sz w:val="26"/>
          <w:szCs w:val="26"/>
        </w:rPr>
        <w:t xml:space="preserve">от </w:t>
      </w:r>
      <w:r w:rsidRPr="009D1E2F">
        <w:rPr>
          <w:sz w:val="26"/>
          <w:szCs w:val="26"/>
        </w:rPr>
        <w:t>15.09</w:t>
      </w:r>
      <w:r w:rsidRPr="009D1E2F">
        <w:rPr>
          <w:sz w:val="26"/>
          <w:szCs w:val="26"/>
        </w:rPr>
        <w:t>.2021</w:t>
      </w:r>
      <w:r w:rsidRPr="009D1E2F">
        <w:rPr>
          <w:sz w:val="26"/>
          <w:szCs w:val="26"/>
        </w:rPr>
        <w:t xml:space="preserve"> г.</w:t>
      </w:r>
      <w:r w:rsidRPr="009D1E2F">
        <w:rPr>
          <w:sz w:val="26"/>
          <w:szCs w:val="26"/>
        </w:rPr>
        <w:t xml:space="preserve"> № </w:t>
      </w:r>
      <w:r w:rsidRPr="009D1E2F">
        <w:rPr>
          <w:sz w:val="26"/>
          <w:szCs w:val="26"/>
        </w:rPr>
        <w:t>1030</w:t>
      </w:r>
    </w:p>
    <w:p w:rsidR="009D1E2F" w:rsidRPr="009D1E2F" w:rsidRDefault="009D1E2F" w:rsidP="009D1E2F">
      <w:pPr>
        <w:suppressAutoHyphens/>
        <w:jc w:val="center"/>
        <w:rPr>
          <w:b/>
          <w:lang w:eastAsia="zh-CN"/>
        </w:rPr>
      </w:pPr>
    </w:p>
    <w:p w:rsidR="009D1E2F" w:rsidRPr="009D1E2F" w:rsidRDefault="009D1E2F" w:rsidP="009D1E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D1E2F">
        <w:rPr>
          <w:b/>
          <w:sz w:val="26"/>
          <w:szCs w:val="26"/>
        </w:rPr>
        <w:t>План мероприятий</w:t>
      </w:r>
    </w:p>
    <w:p w:rsidR="009D1E2F" w:rsidRPr="009D1E2F" w:rsidRDefault="009D1E2F" w:rsidP="009D1E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D1E2F">
        <w:rPr>
          <w:b/>
          <w:sz w:val="26"/>
          <w:szCs w:val="26"/>
        </w:rPr>
        <w:t xml:space="preserve">по повышению финансовой грамотности населения </w:t>
      </w:r>
    </w:p>
    <w:p w:rsidR="009D1E2F" w:rsidRPr="009D1E2F" w:rsidRDefault="009D1E2F" w:rsidP="009D1E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D1E2F">
        <w:rPr>
          <w:b/>
          <w:sz w:val="26"/>
          <w:szCs w:val="26"/>
        </w:rPr>
        <w:t>городского округа город Шахунья Нижегородской области</w:t>
      </w:r>
    </w:p>
    <w:p w:rsidR="009D1E2F" w:rsidRPr="009D1E2F" w:rsidRDefault="009D1E2F" w:rsidP="009D1E2F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999"/>
        <w:gridCol w:w="4009"/>
        <w:gridCol w:w="2058"/>
        <w:gridCol w:w="2377"/>
        <w:gridCol w:w="2555"/>
      </w:tblGrid>
      <w:tr w:rsidR="009D1E2F" w:rsidRPr="009D1E2F" w:rsidTr="009D1E2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Мероприятие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Ответственный исполнитель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Срок реализации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Финансирование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Результат</w:t>
            </w:r>
          </w:p>
        </w:tc>
      </w:tr>
      <w:tr w:rsidR="009D1E2F" w:rsidRPr="009D1E2F" w:rsidTr="009D1E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2F" w:rsidRPr="009D1E2F" w:rsidRDefault="009D1E2F" w:rsidP="009D1E2F">
            <w:pPr>
              <w:numPr>
                <w:ilvl w:val="0"/>
                <w:numId w:val="20"/>
              </w:numPr>
              <w:suppressAutoHyphens/>
              <w:autoSpaceDE w:val="0"/>
              <w:jc w:val="center"/>
              <w:rPr>
                <w:bCs/>
              </w:rPr>
            </w:pPr>
            <w:r w:rsidRPr="009D1E2F">
              <w:rPr>
                <w:bCs/>
              </w:rPr>
              <w:t>Мероприятия по повышению финансовой грамотности в образовательных организациях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1.1.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2F" w:rsidRPr="009D1E2F" w:rsidRDefault="009D1E2F" w:rsidP="009D1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E2F">
              <w:rPr>
                <w:bCs/>
              </w:rPr>
              <w:t xml:space="preserve">Проведение дней финансовой грамотности с </w:t>
            </w:r>
            <w:proofErr w:type="gramStart"/>
            <w:r w:rsidRPr="009D1E2F">
              <w:rPr>
                <w:bCs/>
              </w:rPr>
              <w:t>обучающимися</w:t>
            </w:r>
            <w:proofErr w:type="gramEnd"/>
            <w:r w:rsidRPr="009D1E2F">
              <w:rPr>
                <w:bCs/>
              </w:rPr>
              <w:t xml:space="preserve">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Управление образования администрации городского округа город  Шахунья Нижегородской области (далее – Управление образования)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Проведение мероприятий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1.2.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rPr>
                <w:bCs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 xml:space="preserve">Управление образования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Положение о проведении тематической олимпиады</w:t>
            </w:r>
          </w:p>
        </w:tc>
      </w:tr>
      <w:tr w:rsidR="009D1E2F" w:rsidRPr="009D1E2F" w:rsidTr="009D1E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t>2. Информационное сопровождение по повышению финансовой грамотности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t xml:space="preserve">Размещение информационных материалов по повышению уровня финансовой грамотности на </w:t>
            </w:r>
            <w:r w:rsidRPr="009D1E2F">
              <w:rPr>
                <w:bCs/>
              </w:rPr>
              <w:t>официальном сайте администрации городского округа город  Шахунья Нижегородской области,  в случае наличия такого и сайтах муниципальных учреждений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2F" w:rsidRPr="009D1E2F" w:rsidRDefault="009D1E2F" w:rsidP="009D1E2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D1E2F">
              <w:rPr>
                <w:bCs/>
              </w:rPr>
              <w:t>Финансовое управление администрации городского округа город  Шахунья Нижегородской области (далее – Финансовое управление)</w:t>
            </w:r>
          </w:p>
          <w:p w:rsidR="009D1E2F" w:rsidRPr="009D1E2F" w:rsidRDefault="009D1E2F" w:rsidP="009D1E2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9D1E2F" w:rsidRPr="009D1E2F" w:rsidRDefault="009D1E2F" w:rsidP="009D1E2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D1E2F">
              <w:rPr>
                <w:bCs/>
              </w:rPr>
              <w:t>Структурн</w:t>
            </w:r>
            <w:r>
              <w:rPr>
                <w:bCs/>
              </w:rPr>
              <w:t>ые</w:t>
            </w:r>
            <w:r w:rsidRPr="009D1E2F">
              <w:rPr>
                <w:bCs/>
              </w:rPr>
              <w:t xml:space="preserve"> подразделения администрации городского округа город  Шахунья Нижегородской </w:t>
            </w:r>
            <w:r w:rsidRPr="009D1E2F">
              <w:rPr>
                <w:bCs/>
              </w:rPr>
              <w:lastRenderedPageBreak/>
              <w:t>области</w:t>
            </w:r>
          </w:p>
          <w:p w:rsidR="009D1E2F" w:rsidRPr="009D1E2F" w:rsidRDefault="009D1E2F" w:rsidP="009D1E2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D1E2F">
              <w:rPr>
                <w:bCs/>
              </w:rPr>
              <w:t>Муниципальные учреждения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lastRenderedPageBreak/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Размещение материалов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lastRenderedPageBreak/>
              <w:t>2.2.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 xml:space="preserve">Управление образования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Размещение материалов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t>Проведение анкетирования на знание основ финансовой грамотности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Финансовое управление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Уровень финансовой грамотности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rPr>
                <w:bCs/>
              </w:rPr>
              <w:t>Размещение на официальном сайте администрации городского округа город  Шахунья Нижегородской области сборника «Бюджет для граждан»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Финансовое управление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Информационные материалы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rPr>
                <w:bCs/>
              </w:rPr>
              <w:t>Проведение публичных слушаний по отчету об исполнении бюджета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Финансовое управление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Уровень финансовой грамотности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2.6.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rPr>
                <w:bCs/>
              </w:rPr>
            </w:pPr>
            <w:r w:rsidRPr="009D1E2F"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Финансовое управление</w:t>
            </w:r>
          </w:p>
          <w:p w:rsidR="009D1E2F" w:rsidRPr="009D1E2F" w:rsidRDefault="009D1E2F" w:rsidP="009D1E2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Информационные материалы</w:t>
            </w:r>
          </w:p>
        </w:tc>
      </w:tr>
      <w:tr w:rsidR="009D1E2F" w:rsidRPr="009D1E2F" w:rsidTr="009D1E2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2.7.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E2F">
              <w:rPr>
                <w:rFonts w:cs="Arial"/>
              </w:rPr>
              <w:t xml:space="preserve">Размещение на </w:t>
            </w:r>
            <w:r w:rsidRPr="009D1E2F">
              <w:rPr>
                <w:bCs/>
              </w:rPr>
              <w:t>официальном сайте администрации городского округа город Шахунья Нижегородской области</w:t>
            </w:r>
            <w:r w:rsidRPr="009D1E2F">
              <w:rPr>
                <w:rFonts w:cs="Arial"/>
              </w:rPr>
              <w:t xml:space="preserve"> ссылки для перехода или баннера сайта «</w:t>
            </w:r>
            <w:proofErr w:type="spellStart"/>
            <w:r w:rsidRPr="009D1E2F">
              <w:rPr>
                <w:rFonts w:cs="Arial"/>
              </w:rPr>
              <w:t>хочумогузнаю</w:t>
            </w:r>
            <w:proofErr w:type="gramStart"/>
            <w:r w:rsidRPr="009D1E2F">
              <w:rPr>
                <w:rFonts w:cs="Arial"/>
              </w:rPr>
              <w:t>.р</w:t>
            </w:r>
            <w:proofErr w:type="gramEnd"/>
            <w:r w:rsidRPr="009D1E2F">
              <w:rPr>
                <w:rFonts w:cs="Arial"/>
              </w:rPr>
              <w:t>ф</w:t>
            </w:r>
            <w:proofErr w:type="spellEnd"/>
            <w:r w:rsidRPr="009D1E2F">
              <w:rPr>
                <w:rFonts w:cs="Arial"/>
              </w:rPr>
              <w:t xml:space="preserve">», собравшего в удобный справочник информацию обо всех финансовых услугах и правах их потребителей, законодательную базу, </w:t>
            </w:r>
            <w:r w:rsidRPr="009D1E2F">
              <w:rPr>
                <w:rFonts w:cs="Arial"/>
              </w:rPr>
              <w:lastRenderedPageBreak/>
              <w:t>интерактивные материалы для самостоятельного изучения правил пользования такими услугами; правила пользования основными финансовыми услугами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lastRenderedPageBreak/>
              <w:t>Финансовое управление</w:t>
            </w:r>
          </w:p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2F" w:rsidRPr="009D1E2F" w:rsidRDefault="009D1E2F" w:rsidP="009D1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1E2F">
              <w:rPr>
                <w:bCs/>
              </w:rPr>
              <w:t>Уровень финансовой грамотности</w:t>
            </w:r>
          </w:p>
        </w:tc>
      </w:tr>
    </w:tbl>
    <w:p w:rsidR="009D1E2F" w:rsidRDefault="009D1E2F" w:rsidP="009D1E2F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9D1E2F" w:rsidRPr="009D1E2F" w:rsidRDefault="009D1E2F" w:rsidP="009D1E2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9D1E2F">
        <w:rPr>
          <w:bCs/>
        </w:rPr>
        <w:t>____________________</w:t>
      </w:r>
    </w:p>
    <w:p w:rsidR="0085151D" w:rsidRPr="004E7460" w:rsidRDefault="0085151D" w:rsidP="004E7460">
      <w:pPr>
        <w:jc w:val="both"/>
      </w:pPr>
    </w:p>
    <w:sectPr w:rsidR="0085151D" w:rsidRPr="004E7460" w:rsidSect="009D1E2F">
      <w:pgSz w:w="16838" w:h="11906" w:orient="landscape"/>
      <w:pgMar w:top="1276" w:right="993" w:bottom="707" w:left="42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44" w:rsidRDefault="00484044">
      <w:r>
        <w:separator/>
      </w:r>
    </w:p>
  </w:endnote>
  <w:endnote w:type="continuationSeparator" w:id="0">
    <w:p w:rsidR="00484044" w:rsidRDefault="0048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44" w:rsidRDefault="00484044">
      <w:r>
        <w:separator/>
      </w:r>
    </w:p>
  </w:footnote>
  <w:footnote w:type="continuationSeparator" w:id="0">
    <w:p w:rsidR="00484044" w:rsidRDefault="0048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A2C"/>
    <w:multiLevelType w:val="multilevel"/>
    <w:tmpl w:val="07E46A2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E3DC0"/>
    <w:multiLevelType w:val="multilevel"/>
    <w:tmpl w:val="42FE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4044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1E2F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3734C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C2C7D44390BF0DDB76A8E0DE48815F772E35B5E68C2FAFFD138CD042B1D0355A4E6FBA02456A6828DA656036A5BD11BC39330CBD46FD8F41b6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4199-2F3D-4FAD-B8B1-A825FFA5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2021-09-15T05:52:00Z</cp:lastPrinted>
  <dcterms:created xsi:type="dcterms:W3CDTF">2021-09-15T05:53:00Z</dcterms:created>
  <dcterms:modified xsi:type="dcterms:W3CDTF">2021-09-15T05:53:00Z</dcterms:modified>
</cp:coreProperties>
</file>