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75E9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</w:t>
      </w:r>
      <w:r w:rsidR="00181B8B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C175E9">
        <w:rPr>
          <w:sz w:val="26"/>
          <w:szCs w:val="26"/>
          <w:u w:val="single"/>
        </w:rPr>
        <w:t>101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C175E9" w:rsidRPr="00C175E9" w:rsidRDefault="00C175E9" w:rsidP="00C175E9">
      <w:pPr>
        <w:ind w:right="5246"/>
        <w:jc w:val="both"/>
        <w:rPr>
          <w:sz w:val="26"/>
          <w:szCs w:val="26"/>
        </w:rPr>
      </w:pPr>
      <w:r w:rsidRPr="00C175E9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10.12.2015 № 553-р «О создании комиссии по обследованию жилых помещений, предоставляемых детям-сиротам, и детям, оставшимся без попечения родителей по договорам найма специализированных жилых помещений специализированного жилищного фонда»</w:t>
      </w:r>
    </w:p>
    <w:p w:rsidR="00C175E9" w:rsidRDefault="00C175E9" w:rsidP="00C175E9">
      <w:pPr>
        <w:jc w:val="center"/>
        <w:rPr>
          <w:b/>
          <w:sz w:val="26"/>
          <w:szCs w:val="26"/>
        </w:rPr>
      </w:pPr>
    </w:p>
    <w:p w:rsidR="00C175E9" w:rsidRDefault="00C175E9" w:rsidP="00C175E9">
      <w:pPr>
        <w:jc w:val="both"/>
        <w:rPr>
          <w:b/>
          <w:sz w:val="26"/>
          <w:szCs w:val="26"/>
        </w:rPr>
      </w:pP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 w:rsidRPr="00B8365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кадровыми изменениями в администрации городского округа город Шахунья Нижегородской области:  </w:t>
      </w:r>
    </w:p>
    <w:p w:rsidR="00C175E9" w:rsidRPr="00DE299A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E299A">
        <w:rPr>
          <w:sz w:val="26"/>
          <w:szCs w:val="26"/>
        </w:rPr>
        <w:t>В распоряжение администрации городского округа город Шахунья  Нижегородской области от 10.12.2015 № 553-р  «О создании комиссии по обследованию жилых помещений, предост</w:t>
      </w:r>
      <w:r>
        <w:rPr>
          <w:sz w:val="26"/>
          <w:szCs w:val="26"/>
        </w:rPr>
        <w:t xml:space="preserve">авляемых детям-сиротам, и детям, оставшимся </w:t>
      </w:r>
      <w:r w:rsidRPr="00DE299A">
        <w:rPr>
          <w:sz w:val="26"/>
          <w:szCs w:val="26"/>
        </w:rPr>
        <w:t>без попечения родителей по договорам найма специализированных жилых помещений специализированного жилищного фонда» (с изменениями, внесенными распоряжениями от 18.01.2016 № 16-р, от 28.03.2019 № 138-р),  внести следующие изменения, изложив состав комиссии  по обследованию жилых помещений, предоставляемых детя</w:t>
      </w:r>
      <w:proofErr w:type="gramStart"/>
      <w:r w:rsidRPr="00DE299A">
        <w:rPr>
          <w:sz w:val="26"/>
          <w:szCs w:val="26"/>
        </w:rPr>
        <w:t>м-</w:t>
      </w:r>
      <w:proofErr w:type="gramEnd"/>
      <w:r w:rsidRPr="00DE299A">
        <w:rPr>
          <w:sz w:val="26"/>
          <w:szCs w:val="26"/>
        </w:rPr>
        <w:t xml:space="preserve"> сиротам, и детям, оставшимся без попечения родителей по договорам найма  специализированных жилых помещений специализированного  жилищного фонда в новой редакции: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 w:rsidRPr="00EC3BB2">
        <w:rPr>
          <w:sz w:val="26"/>
          <w:szCs w:val="26"/>
        </w:rPr>
        <w:t>Серов А. Д.</w:t>
      </w:r>
      <w:r>
        <w:rPr>
          <w:sz w:val="26"/>
          <w:szCs w:val="26"/>
        </w:rPr>
        <w:t xml:space="preserve"> </w:t>
      </w:r>
      <w:r w:rsidRPr="00EC3BB2">
        <w:rPr>
          <w:sz w:val="26"/>
          <w:szCs w:val="26"/>
        </w:rPr>
        <w:t>- первый заместитель главы администрации городского округа город Шахунья Нижегородской области, председатель комиссии;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Кожина И. С.- ведущий специалист Управления экономики, прогнозирования, инвестиционной политики и муниципального имущества городского округа город Шахунья Нижегородской области, секретарь комиссии (по согласованию).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Члены комиссии: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Козлова Е. Л. 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Н. А. - начальник</w:t>
      </w:r>
      <w:r w:rsidRPr="001867E9">
        <w:rPr>
          <w:sz w:val="26"/>
          <w:szCs w:val="26"/>
        </w:rPr>
        <w:t xml:space="preserve"> Управления промышленности, транспорта, связи</w:t>
      </w:r>
      <w:r>
        <w:rPr>
          <w:sz w:val="26"/>
          <w:szCs w:val="26"/>
        </w:rPr>
        <w:t>, ж</w:t>
      </w:r>
      <w:r w:rsidRPr="001867E9">
        <w:rPr>
          <w:sz w:val="26"/>
          <w:szCs w:val="26"/>
        </w:rPr>
        <w:t>илищно-коммунального хозяйства, энергетики и архитектурной деятельности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области;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О. А. -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 xml:space="preserve"> А. Г. - начальник Управления образования администрации городского округа город Шахунья Нижегородской области;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Киселева Л. А. – начальник сектора жилищной политики администрации городского округа город Шахунья Нижегородской области;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Плотников Д. П. – начальник Территориального отдела Управления федеральной службы по надзору в сфере защиты  прав потребителей и благополучия человека по Нижегородской области  в городском округе  город Шахунья, </w:t>
      </w:r>
      <w:proofErr w:type="spellStart"/>
      <w:r>
        <w:rPr>
          <w:sz w:val="26"/>
          <w:szCs w:val="26"/>
        </w:rPr>
        <w:t>Тоншаевском</w:t>
      </w:r>
      <w:proofErr w:type="spellEnd"/>
      <w:r>
        <w:rPr>
          <w:sz w:val="26"/>
          <w:szCs w:val="26"/>
        </w:rPr>
        <w:t xml:space="preserve">, Тонкинском, </w:t>
      </w:r>
      <w:proofErr w:type="spellStart"/>
      <w:r>
        <w:rPr>
          <w:sz w:val="26"/>
          <w:szCs w:val="26"/>
        </w:rPr>
        <w:t>Шарангском</w:t>
      </w:r>
      <w:proofErr w:type="spellEnd"/>
      <w:r>
        <w:rPr>
          <w:sz w:val="26"/>
          <w:szCs w:val="26"/>
        </w:rPr>
        <w:t xml:space="preserve">, Ветлужском и  </w:t>
      </w:r>
      <w:proofErr w:type="spellStart"/>
      <w:r>
        <w:rPr>
          <w:sz w:val="26"/>
          <w:szCs w:val="26"/>
        </w:rPr>
        <w:t>Уренском</w:t>
      </w:r>
      <w:proofErr w:type="spellEnd"/>
      <w:r>
        <w:rPr>
          <w:sz w:val="26"/>
          <w:szCs w:val="26"/>
        </w:rPr>
        <w:t xml:space="preserve"> районах  (по согласованию); 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Макаров А. Е. – начальник Отдела МВД России по г. Шахунья (по согласованию).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Начальнику общего отдела </w:t>
      </w:r>
      <w:r w:rsidRPr="00DB4564">
        <w:rPr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со дня его опубликования.</w:t>
      </w:r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B326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 дня принятия настоящего распоряжения  признать утратившими силу  распоряжение администрации городского округа город Шахунья Нижегородской области от 28.03.2019 № 138-р «</w:t>
      </w:r>
      <w:r w:rsidRPr="00FC0F7F">
        <w:rPr>
          <w:sz w:val="26"/>
          <w:szCs w:val="26"/>
        </w:rPr>
        <w:t>О внесении изменений в распоряжение</w:t>
      </w:r>
      <w:r>
        <w:rPr>
          <w:sz w:val="26"/>
          <w:szCs w:val="26"/>
        </w:rPr>
        <w:t xml:space="preserve"> </w:t>
      </w:r>
      <w:r w:rsidRPr="00FC0F7F">
        <w:rPr>
          <w:sz w:val="26"/>
          <w:szCs w:val="26"/>
        </w:rPr>
        <w:t>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FC0F7F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 xml:space="preserve"> от 10.12.2015</w:t>
      </w:r>
      <w:r w:rsidRPr="00FC0F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553-р </w:t>
      </w:r>
      <w:r w:rsidRPr="00FC0F7F">
        <w:rPr>
          <w:sz w:val="26"/>
          <w:szCs w:val="26"/>
        </w:rPr>
        <w:t>«</w:t>
      </w:r>
      <w:r>
        <w:rPr>
          <w:sz w:val="26"/>
          <w:szCs w:val="26"/>
        </w:rPr>
        <w:t>О создании комиссии по обследованию жилых помещений, предоставляемых детям-</w:t>
      </w:r>
      <w:r>
        <w:rPr>
          <w:sz w:val="26"/>
          <w:szCs w:val="26"/>
        </w:rPr>
        <w:t xml:space="preserve">сиротам, и детям, оставшимся </w:t>
      </w:r>
      <w:r>
        <w:rPr>
          <w:sz w:val="26"/>
          <w:szCs w:val="26"/>
        </w:rPr>
        <w:t>без попечения родителей  по договорам найма специализированных жилых помещений специализированного жилищного фонда</w:t>
      </w:r>
      <w:r w:rsidRPr="00FC0F7F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C175E9" w:rsidRDefault="00C175E9" w:rsidP="00C175E9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175E9" w:rsidRDefault="00C175E9" w:rsidP="00C175E9">
      <w:pPr>
        <w:jc w:val="both"/>
        <w:rPr>
          <w:sz w:val="26"/>
          <w:szCs w:val="26"/>
        </w:rPr>
      </w:pPr>
    </w:p>
    <w:p w:rsidR="00C175E9" w:rsidRDefault="00C175E9" w:rsidP="00C175E9">
      <w:pPr>
        <w:jc w:val="both"/>
        <w:rPr>
          <w:sz w:val="26"/>
          <w:szCs w:val="26"/>
        </w:rPr>
      </w:pPr>
    </w:p>
    <w:p w:rsidR="00C175E9" w:rsidRDefault="00C175E9" w:rsidP="00C175E9">
      <w:pPr>
        <w:jc w:val="both"/>
        <w:rPr>
          <w:sz w:val="26"/>
          <w:szCs w:val="26"/>
        </w:rPr>
      </w:pPr>
    </w:p>
    <w:p w:rsidR="00C175E9" w:rsidRDefault="00C175E9" w:rsidP="00C175E9">
      <w:pPr>
        <w:jc w:val="both"/>
        <w:rPr>
          <w:sz w:val="26"/>
          <w:szCs w:val="26"/>
        </w:rPr>
      </w:pPr>
    </w:p>
    <w:p w:rsidR="00C175E9" w:rsidRDefault="00C175E9" w:rsidP="00C175E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175E9" w:rsidRDefault="00C175E9" w:rsidP="00C175E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175E9" w:rsidRDefault="00C175E9" w:rsidP="00C175E9">
      <w:pPr>
        <w:jc w:val="both"/>
        <w:rPr>
          <w:sz w:val="22"/>
          <w:szCs w:val="22"/>
        </w:rPr>
      </w:pPr>
    </w:p>
    <w:p w:rsidR="00C175E9" w:rsidRDefault="00C175E9" w:rsidP="00C175E9">
      <w:pPr>
        <w:jc w:val="both"/>
        <w:rPr>
          <w:sz w:val="22"/>
          <w:szCs w:val="22"/>
        </w:rPr>
      </w:pPr>
    </w:p>
    <w:p w:rsidR="00C175E9" w:rsidRDefault="00C175E9" w:rsidP="00C175E9">
      <w:pPr>
        <w:jc w:val="both"/>
        <w:rPr>
          <w:sz w:val="22"/>
          <w:szCs w:val="22"/>
        </w:rPr>
      </w:pPr>
    </w:p>
    <w:p w:rsidR="00C175E9" w:rsidRDefault="00C175E9" w:rsidP="00C175E9">
      <w:pPr>
        <w:jc w:val="both"/>
        <w:rPr>
          <w:sz w:val="22"/>
          <w:szCs w:val="22"/>
        </w:rPr>
      </w:pPr>
    </w:p>
    <w:p w:rsidR="00C175E9" w:rsidRDefault="00C175E9" w:rsidP="00C175E9">
      <w:pPr>
        <w:jc w:val="both"/>
        <w:rPr>
          <w:sz w:val="22"/>
          <w:szCs w:val="22"/>
        </w:rPr>
      </w:pPr>
    </w:p>
    <w:p w:rsidR="00C175E9" w:rsidRDefault="00C175E9" w:rsidP="00C175E9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C175E9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CE" w:rsidRDefault="000E69CE">
      <w:r>
        <w:separator/>
      </w:r>
    </w:p>
  </w:endnote>
  <w:endnote w:type="continuationSeparator" w:id="0">
    <w:p w:rsidR="000E69CE" w:rsidRDefault="000E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CE" w:rsidRDefault="000E69CE">
      <w:r>
        <w:separator/>
      </w:r>
    </w:p>
  </w:footnote>
  <w:footnote w:type="continuationSeparator" w:id="0">
    <w:p w:rsidR="000E69CE" w:rsidRDefault="000E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9C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E73C7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5E9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0A79-B1CF-4D79-964F-86F5058C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2021-03-09T13:17:00Z</cp:lastPrinted>
  <dcterms:created xsi:type="dcterms:W3CDTF">2021-03-09T13:18:00Z</dcterms:created>
  <dcterms:modified xsi:type="dcterms:W3CDTF">2021-03-09T13:18:00Z</dcterms:modified>
</cp:coreProperties>
</file>