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F5" w:rsidRPr="0049504B" w:rsidRDefault="00543BF5" w:rsidP="0054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BF5" w:rsidRPr="0049504B" w:rsidRDefault="00543BF5" w:rsidP="00497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497B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4C22206" wp14:editId="16A01BBF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543BF5" w:rsidRPr="0049504B" w:rsidRDefault="00543BF5" w:rsidP="0054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4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543BF5" w:rsidRPr="0049504B" w:rsidRDefault="00543BF5" w:rsidP="00543B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04B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543BF5" w:rsidRPr="0049504B" w:rsidRDefault="00543BF5" w:rsidP="0054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3BF5" w:rsidRPr="0049504B" w:rsidRDefault="00543BF5" w:rsidP="0054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4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43BF5" w:rsidRPr="001F1777" w:rsidRDefault="00543BF5" w:rsidP="00543BF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4077"/>
        <w:gridCol w:w="4131"/>
        <w:gridCol w:w="1740"/>
      </w:tblGrid>
      <w:tr w:rsidR="00543BF5" w:rsidRPr="00AE1CD8" w:rsidTr="001E7BA3">
        <w:trPr>
          <w:trHeight w:val="87"/>
        </w:trPr>
        <w:tc>
          <w:tcPr>
            <w:tcW w:w="4077" w:type="dxa"/>
            <w:vAlign w:val="bottom"/>
          </w:tcPr>
          <w:p w:rsidR="00543BF5" w:rsidRPr="00AE1CD8" w:rsidRDefault="00543BF5" w:rsidP="000718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D8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497BE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AE1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522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7BE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522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AE1CD8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131" w:type="dxa"/>
            <w:vAlign w:val="bottom"/>
          </w:tcPr>
          <w:p w:rsidR="00543BF5" w:rsidRPr="00AE1CD8" w:rsidRDefault="00543BF5" w:rsidP="001E7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740" w:type="dxa"/>
            <w:vAlign w:val="bottom"/>
          </w:tcPr>
          <w:p w:rsidR="00543BF5" w:rsidRPr="00AE1CD8" w:rsidRDefault="00543BF5" w:rsidP="00372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97BED">
              <w:rPr>
                <w:rFonts w:ascii="Times New Roman" w:eastAsia="Times New Roman" w:hAnsi="Times New Roman" w:cs="Times New Roman"/>
                <w:sz w:val="28"/>
                <w:szCs w:val="28"/>
              </w:rPr>
              <w:t>38-1</w:t>
            </w:r>
          </w:p>
        </w:tc>
      </w:tr>
    </w:tbl>
    <w:p w:rsidR="00543BF5" w:rsidRPr="00AE1CD8" w:rsidRDefault="00543BF5" w:rsidP="00543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3BF5" w:rsidRPr="00086373" w:rsidRDefault="00543BF5" w:rsidP="00B91C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543BF5" w:rsidRPr="00086373" w:rsidRDefault="00543BF5" w:rsidP="00B91C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>депутатов городского округа город Шахунья</w:t>
      </w:r>
    </w:p>
    <w:p w:rsidR="00B91C83" w:rsidRDefault="00543BF5" w:rsidP="00B91C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Нижегородской области </w:t>
      </w:r>
      <w:r w:rsidR="00B91C83" w:rsidRPr="00086373">
        <w:rPr>
          <w:rFonts w:ascii="Times New Roman" w:eastAsia="Times New Roman" w:hAnsi="Times New Roman" w:cs="Times New Roman"/>
          <w:sz w:val="28"/>
          <w:szCs w:val="28"/>
        </w:rPr>
        <w:t>от 22 сентября 2017 года</w:t>
      </w:r>
      <w:r w:rsidR="00B91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C83" w:rsidRPr="00086373">
        <w:rPr>
          <w:rFonts w:ascii="Times New Roman" w:eastAsia="Times New Roman" w:hAnsi="Times New Roman" w:cs="Times New Roman"/>
          <w:sz w:val="28"/>
          <w:szCs w:val="28"/>
        </w:rPr>
        <w:t xml:space="preserve">№1-2  </w:t>
      </w:r>
    </w:p>
    <w:p w:rsidR="00B91C83" w:rsidRDefault="00543BF5" w:rsidP="00B91C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>«Об утверждении регламента</w:t>
      </w:r>
      <w:r w:rsidR="00B91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6373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</w:p>
    <w:p w:rsidR="00543BF5" w:rsidRPr="00086373" w:rsidRDefault="00543BF5" w:rsidP="00B91C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город Шахунья </w:t>
      </w:r>
    </w:p>
    <w:p w:rsidR="00543BF5" w:rsidRPr="00086373" w:rsidRDefault="00543BF5" w:rsidP="00B91C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Нижегородской области» </w:t>
      </w:r>
    </w:p>
    <w:p w:rsidR="00C6503F" w:rsidRPr="00086373" w:rsidRDefault="00C6503F" w:rsidP="00B91C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6503F" w:rsidRPr="00086373" w:rsidRDefault="00C6503F" w:rsidP="00543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6503F" w:rsidRPr="00086373" w:rsidRDefault="00C6503F" w:rsidP="00C6503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6503F" w:rsidRPr="00086373" w:rsidRDefault="00C6503F" w:rsidP="00C6503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 решил:</w:t>
      </w:r>
    </w:p>
    <w:p w:rsidR="00C6503F" w:rsidRPr="00086373" w:rsidRDefault="00C6503F" w:rsidP="00D832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03F" w:rsidRPr="00086373" w:rsidRDefault="00D83212" w:rsidP="00D832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6503F" w:rsidRPr="00086373">
        <w:rPr>
          <w:rFonts w:ascii="Times New Roman" w:eastAsia="Times New Roman" w:hAnsi="Times New Roman" w:cs="Times New Roman"/>
          <w:sz w:val="28"/>
          <w:szCs w:val="28"/>
        </w:rPr>
        <w:t>Утвердить прилагаемые изменения в Регламент Совета депутатов городского округа город Шахунья Нижегородской области.</w:t>
      </w:r>
    </w:p>
    <w:p w:rsidR="00C6503F" w:rsidRPr="00086373" w:rsidRDefault="00D83212" w:rsidP="00D832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6503F" w:rsidRPr="00086373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EA11AC">
        <w:rPr>
          <w:rFonts w:ascii="Times New Roman" w:eastAsia="Times New Roman" w:hAnsi="Times New Roman" w:cs="Times New Roman"/>
          <w:sz w:val="28"/>
          <w:szCs w:val="28"/>
        </w:rPr>
        <w:t>вступает в силу с момента опубликования</w:t>
      </w:r>
      <w:r w:rsidR="00C6503F" w:rsidRPr="00086373">
        <w:rPr>
          <w:rFonts w:ascii="Times New Roman" w:eastAsia="Times New Roman" w:hAnsi="Times New Roman" w:cs="Times New Roman"/>
          <w:sz w:val="28"/>
          <w:szCs w:val="28"/>
        </w:rPr>
        <w:t xml:space="preserve"> в г</w:t>
      </w:r>
      <w:r w:rsidR="00EA11AC">
        <w:rPr>
          <w:rFonts w:ascii="Times New Roman" w:eastAsia="Times New Roman" w:hAnsi="Times New Roman" w:cs="Times New Roman"/>
          <w:sz w:val="28"/>
          <w:szCs w:val="28"/>
        </w:rPr>
        <w:t>азете «Знамя труда» и размещения</w:t>
      </w:r>
      <w:r w:rsidR="00C6503F" w:rsidRPr="0008637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городского округа город Шахунья Нижегородской области.</w:t>
      </w:r>
    </w:p>
    <w:p w:rsidR="00C6503F" w:rsidRPr="00086373" w:rsidRDefault="00C6503F" w:rsidP="00D832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03F" w:rsidRPr="00086373" w:rsidRDefault="00C6503F" w:rsidP="00543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6503F" w:rsidRPr="00086373" w:rsidRDefault="00C6503F" w:rsidP="00543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6503F" w:rsidRPr="00086373" w:rsidRDefault="00C6503F" w:rsidP="00543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6503F" w:rsidRPr="00086373" w:rsidRDefault="00C6503F" w:rsidP="00543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6503F" w:rsidRPr="00086373" w:rsidRDefault="00C6503F" w:rsidP="00543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86373" w:rsidRDefault="00086373" w:rsidP="000863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>Глава  местного самоуправления</w:t>
      </w:r>
    </w:p>
    <w:p w:rsidR="00086373" w:rsidRPr="00086373" w:rsidRDefault="00086373" w:rsidP="000863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город Шахунья</w:t>
      </w:r>
      <w:r w:rsidRPr="0008637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Р.В. Кошелев</w:t>
      </w:r>
    </w:p>
    <w:p w:rsidR="00C6503F" w:rsidRPr="00086373" w:rsidRDefault="00C6503F" w:rsidP="00543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6503F" w:rsidRPr="00086373" w:rsidRDefault="00C6503F" w:rsidP="00543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6503F" w:rsidRPr="00086373" w:rsidRDefault="00C6503F" w:rsidP="00543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6503F" w:rsidRPr="00086373" w:rsidRDefault="00C6503F" w:rsidP="00543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6503F" w:rsidRPr="00086373" w:rsidRDefault="00C6503F" w:rsidP="00C650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03F" w:rsidRPr="00086373" w:rsidRDefault="00C6503F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C8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84A" w:rsidRPr="0008637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лаву VIII </w:t>
      </w:r>
      <w:r w:rsidR="00B91C8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86373">
        <w:rPr>
          <w:rFonts w:ascii="Times New Roman" w:eastAsia="Times New Roman" w:hAnsi="Times New Roman" w:cs="Times New Roman"/>
          <w:sz w:val="28"/>
          <w:szCs w:val="28"/>
        </w:rPr>
        <w:t>Порядок проведения заседаний Совета депутатов</w:t>
      </w:r>
      <w:r w:rsidR="00B91C8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 внести следующие изменения</w:t>
      </w:r>
      <w:r w:rsidR="00B91C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503F" w:rsidRPr="0008637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 Статью 27 дополнить</w:t>
      </w:r>
      <w:r w:rsidR="00C6503F" w:rsidRPr="00086373">
        <w:rPr>
          <w:rFonts w:ascii="Times New Roman" w:eastAsia="Times New Roman" w:hAnsi="Times New Roman" w:cs="Times New Roman"/>
          <w:sz w:val="28"/>
          <w:szCs w:val="28"/>
        </w:rPr>
        <w:t xml:space="preserve"> пунктом 17 следующего содержания</w:t>
      </w:r>
      <w:r w:rsidRPr="000863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3BF5" w:rsidRPr="00086373" w:rsidRDefault="00C6503F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>«17</w:t>
      </w:r>
      <w:r w:rsidR="00581F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86373"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«О защите населения и территорий от чрезвычайных ситуаций природного и техногенного характера», Указа Губернатора Нижегородской области «О введении режима повышенной готовности», в</w:t>
      </w:r>
      <w:r w:rsidR="00543BF5" w:rsidRPr="00086373">
        <w:rPr>
          <w:rFonts w:ascii="Times New Roman" w:eastAsia="Times New Roman" w:hAnsi="Times New Roman" w:cs="Times New Roman"/>
          <w:sz w:val="28"/>
          <w:szCs w:val="28"/>
        </w:rPr>
        <w:t xml:space="preserve"> случаях наступления обстоятельств неп</w:t>
      </w:r>
      <w:r w:rsidR="00B75A17">
        <w:rPr>
          <w:rFonts w:ascii="Times New Roman" w:eastAsia="Times New Roman" w:hAnsi="Times New Roman" w:cs="Times New Roman"/>
          <w:sz w:val="28"/>
          <w:szCs w:val="28"/>
        </w:rPr>
        <w:t xml:space="preserve">реодолимой силы (форс-мажора), </w:t>
      </w:r>
      <w:r w:rsidR="00543BF5" w:rsidRPr="00086373">
        <w:rPr>
          <w:rFonts w:ascii="Times New Roman" w:eastAsia="Times New Roman" w:hAnsi="Times New Roman" w:cs="Times New Roman"/>
          <w:sz w:val="28"/>
          <w:szCs w:val="28"/>
        </w:rPr>
        <w:t>проведение заседания Совета депутатов</w:t>
      </w:r>
      <w:r w:rsidRPr="00086373">
        <w:rPr>
          <w:rFonts w:ascii="Times New Roman" w:eastAsia="Times New Roman" w:hAnsi="Times New Roman" w:cs="Times New Roman"/>
          <w:sz w:val="28"/>
          <w:szCs w:val="28"/>
        </w:rPr>
        <w:t>, постоянных депутатских комиссий</w:t>
      </w:r>
      <w:r w:rsidR="00543BF5" w:rsidRPr="00086373">
        <w:rPr>
          <w:rFonts w:ascii="Times New Roman" w:eastAsia="Times New Roman" w:hAnsi="Times New Roman" w:cs="Times New Roman"/>
          <w:sz w:val="28"/>
          <w:szCs w:val="28"/>
        </w:rPr>
        <w:t xml:space="preserve">  может быть </w:t>
      </w:r>
      <w:r w:rsidR="00E50582"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</w:t>
      </w:r>
      <w:r w:rsidR="00E50582" w:rsidRPr="00E50582">
        <w:rPr>
          <w:rFonts w:ascii="Times New Roman" w:eastAsia="Times New Roman" w:hAnsi="Times New Roman" w:cs="Times New Roman"/>
          <w:sz w:val="28"/>
          <w:szCs w:val="28"/>
        </w:rPr>
        <w:t>дистанционно</w:t>
      </w:r>
      <w:r w:rsidR="00543BF5" w:rsidRPr="00086373">
        <w:rPr>
          <w:rFonts w:ascii="Times New Roman" w:eastAsia="Times New Roman" w:hAnsi="Times New Roman" w:cs="Times New Roman"/>
          <w:sz w:val="28"/>
          <w:szCs w:val="28"/>
        </w:rPr>
        <w:t xml:space="preserve"> с  применением опросного листа</w:t>
      </w:r>
      <w:r w:rsidR="00E5058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50582" w:rsidRPr="00E50582">
        <w:rPr>
          <w:rFonts w:ascii="Times New Roman" w:eastAsia="Times New Roman" w:hAnsi="Times New Roman" w:cs="Times New Roman"/>
          <w:sz w:val="28"/>
          <w:szCs w:val="28"/>
        </w:rPr>
        <w:t>с использованием систем конференц-связи</w:t>
      </w:r>
      <w:r w:rsidR="00543BF5" w:rsidRPr="00086373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543BF5" w:rsidRPr="00086373" w:rsidRDefault="00C6503F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543BF5" w:rsidRPr="00086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FE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3BF5" w:rsidRPr="00086373">
        <w:rPr>
          <w:rFonts w:ascii="Times New Roman" w:eastAsia="Times New Roman" w:hAnsi="Times New Roman" w:cs="Times New Roman"/>
          <w:sz w:val="28"/>
          <w:szCs w:val="28"/>
        </w:rPr>
        <w:t>ополнить</w:t>
      </w:r>
      <w:r w:rsidR="00200982">
        <w:rPr>
          <w:rFonts w:ascii="Times New Roman" w:eastAsia="Times New Roman" w:hAnsi="Times New Roman" w:cs="Times New Roman"/>
          <w:sz w:val="28"/>
          <w:szCs w:val="28"/>
        </w:rPr>
        <w:t xml:space="preserve"> статьей 28.1 следующего содержания</w:t>
      </w:r>
      <w:r w:rsidR="00543BF5" w:rsidRPr="000863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« Статья 28.1 </w:t>
      </w:r>
      <w:r w:rsidR="00E50582">
        <w:rPr>
          <w:rFonts w:ascii="Times New Roman" w:eastAsia="Times New Roman" w:hAnsi="Times New Roman" w:cs="Times New Roman"/>
          <w:sz w:val="28"/>
          <w:szCs w:val="28"/>
        </w:rPr>
        <w:t>Дистанционное</w:t>
      </w: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 голосование с применением опросного листа.</w:t>
      </w: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1.  При  наступлении обстоятельств  непреодолимой силы (форс-мажора) организуется </w:t>
      </w:r>
      <w:r w:rsidR="00E50582">
        <w:rPr>
          <w:rFonts w:ascii="Times New Roman" w:eastAsia="Times New Roman" w:hAnsi="Times New Roman" w:cs="Times New Roman"/>
          <w:sz w:val="28"/>
          <w:szCs w:val="28"/>
        </w:rPr>
        <w:t>дистанционное</w:t>
      </w: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 голосование  с применением опросного листа.</w:t>
      </w: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50582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B951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50582">
        <w:rPr>
          <w:rFonts w:ascii="Times New Roman" w:eastAsia="Times New Roman" w:hAnsi="Times New Roman" w:cs="Times New Roman"/>
          <w:sz w:val="28"/>
          <w:szCs w:val="28"/>
        </w:rPr>
        <w:t>танционный</w:t>
      </w: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 опрос депутатов проводится путем заполнения депутатами Совета депутатов опросного листа, который представляет собой лист бумаги белого цвета формата А</w:t>
      </w:r>
      <w:proofErr w:type="gramStart"/>
      <w:r w:rsidRPr="00086373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 (210x297 мм). Опросный ли</w:t>
      </w:r>
      <w:proofErr w:type="gramStart"/>
      <w:r w:rsidRPr="00086373">
        <w:rPr>
          <w:rFonts w:ascii="Times New Roman" w:eastAsia="Times New Roman" w:hAnsi="Times New Roman" w:cs="Times New Roman"/>
          <w:sz w:val="28"/>
          <w:szCs w:val="28"/>
        </w:rPr>
        <w:t>ст вкл</w:t>
      </w:r>
      <w:proofErr w:type="gramEnd"/>
      <w:r w:rsidRPr="00086373">
        <w:rPr>
          <w:rFonts w:ascii="Times New Roman" w:eastAsia="Times New Roman" w:hAnsi="Times New Roman" w:cs="Times New Roman"/>
          <w:sz w:val="28"/>
          <w:szCs w:val="28"/>
        </w:rPr>
        <w:t>ючает в себя:</w:t>
      </w: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проекта правового акта Совета депутатов, по которому проводится </w:t>
      </w:r>
      <w:r w:rsidR="006769A0">
        <w:rPr>
          <w:rFonts w:ascii="Times New Roman" w:eastAsia="Times New Roman" w:hAnsi="Times New Roman" w:cs="Times New Roman"/>
          <w:sz w:val="28"/>
          <w:szCs w:val="28"/>
        </w:rPr>
        <w:t>дистанционный</w:t>
      </w: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 опрос депутатов.</w:t>
      </w: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>2.2. Инициатора проекта правового акта Совета депутатов.</w:t>
      </w: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>2.3. Графы с фамилией, именем, отчеством депутатов.</w:t>
      </w: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>2.4. Графы "за", "против", "воздержался" для выражения мнения депутатом.</w:t>
      </w: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>2.5. Графу с датой выражения мнения депутатом.</w:t>
      </w: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>2.6. Место для подписи депутата.</w:t>
      </w: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3. Опросный лист представляется депутатам совместно с проектом правового акта Совета депутатов с приложенными документами.  </w:t>
      </w: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4. Депутат Совета депутатов извещается о проведении </w:t>
      </w:r>
      <w:r w:rsidR="00E50582">
        <w:rPr>
          <w:rFonts w:ascii="Times New Roman" w:eastAsia="Times New Roman" w:hAnsi="Times New Roman" w:cs="Times New Roman"/>
          <w:sz w:val="28"/>
          <w:szCs w:val="28"/>
        </w:rPr>
        <w:t>дистанционного</w:t>
      </w: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 опроса лично, в том числе с использованием сре</w:t>
      </w:r>
      <w:proofErr w:type="gramStart"/>
      <w:r w:rsidRPr="00086373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086373">
        <w:rPr>
          <w:rFonts w:ascii="Times New Roman" w:eastAsia="Times New Roman" w:hAnsi="Times New Roman" w:cs="Times New Roman"/>
          <w:sz w:val="28"/>
          <w:szCs w:val="28"/>
        </w:rPr>
        <w:t>язи или иным способом, обеспечивающим информирование депутата Совета депутатов.</w:t>
      </w:r>
    </w:p>
    <w:p w:rsidR="00543BF5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5. При проведении </w:t>
      </w:r>
      <w:r w:rsidR="00E50582">
        <w:rPr>
          <w:rFonts w:ascii="Times New Roman" w:eastAsia="Times New Roman" w:hAnsi="Times New Roman" w:cs="Times New Roman"/>
          <w:sz w:val="28"/>
          <w:szCs w:val="28"/>
        </w:rPr>
        <w:t>дистанционного</w:t>
      </w: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 голосования депутат ставит любой знак в одной из граф "за", "против", "воздержался". В опросном листе ставится подпись депутата и дата голосования.</w:t>
      </w:r>
      <w:r w:rsidR="00AD0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0F46" w:rsidRPr="009F61B9" w:rsidRDefault="00312DFE" w:rsidP="00AD0F4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DE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AD0F46" w:rsidRPr="00470DED">
        <w:rPr>
          <w:rFonts w:ascii="Times New Roman" w:eastAsia="Times New Roman" w:hAnsi="Times New Roman" w:cs="Times New Roman"/>
          <w:sz w:val="28"/>
          <w:szCs w:val="28"/>
        </w:rPr>
        <w:t>Опросный лист в день дистанционного голосования должен быть отсканирован и отправлен депутатом в аппарат Совета депутатов на официальный электронный адрес. Опросные листы</w:t>
      </w:r>
      <w:r w:rsidR="00470D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0F46" w:rsidRPr="00470DED">
        <w:rPr>
          <w:rFonts w:ascii="Times New Roman" w:eastAsia="Times New Roman" w:hAnsi="Times New Roman" w:cs="Times New Roman"/>
          <w:sz w:val="28"/>
          <w:szCs w:val="28"/>
        </w:rPr>
        <w:t xml:space="preserve"> подписанные электронной цифровой подписью депутата</w:t>
      </w:r>
      <w:r w:rsidR="00470DED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D0F46" w:rsidRPr="00470DED">
        <w:rPr>
          <w:rFonts w:ascii="Times New Roman" w:eastAsia="Times New Roman" w:hAnsi="Times New Roman" w:cs="Times New Roman"/>
          <w:sz w:val="28"/>
          <w:szCs w:val="28"/>
        </w:rPr>
        <w:t xml:space="preserve"> считаются действительными. Ор</w:t>
      </w:r>
      <w:r w:rsidR="00470D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D0F46" w:rsidRPr="00470DED">
        <w:rPr>
          <w:rFonts w:ascii="Times New Roman" w:eastAsia="Times New Roman" w:hAnsi="Times New Roman" w:cs="Times New Roman"/>
          <w:sz w:val="28"/>
          <w:szCs w:val="28"/>
        </w:rPr>
        <w:t>гиналы опросных листов с личной подписью депутата направляются в аппарат Совета депутатов любым способом в течени</w:t>
      </w:r>
      <w:proofErr w:type="gramStart"/>
      <w:r w:rsidR="00AD0F46" w:rsidRPr="00470DE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AD0F46" w:rsidRPr="00470DED">
        <w:rPr>
          <w:rFonts w:ascii="Times New Roman" w:eastAsia="Times New Roman" w:hAnsi="Times New Roman" w:cs="Times New Roman"/>
          <w:sz w:val="28"/>
          <w:szCs w:val="28"/>
        </w:rPr>
        <w:t xml:space="preserve"> 10 дней с даты голосования. Голоса депутатов в опросных листах суммируются.</w:t>
      </w:r>
    </w:p>
    <w:p w:rsidR="00312DFE" w:rsidRPr="00312DFE" w:rsidRDefault="00312DFE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43BF5" w:rsidRPr="00086373" w:rsidRDefault="00312DFE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DED">
        <w:rPr>
          <w:rFonts w:ascii="Times New Roman" w:eastAsia="Times New Roman" w:hAnsi="Times New Roman" w:cs="Times New Roman"/>
          <w:sz w:val="28"/>
          <w:szCs w:val="28"/>
        </w:rPr>
        <w:t>7</w:t>
      </w:r>
      <w:r w:rsidR="00543BF5" w:rsidRPr="00470DED">
        <w:rPr>
          <w:rFonts w:ascii="Times New Roman" w:eastAsia="Times New Roman" w:hAnsi="Times New Roman" w:cs="Times New Roman"/>
          <w:sz w:val="28"/>
          <w:szCs w:val="28"/>
        </w:rPr>
        <w:t>. Решение считается принятым, если за принятие проекта правового</w:t>
      </w:r>
      <w:r w:rsidR="00843A6C" w:rsidRPr="00470DED">
        <w:rPr>
          <w:rFonts w:ascii="Times New Roman" w:eastAsia="Times New Roman" w:hAnsi="Times New Roman" w:cs="Times New Roman"/>
          <w:sz w:val="28"/>
          <w:szCs w:val="28"/>
        </w:rPr>
        <w:t xml:space="preserve"> акта проголосовало большинство</w:t>
      </w:r>
      <w:r w:rsidR="00543BF5" w:rsidRPr="00470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783" w:rsidRPr="00470DED">
        <w:rPr>
          <w:rFonts w:ascii="Times New Roman" w:eastAsia="Times New Roman" w:hAnsi="Times New Roman" w:cs="Times New Roman"/>
          <w:sz w:val="28"/>
          <w:szCs w:val="28"/>
        </w:rPr>
        <w:t xml:space="preserve">от установленной </w:t>
      </w:r>
      <w:r w:rsidR="00543BF5" w:rsidRPr="00470DED">
        <w:rPr>
          <w:rFonts w:ascii="Times New Roman" w:eastAsia="Times New Roman" w:hAnsi="Times New Roman" w:cs="Times New Roman"/>
          <w:sz w:val="28"/>
          <w:szCs w:val="28"/>
        </w:rPr>
        <w:t>Уставом городского округа численности депутатов Совета депутатов, о чем свидетельствует наличие соответствующего количества отметок в графе "</w:t>
      </w:r>
      <w:proofErr w:type="gramStart"/>
      <w:r w:rsidR="00543BF5" w:rsidRPr="00470DE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543BF5" w:rsidRPr="00470DED">
        <w:rPr>
          <w:rFonts w:ascii="Times New Roman" w:eastAsia="Times New Roman" w:hAnsi="Times New Roman" w:cs="Times New Roman"/>
          <w:sz w:val="28"/>
          <w:szCs w:val="28"/>
        </w:rPr>
        <w:t>" опросного листа (опросных листов).</w:t>
      </w:r>
    </w:p>
    <w:p w:rsidR="00543BF5" w:rsidRPr="00086373" w:rsidRDefault="00312DFE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43BF5" w:rsidRPr="00086373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</w:t>
      </w:r>
      <w:r w:rsidR="00E50582">
        <w:rPr>
          <w:rFonts w:ascii="Times New Roman" w:eastAsia="Times New Roman" w:hAnsi="Times New Roman" w:cs="Times New Roman"/>
          <w:sz w:val="28"/>
          <w:szCs w:val="28"/>
        </w:rPr>
        <w:t>дистанционного</w:t>
      </w:r>
      <w:r w:rsidR="00E50582" w:rsidRPr="00086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BF5" w:rsidRPr="00086373">
        <w:rPr>
          <w:rFonts w:ascii="Times New Roman" w:eastAsia="Times New Roman" w:hAnsi="Times New Roman" w:cs="Times New Roman"/>
          <w:sz w:val="28"/>
          <w:szCs w:val="28"/>
        </w:rPr>
        <w:t xml:space="preserve">опроса составляется протокол </w:t>
      </w:r>
      <w:r w:rsidR="00E50582">
        <w:rPr>
          <w:rFonts w:ascii="Times New Roman" w:eastAsia="Times New Roman" w:hAnsi="Times New Roman" w:cs="Times New Roman"/>
          <w:sz w:val="28"/>
          <w:szCs w:val="28"/>
        </w:rPr>
        <w:t>дистанционного</w:t>
      </w:r>
      <w:r w:rsidR="00543BF5" w:rsidRPr="00086373">
        <w:rPr>
          <w:rFonts w:ascii="Times New Roman" w:eastAsia="Times New Roman" w:hAnsi="Times New Roman" w:cs="Times New Roman"/>
          <w:sz w:val="28"/>
          <w:szCs w:val="28"/>
        </w:rPr>
        <w:t xml:space="preserve"> голосования с применением опросного листа. К протоколу голосования прилагаются опросные листы.</w:t>
      </w: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Итоги голосования посредством </w:t>
      </w:r>
      <w:r w:rsidR="00E50582">
        <w:rPr>
          <w:rFonts w:ascii="Times New Roman" w:eastAsia="Times New Roman" w:hAnsi="Times New Roman" w:cs="Times New Roman"/>
          <w:sz w:val="28"/>
          <w:szCs w:val="28"/>
        </w:rPr>
        <w:t>дистанционного</w:t>
      </w: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 опроса депутатов Совета депутатов доводятся до сведения депутатов Совета депутатов на ближайшем заседании Совета депутатов.</w:t>
      </w:r>
    </w:p>
    <w:p w:rsidR="0079084A" w:rsidRPr="00086373" w:rsidRDefault="0079084A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В Главу </w:t>
      </w:r>
      <w:r w:rsidRPr="00086373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Pr="00086373">
        <w:rPr>
          <w:rFonts w:ascii="Times New Roman" w:eastAsia="Times New Roman" w:hAnsi="Times New Roman" w:cs="Times New Roman"/>
          <w:sz w:val="28"/>
          <w:szCs w:val="28"/>
        </w:rPr>
        <w:t xml:space="preserve"> «Порядок подготовки, принятия и подписания решений Совета депутатов городского округа город Шахунья» внести следующие изменения:</w:t>
      </w:r>
    </w:p>
    <w:p w:rsidR="0079084A" w:rsidRPr="0079084A" w:rsidRDefault="0079084A" w:rsidP="00790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373">
        <w:rPr>
          <w:rFonts w:ascii="Times New Roman" w:hAnsi="Times New Roman" w:cs="Times New Roman"/>
          <w:sz w:val="28"/>
          <w:szCs w:val="28"/>
        </w:rPr>
        <w:t xml:space="preserve">2.1. Дополнить статьей </w:t>
      </w:r>
      <w:r w:rsidRPr="0079084A">
        <w:rPr>
          <w:rFonts w:ascii="Times New Roman" w:hAnsi="Times New Roman" w:cs="Times New Roman"/>
          <w:sz w:val="28"/>
          <w:szCs w:val="28"/>
        </w:rPr>
        <w:t xml:space="preserve"> 29.1 </w:t>
      </w:r>
      <w:r w:rsidRPr="0008637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9084A" w:rsidRPr="00086373" w:rsidRDefault="0079084A" w:rsidP="00790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373">
        <w:rPr>
          <w:rFonts w:ascii="Times New Roman" w:hAnsi="Times New Roman" w:cs="Times New Roman"/>
          <w:sz w:val="28"/>
          <w:szCs w:val="28"/>
        </w:rPr>
        <w:t>«Статья 29.1 Порядок принятия решения об избрании главы местного самоуправления.</w:t>
      </w:r>
    </w:p>
    <w:p w:rsidR="0079084A" w:rsidRPr="0079084A" w:rsidRDefault="0079084A" w:rsidP="00790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4A">
        <w:rPr>
          <w:rFonts w:ascii="Times New Roman" w:hAnsi="Times New Roman" w:cs="Times New Roman"/>
          <w:sz w:val="28"/>
          <w:szCs w:val="28"/>
        </w:rPr>
        <w:t>1. Глава местного самоуправления избирается открытым голосованием большинством голосов от установленной численности депутатов Совета депутатов городского округа.</w:t>
      </w:r>
    </w:p>
    <w:p w:rsidR="0079084A" w:rsidRPr="0079084A" w:rsidRDefault="0079084A" w:rsidP="00790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84A">
        <w:rPr>
          <w:rFonts w:ascii="Times New Roman" w:hAnsi="Times New Roman" w:cs="Times New Roman"/>
          <w:sz w:val="28"/>
          <w:szCs w:val="28"/>
        </w:rPr>
        <w:t xml:space="preserve">       2.Для проведения голосования по вопросам избрания главы местного самоуправления и определения его результатов Совет депутатов городского округа избирает из своего состава счетную комиссию в количестве не менее трех человек. </w:t>
      </w:r>
    </w:p>
    <w:p w:rsidR="0079084A" w:rsidRPr="0079084A" w:rsidRDefault="0079084A" w:rsidP="00790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4A">
        <w:rPr>
          <w:rFonts w:ascii="Times New Roman" w:hAnsi="Times New Roman" w:cs="Times New Roman"/>
          <w:sz w:val="28"/>
          <w:szCs w:val="28"/>
        </w:rPr>
        <w:t>3.Если член счетной комиссии включен в число кандидатов, то решением Совета депутатов городского округа он исключается из состава счетной комиссии и избирается новый член счетной комиссии. Указанное решение принимается открытым голосованием большинством голосов от числа избранных депутатов Совета депутатов городского округа.</w:t>
      </w:r>
    </w:p>
    <w:p w:rsidR="0079084A" w:rsidRPr="0079084A" w:rsidRDefault="0079084A" w:rsidP="00790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4A">
        <w:rPr>
          <w:rFonts w:ascii="Times New Roman" w:hAnsi="Times New Roman" w:cs="Times New Roman"/>
          <w:sz w:val="28"/>
          <w:szCs w:val="28"/>
        </w:rPr>
        <w:t>4.Открытое голосование осуществляется депутатом поднятием руки.</w:t>
      </w:r>
    </w:p>
    <w:p w:rsidR="0079084A" w:rsidRPr="0079084A" w:rsidRDefault="0079084A" w:rsidP="00790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4A">
        <w:rPr>
          <w:rFonts w:ascii="Times New Roman" w:hAnsi="Times New Roman" w:cs="Times New Roman"/>
          <w:sz w:val="28"/>
          <w:szCs w:val="28"/>
        </w:rPr>
        <w:t>5.При проведении голосования каждый депутат может голосовать только за одного кандидата на должность главы местного самоуправления.</w:t>
      </w:r>
    </w:p>
    <w:p w:rsidR="0079084A" w:rsidRPr="0079084A" w:rsidRDefault="0079084A" w:rsidP="00790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4A">
        <w:rPr>
          <w:rFonts w:ascii="Times New Roman" w:hAnsi="Times New Roman" w:cs="Times New Roman"/>
          <w:sz w:val="28"/>
          <w:szCs w:val="28"/>
        </w:rPr>
        <w:t>6.Избранным на должность главы местного самоуправления считается кандидат, за которого проголосовало большинство от установленной численности депутатов Совета депутатов городского округа.</w:t>
      </w:r>
    </w:p>
    <w:p w:rsidR="0079084A" w:rsidRPr="0079084A" w:rsidRDefault="0079084A" w:rsidP="00790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4A">
        <w:rPr>
          <w:rFonts w:ascii="Times New Roman" w:hAnsi="Times New Roman" w:cs="Times New Roman"/>
          <w:sz w:val="28"/>
          <w:szCs w:val="28"/>
        </w:rPr>
        <w:t>7.В случае, если на должность главы местного самоуправления было выдвинуто (представлено конкурсной комиссией) более двух кандидатов и ни один из них не набрал требуемого для избрания числа голосов, проводится второй тур голосования по двум кандидатам, получившим наибольшее число голосов.</w:t>
      </w:r>
    </w:p>
    <w:p w:rsidR="0079084A" w:rsidRPr="0079084A" w:rsidRDefault="0079084A" w:rsidP="007908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4A">
        <w:rPr>
          <w:rFonts w:ascii="Times New Roman" w:hAnsi="Times New Roman" w:cs="Times New Roman"/>
          <w:sz w:val="28"/>
          <w:szCs w:val="28"/>
        </w:rPr>
        <w:t>8.Избранным на должность главы местного самоуправления по итогам второго тура голосования считается кандидат, за которого проголосовало большинство от установленной численности депутатов Совета депутатов городского округа.</w:t>
      </w:r>
    </w:p>
    <w:p w:rsidR="0079084A" w:rsidRPr="0079084A" w:rsidRDefault="0079084A" w:rsidP="00790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4A">
        <w:rPr>
          <w:rFonts w:ascii="Times New Roman" w:hAnsi="Times New Roman" w:cs="Times New Roman"/>
          <w:sz w:val="28"/>
          <w:szCs w:val="28"/>
        </w:rPr>
        <w:t xml:space="preserve">9.Результаты голосования вносятся в протокол об итогах голосования, который подписывается членами счетной комиссии и утверждается Советом депутатов </w:t>
      </w:r>
      <w:r w:rsidRPr="0079084A">
        <w:rPr>
          <w:rFonts w:ascii="Times New Roman" w:hAnsi="Times New Roman" w:cs="Times New Roman"/>
          <w:sz w:val="28"/>
          <w:szCs w:val="28"/>
        </w:rPr>
        <w:lastRenderedPageBreak/>
        <w:t>городского округа открытым голосованием большинством голосов от числа избранных депутатов Совета депутатов городского округа.</w:t>
      </w:r>
    </w:p>
    <w:p w:rsidR="0079084A" w:rsidRPr="0079084A" w:rsidRDefault="0079084A" w:rsidP="007908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4A">
        <w:rPr>
          <w:rFonts w:ascii="Times New Roman" w:hAnsi="Times New Roman" w:cs="Times New Roman"/>
          <w:sz w:val="28"/>
          <w:szCs w:val="28"/>
        </w:rPr>
        <w:t xml:space="preserve">10.В случае, если во втором туре голосования глава местного самоуправления не будет избран, процедура выборов повторяется в соответствии с порядком, предусмотренным </w:t>
      </w:r>
      <w:hyperlink r:id="rId6" w:history="1">
        <w:r w:rsidRPr="0079084A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79084A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79084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9084A">
        <w:rPr>
          <w:rFonts w:ascii="Times New Roman" w:hAnsi="Times New Roman" w:cs="Times New Roman"/>
          <w:sz w:val="28"/>
          <w:szCs w:val="28"/>
        </w:rPr>
        <w:t xml:space="preserve"> статьи 4 Закона Нижегородской области от 05.11.2014 N 152-З «Об отдельных вопросах организации местного самоуправления в Нижегородской области» и положениями настоящей статьи. </w:t>
      </w:r>
    </w:p>
    <w:p w:rsidR="0079084A" w:rsidRPr="00B75A17" w:rsidRDefault="0079084A" w:rsidP="00B75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4A">
        <w:rPr>
          <w:rFonts w:ascii="Times New Roman" w:hAnsi="Times New Roman" w:cs="Times New Roman"/>
          <w:sz w:val="28"/>
          <w:szCs w:val="28"/>
        </w:rPr>
        <w:t>11.Избрание главы местного самоуправления оформляется решением Совета депутатов городского округа,</w:t>
      </w:r>
      <w:r w:rsidRPr="00086373">
        <w:rPr>
          <w:rFonts w:ascii="Times New Roman" w:hAnsi="Times New Roman" w:cs="Times New Roman"/>
          <w:sz w:val="28"/>
          <w:szCs w:val="28"/>
        </w:rPr>
        <w:t xml:space="preserve"> которое подлежит опубликованию».</w:t>
      </w:r>
    </w:p>
    <w:p w:rsidR="00543BF5" w:rsidRPr="00086373" w:rsidRDefault="00E07FE3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E3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B75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BF5" w:rsidRPr="00086373">
        <w:rPr>
          <w:rFonts w:ascii="Times New Roman" w:eastAsia="Times New Roman" w:hAnsi="Times New Roman" w:cs="Times New Roman"/>
          <w:sz w:val="28"/>
          <w:szCs w:val="28"/>
        </w:rPr>
        <w:t>Пункт 1 статьи 34 изложить</w:t>
      </w:r>
      <w:r w:rsidR="00543BF5" w:rsidRPr="00086373">
        <w:rPr>
          <w:rFonts w:ascii="Times New Roman" w:hAnsi="Times New Roman" w:cs="Times New Roman"/>
          <w:sz w:val="28"/>
          <w:szCs w:val="28"/>
        </w:rPr>
        <w:t xml:space="preserve"> </w:t>
      </w:r>
      <w:r w:rsidR="00543BF5" w:rsidRPr="00086373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543BF5" w:rsidRPr="00086373" w:rsidRDefault="00543BF5" w:rsidP="0053133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2382" w:rsidRPr="00086373">
        <w:rPr>
          <w:rFonts w:ascii="Times New Roman" w:eastAsia="Times New Roman" w:hAnsi="Times New Roman" w:cs="Times New Roman"/>
          <w:sz w:val="28"/>
          <w:szCs w:val="28"/>
        </w:rPr>
        <w:t>Глава местного самоуправления  подписывает решения, принятые Советом депутатов, в течение 10 дней со дня принятия. Датой принятия решения Совета депутатов является день принятия его Советом депутатов.</w:t>
      </w:r>
      <w:r w:rsidR="0053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382" w:rsidRPr="00086373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 w:rsidR="00B9517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9517E" w:rsidRPr="00B9517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B9517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9517E" w:rsidRPr="00B9517E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 </w:t>
      </w:r>
      <w:r w:rsidR="00452382" w:rsidRPr="00086373">
        <w:rPr>
          <w:rFonts w:ascii="Times New Roman" w:eastAsia="Times New Roman" w:hAnsi="Times New Roman" w:cs="Times New Roman"/>
          <w:sz w:val="28"/>
          <w:szCs w:val="28"/>
        </w:rPr>
        <w:t xml:space="preserve">заверяется </w:t>
      </w:r>
      <w:r w:rsidR="00515128">
        <w:rPr>
          <w:rFonts w:ascii="Times New Roman" w:eastAsia="Times New Roman" w:hAnsi="Times New Roman" w:cs="Times New Roman"/>
          <w:sz w:val="28"/>
          <w:szCs w:val="28"/>
        </w:rPr>
        <w:t>печатью Совета депутатов</w:t>
      </w:r>
      <w:r w:rsidRPr="0008637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51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F5" w:rsidRPr="00086373" w:rsidRDefault="00543BF5" w:rsidP="00543B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F5" w:rsidRPr="00086373" w:rsidRDefault="00543BF5" w:rsidP="00543B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F5" w:rsidRPr="00086373" w:rsidRDefault="00543BF5" w:rsidP="00543BF5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F5" w:rsidRPr="00086373" w:rsidRDefault="00543BF5" w:rsidP="00543B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F5" w:rsidRDefault="00543BF5" w:rsidP="00543BF5">
      <w:pPr>
        <w:rPr>
          <w:b/>
        </w:rPr>
      </w:pPr>
    </w:p>
    <w:p w:rsidR="00543BF5" w:rsidRDefault="00543BF5" w:rsidP="00543BF5">
      <w:pPr>
        <w:rPr>
          <w:b/>
        </w:rPr>
      </w:pPr>
    </w:p>
    <w:p w:rsidR="00543BF5" w:rsidRDefault="00543BF5" w:rsidP="00543BF5">
      <w:pPr>
        <w:rPr>
          <w:b/>
        </w:rPr>
      </w:pPr>
    </w:p>
    <w:p w:rsidR="001460E7" w:rsidRDefault="001460E7"/>
    <w:sectPr w:rsidR="001460E7" w:rsidSect="00543B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DD"/>
    <w:rsid w:val="00030872"/>
    <w:rsid w:val="00071839"/>
    <w:rsid w:val="00086373"/>
    <w:rsid w:val="001460E7"/>
    <w:rsid w:val="001A37EC"/>
    <w:rsid w:val="00200982"/>
    <w:rsid w:val="00296E45"/>
    <w:rsid w:val="00312DFE"/>
    <w:rsid w:val="003724D8"/>
    <w:rsid w:val="00452382"/>
    <w:rsid w:val="00470DED"/>
    <w:rsid w:val="00497BED"/>
    <w:rsid w:val="00515128"/>
    <w:rsid w:val="005224E5"/>
    <w:rsid w:val="00531337"/>
    <w:rsid w:val="00543BF5"/>
    <w:rsid w:val="00581FEB"/>
    <w:rsid w:val="006769A0"/>
    <w:rsid w:val="0079084A"/>
    <w:rsid w:val="00843A6C"/>
    <w:rsid w:val="00915783"/>
    <w:rsid w:val="009F61B9"/>
    <w:rsid w:val="00AD0F46"/>
    <w:rsid w:val="00AE1CD8"/>
    <w:rsid w:val="00B75A17"/>
    <w:rsid w:val="00B91C83"/>
    <w:rsid w:val="00B9517E"/>
    <w:rsid w:val="00C6503F"/>
    <w:rsid w:val="00D83212"/>
    <w:rsid w:val="00E07FE3"/>
    <w:rsid w:val="00E503DD"/>
    <w:rsid w:val="00E50582"/>
    <w:rsid w:val="00EA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D76787968FFC657EAAF7DC1A10061EE7ABC11343310F66A93AE0ADA6090DE9DE5B3D217C0D864E64A0C14AN46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76787968FFC657EAAF7DC1A10061EE7ABC11343310F66A93AE0ADA6090DE9DE5B3D217C0D864E64A0C14EN469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2020-03-27T05:33:00Z</cp:lastPrinted>
  <dcterms:created xsi:type="dcterms:W3CDTF">2020-03-26T14:12:00Z</dcterms:created>
  <dcterms:modified xsi:type="dcterms:W3CDTF">2020-03-27T12:14:00Z</dcterms:modified>
</cp:coreProperties>
</file>