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F6" w:rsidRPr="0017500D" w:rsidRDefault="00931EF6" w:rsidP="007B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F6" w:rsidRPr="0017500D" w:rsidRDefault="00931EF6" w:rsidP="00F52A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Утверждена</w:t>
      </w:r>
    </w:p>
    <w:p w:rsidR="00931EF6" w:rsidRPr="0017500D" w:rsidRDefault="00931EF6" w:rsidP="00F52A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31EF6" w:rsidRPr="0017500D" w:rsidRDefault="00931EF6" w:rsidP="00F52A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931EF6" w:rsidRPr="0017500D" w:rsidRDefault="00931EF6" w:rsidP="00F52A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31EF6" w:rsidRPr="0017500D" w:rsidRDefault="00931EF6" w:rsidP="00F52A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 xml:space="preserve">от </w:t>
      </w:r>
      <w:r w:rsidR="00F52AC5">
        <w:rPr>
          <w:rFonts w:ascii="Times New Roman" w:hAnsi="Times New Roman" w:cs="Times New Roman"/>
          <w:sz w:val="24"/>
          <w:szCs w:val="24"/>
        </w:rPr>
        <w:t>30.11.2018 № 1565</w:t>
      </w:r>
    </w:p>
    <w:p w:rsidR="00931EF6" w:rsidRPr="0017500D" w:rsidRDefault="00931EF6" w:rsidP="00931E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F6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3F" w:rsidRDefault="0003153F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3F" w:rsidRDefault="0003153F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3F" w:rsidRPr="0017500D" w:rsidRDefault="0003153F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3F" w:rsidRDefault="0003153F" w:rsidP="00FE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3F" w:rsidRDefault="0003153F" w:rsidP="00FE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3F" w:rsidRDefault="0003153F" w:rsidP="00FE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3F" w:rsidRDefault="0003153F" w:rsidP="00FE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3F" w:rsidRDefault="0003153F" w:rsidP="00FE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3F" w:rsidRDefault="0003153F" w:rsidP="00FE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F6" w:rsidRPr="0017500D" w:rsidRDefault="00931EF6" w:rsidP="00FE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00D">
        <w:rPr>
          <w:rFonts w:ascii="Times New Roman" w:hAnsi="Times New Roman" w:cs="Times New Roman"/>
          <w:b/>
          <w:bCs/>
          <w:sz w:val="24"/>
          <w:szCs w:val="24"/>
        </w:rPr>
        <w:t>Муниципальная  программа</w:t>
      </w:r>
    </w:p>
    <w:p w:rsidR="00931EF6" w:rsidRPr="0017500D" w:rsidRDefault="00931EF6" w:rsidP="0093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00D">
        <w:rPr>
          <w:rFonts w:ascii="Times New Roman" w:hAnsi="Times New Roman" w:cs="Times New Roman"/>
          <w:b/>
          <w:bCs/>
          <w:sz w:val="24"/>
          <w:szCs w:val="24"/>
        </w:rPr>
        <w:t>"Повышение безопасности дорожного движения</w:t>
      </w:r>
    </w:p>
    <w:p w:rsidR="00931EF6" w:rsidRPr="0017500D" w:rsidRDefault="00931EF6" w:rsidP="0093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00D">
        <w:rPr>
          <w:rFonts w:ascii="Times New Roman" w:hAnsi="Times New Roman" w:cs="Times New Roman"/>
          <w:b/>
          <w:bCs/>
          <w:sz w:val="24"/>
          <w:szCs w:val="24"/>
        </w:rPr>
        <w:t>в городском округе город Шахунья</w:t>
      </w:r>
    </w:p>
    <w:p w:rsidR="00931EF6" w:rsidRPr="0017500D" w:rsidRDefault="00931EF6" w:rsidP="0093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00D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области»</w:t>
      </w: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F6" w:rsidRPr="0017500D" w:rsidRDefault="00931EF6" w:rsidP="00931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1DD" w:rsidRDefault="008501DD" w:rsidP="008501DD">
      <w:pPr>
        <w:widowControl w:val="0"/>
        <w:autoSpaceDE w:val="0"/>
        <w:autoSpaceDN w:val="0"/>
        <w:adjustRightInd w:val="0"/>
        <w:ind w:left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26B3" w:rsidRPr="0017500D" w:rsidRDefault="006926B3" w:rsidP="008501DD">
      <w:pPr>
        <w:widowControl w:val="0"/>
        <w:autoSpaceDE w:val="0"/>
        <w:autoSpaceDN w:val="0"/>
        <w:adjustRightInd w:val="0"/>
        <w:ind w:left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01DD" w:rsidRPr="0017500D" w:rsidRDefault="008501DD" w:rsidP="008501DD">
      <w:pPr>
        <w:widowControl w:val="0"/>
        <w:autoSpaceDE w:val="0"/>
        <w:autoSpaceDN w:val="0"/>
        <w:adjustRightInd w:val="0"/>
        <w:ind w:left="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7500D">
        <w:rPr>
          <w:rFonts w:ascii="Times New Roman" w:hAnsi="Times New Roman" w:cs="Times New Roman"/>
          <w:b/>
          <w:sz w:val="24"/>
          <w:szCs w:val="24"/>
        </w:rPr>
        <w:lastRenderedPageBreak/>
        <w:t>1. Паспорт муниципальной программы</w:t>
      </w:r>
    </w:p>
    <w:p w:rsidR="008501DD" w:rsidRPr="0017500D" w:rsidRDefault="008501DD" w:rsidP="00850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00D">
        <w:rPr>
          <w:rFonts w:ascii="Times New Roman" w:hAnsi="Times New Roman" w:cs="Times New Roman"/>
          <w:bCs/>
          <w:sz w:val="24"/>
          <w:szCs w:val="24"/>
        </w:rPr>
        <w:t>"Повышение безопасности дорожного движения в городском округе город Шахунья Нижегородской области</w:t>
      </w:r>
      <w:r w:rsidRPr="0017500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8501DD" w:rsidRPr="0017500D" w:rsidRDefault="008501DD" w:rsidP="00850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00D">
        <w:rPr>
          <w:rFonts w:ascii="Times New Roman" w:hAnsi="Times New Roman" w:cs="Times New Roman"/>
          <w:bCs/>
          <w:sz w:val="24"/>
          <w:szCs w:val="24"/>
        </w:rPr>
        <w:t>(далее Программа)</w:t>
      </w:r>
    </w:p>
    <w:p w:rsidR="008501DD" w:rsidRPr="0017500D" w:rsidRDefault="008501DD" w:rsidP="008501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7326"/>
      </w:tblGrid>
      <w:tr w:rsidR="00DF788E" w:rsidRPr="0017500D" w:rsidTr="009936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88E" w:rsidRPr="0017500D" w:rsidRDefault="00DF788E" w:rsidP="00B00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88E" w:rsidRPr="0017500D" w:rsidRDefault="00DF788E" w:rsidP="00DD58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"О безопасности дорожного движения", Федеральный закон от 06.10.2003 № 131-ФЗ "Об общих принципах организации местного самоуправления в Российской Федерации", Постановление Правительства Нижегородской области от 30.04.2014 № 303 «Об утверждении государственной программы «Развитие транспортной системы Нижегородской области»</w:t>
            </w:r>
          </w:p>
        </w:tc>
      </w:tr>
      <w:tr w:rsidR="008501DD" w:rsidRPr="0017500D" w:rsidTr="009936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1DD" w:rsidRPr="0017500D" w:rsidRDefault="008501DD" w:rsidP="00B00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- координатор муниципальной Программы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1DD" w:rsidRPr="009B7FAF" w:rsidRDefault="006926B3" w:rsidP="00DD58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</w:tr>
      <w:tr w:rsidR="008501DD" w:rsidRPr="0017500D" w:rsidTr="009936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1DD" w:rsidRPr="0017500D" w:rsidRDefault="008501DD" w:rsidP="00B00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1DD" w:rsidRPr="0017500D" w:rsidRDefault="006926B3" w:rsidP="00DD58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территориями городского округа город Шахунья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1DD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МБУ «Благоустройство», </w:t>
            </w:r>
            <w:proofErr w:type="spellStart"/>
            <w:r w:rsidR="008501DD" w:rsidRPr="0017500D">
              <w:rPr>
                <w:rFonts w:ascii="Times New Roman" w:hAnsi="Times New Roman" w:cs="Times New Roman"/>
                <w:sz w:val="24"/>
                <w:szCs w:val="24"/>
              </w:rPr>
              <w:t>Вахтанский</w:t>
            </w:r>
            <w:proofErr w:type="spellEnd"/>
            <w:r w:rsidR="008501DD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территориальный отдел администрации городского округа город Шахунья Нижегородской области, </w:t>
            </w:r>
            <w:proofErr w:type="spellStart"/>
            <w:r w:rsidR="008501DD" w:rsidRPr="0017500D">
              <w:rPr>
                <w:rFonts w:ascii="Times New Roman" w:hAnsi="Times New Roman" w:cs="Times New Roman"/>
                <w:sz w:val="24"/>
                <w:szCs w:val="24"/>
              </w:rPr>
              <w:t>Сявский</w:t>
            </w:r>
            <w:proofErr w:type="spellEnd"/>
            <w:r w:rsidR="008501DD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территориальный отдел администрации городского округа город Шахунья Нижегородской области, отдел образования городского округа город Шахунья Нижегородской области,  ОГИБДД отдела МВД в г. Шахунья (по согласованию)</w:t>
            </w:r>
            <w:r w:rsidR="00016562" w:rsidRPr="0017500D">
              <w:rPr>
                <w:rFonts w:ascii="Times New Roman" w:hAnsi="Times New Roman" w:cs="Times New Roman"/>
                <w:sz w:val="24"/>
                <w:szCs w:val="24"/>
              </w:rPr>
              <w:t>, МУП «РТП «Земляки» (по согласованию), отдел образования администрации городского округа город</w:t>
            </w:r>
            <w:proofErr w:type="gramEnd"/>
            <w:r w:rsidR="00016562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Шахунья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8501DD" w:rsidRPr="0017500D" w:rsidTr="00993690">
        <w:trPr>
          <w:trHeight w:val="4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1DD" w:rsidRPr="0017500D" w:rsidRDefault="008501DD" w:rsidP="00B00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1DD" w:rsidRPr="0017500D" w:rsidRDefault="008501DD" w:rsidP="00DD5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Предупреждение дорожно-транспортных происшествий, сокращение количества лиц, погибших в результате дорожно-транспортных происшествий.</w:t>
            </w:r>
          </w:p>
        </w:tc>
      </w:tr>
      <w:tr w:rsidR="008501DD" w:rsidRPr="0017500D" w:rsidTr="005643A8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1DD" w:rsidRPr="0017500D" w:rsidRDefault="008501DD" w:rsidP="00B00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C0" w:rsidRPr="0017500D" w:rsidRDefault="00B00BDB" w:rsidP="00DD5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9C0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1F" w:rsidRPr="0017500D">
              <w:rPr>
                <w:rFonts w:ascii="Times New Roman" w:hAnsi="Times New Roman" w:cs="Times New Roman"/>
                <w:sz w:val="24"/>
                <w:szCs w:val="24"/>
              </w:rPr>
              <w:t>Создание системы пропаганды с целью формирования негативного отношения к правонарушителям в сфере дорожного движения;</w:t>
            </w:r>
          </w:p>
          <w:p w:rsidR="00B00BDB" w:rsidRPr="0017500D" w:rsidRDefault="00B00BDB" w:rsidP="00DD5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1A1F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навыков безопасного поведения на дорогах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BDB" w:rsidRPr="0017500D" w:rsidRDefault="009619C0" w:rsidP="00DD5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BDB" w:rsidRPr="00175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A1F" w:rsidRPr="0017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1A1F" w:rsidRPr="0017500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системы управления в области обеспечения безопасности дорожного движения</w:t>
            </w:r>
            <w:r w:rsidR="00B00BDB" w:rsidRPr="001750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BDB" w:rsidRPr="0017500D" w:rsidRDefault="009619C0" w:rsidP="00DD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BDB" w:rsidRPr="00175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A1F" w:rsidRPr="0017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1A1F" w:rsidRPr="0017500D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движения, развитие системы подготовки водителей транспортных средств и их допуска к участию в дорожном движении</w:t>
            </w:r>
            <w:r w:rsidR="00B00BDB" w:rsidRPr="001750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1DD" w:rsidRPr="0017500D" w:rsidRDefault="009619C0" w:rsidP="00DD5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BDB" w:rsidRPr="00175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A1F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организации движения транспорта и пешеходов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01DD" w:rsidRPr="0017500D" w:rsidTr="00993690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1DD" w:rsidRPr="0017500D" w:rsidRDefault="008501DD" w:rsidP="00B00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1DD" w:rsidRPr="0017500D" w:rsidRDefault="008501DD" w:rsidP="00DD58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реализуется в один этап.</w:t>
            </w:r>
          </w:p>
          <w:p w:rsidR="008501DD" w:rsidRPr="0017500D" w:rsidRDefault="008501DD" w:rsidP="00DD58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 - 201</w:t>
            </w:r>
            <w:r w:rsidR="00031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BDB" w:rsidRPr="001750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D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BDB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501DD" w:rsidRPr="0017500D" w:rsidTr="00993690">
        <w:trPr>
          <w:trHeight w:val="18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1DD" w:rsidRPr="0017500D" w:rsidRDefault="008501DD" w:rsidP="00B00B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D" w:rsidRPr="0017500D" w:rsidRDefault="008501DD" w:rsidP="00DD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из средств бюджета</w:t>
            </w:r>
            <w:r w:rsidR="00B00BDB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Шахунья Нижегородской области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. Планируемый объем финансов</w:t>
            </w:r>
            <w:r w:rsidR="005523FD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ых средств </w:t>
            </w:r>
            <w:r w:rsidR="00DD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91F">
              <w:rPr>
                <w:rFonts w:ascii="Times New Roman" w:hAnsi="Times New Roman" w:cs="Times New Roman"/>
                <w:sz w:val="24"/>
                <w:szCs w:val="24"/>
              </w:rPr>
              <w:t> 708,333</w:t>
            </w:r>
            <w:r w:rsidR="005523FD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88E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788E" w:rsidRPr="0017500D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1DD" w:rsidRPr="0017500D" w:rsidRDefault="008501DD" w:rsidP="00DD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0B2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A44858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830">
              <w:rPr>
                <w:rFonts w:ascii="Times New Roman" w:hAnsi="Times New Roman" w:cs="Times New Roman"/>
                <w:sz w:val="24"/>
                <w:szCs w:val="24"/>
              </w:rPr>
              <w:t>1 658,333</w:t>
            </w:r>
            <w:r w:rsidR="00B00BDB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501DD" w:rsidRDefault="008501DD" w:rsidP="00DD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0B2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B00BDB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565" w:rsidRPr="00175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858" w:rsidRPr="001750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B00BDB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D5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830" w:rsidRPr="0017500D" w:rsidRDefault="00DD5830" w:rsidP="00DD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- 2021г. – 25,0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8501DD" w:rsidRPr="0017500D" w:rsidTr="008C20B2">
        <w:trPr>
          <w:trHeight w:val="29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1DD" w:rsidRPr="0017500D" w:rsidRDefault="008501DD" w:rsidP="0099369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DD" w:rsidRPr="0017500D" w:rsidRDefault="008501DD" w:rsidP="00B00B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Программы</w:t>
            </w:r>
          </w:p>
          <w:p w:rsidR="008501DD" w:rsidRPr="0017500D" w:rsidRDefault="008501DD" w:rsidP="0099369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DD" w:rsidRPr="0017500D" w:rsidRDefault="008501DD" w:rsidP="0099369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D" w:rsidRPr="0017500D" w:rsidRDefault="008501DD" w:rsidP="00DD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 количество лиц, погибших в результате ДТП –</w:t>
            </w:r>
            <w:r w:rsidR="009A2341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3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341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5523FD" w:rsidRPr="0017500D" w:rsidRDefault="005523FD" w:rsidP="00DD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 количество детей, погибших в результате ДТП</w:t>
            </w:r>
            <w:r w:rsidR="008C20B2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– 0 чел;</w:t>
            </w:r>
          </w:p>
          <w:p w:rsidR="008501DD" w:rsidRPr="0017500D" w:rsidRDefault="008501DD" w:rsidP="00DD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лиц, погибших в результате ДТП, на 10 тыс. населения (социальный риск) – </w:t>
            </w:r>
            <w:r w:rsidR="009A2341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BA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  <w:r w:rsidR="008C20B2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B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ел.;</w:t>
            </w:r>
          </w:p>
          <w:p w:rsidR="008501DD" w:rsidRPr="0017500D" w:rsidRDefault="008501DD" w:rsidP="00DD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 количество  лиц, погибших в результате ДТП, на 10 тыс. единиц транспортных средств (транспортный риск</w:t>
            </w:r>
            <w:r w:rsidR="008C20B2" w:rsidRPr="0017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="00B6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20B2" w:rsidRPr="0017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17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931EF6" w:rsidRPr="0017500D" w:rsidRDefault="00931EF6" w:rsidP="00931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91F" w:rsidRPr="0017500D" w:rsidRDefault="007B791F" w:rsidP="007B791F">
      <w:pPr>
        <w:pStyle w:val="a6"/>
        <w:jc w:val="center"/>
        <w:rPr>
          <w:b/>
          <w:bCs/>
        </w:rPr>
      </w:pPr>
    </w:p>
    <w:p w:rsidR="007B791F" w:rsidRPr="0017500D" w:rsidRDefault="007B791F" w:rsidP="007B791F">
      <w:pPr>
        <w:pStyle w:val="a6"/>
        <w:jc w:val="center"/>
        <w:rPr>
          <w:b/>
          <w:bCs/>
        </w:rPr>
      </w:pPr>
      <w:r w:rsidRPr="0017500D">
        <w:rPr>
          <w:b/>
          <w:bCs/>
        </w:rPr>
        <w:t>2. Текст</w:t>
      </w:r>
      <w:r w:rsidR="009A2341" w:rsidRPr="0017500D">
        <w:rPr>
          <w:b/>
          <w:bCs/>
        </w:rPr>
        <w:t>овая часть</w:t>
      </w:r>
      <w:r w:rsidRPr="0017500D">
        <w:rPr>
          <w:b/>
          <w:bCs/>
        </w:rPr>
        <w:t xml:space="preserve"> Программы</w:t>
      </w:r>
    </w:p>
    <w:p w:rsidR="007B791F" w:rsidRPr="0017500D" w:rsidRDefault="007B791F" w:rsidP="007B791F">
      <w:pPr>
        <w:pStyle w:val="a6"/>
        <w:jc w:val="center"/>
      </w:pPr>
    </w:p>
    <w:p w:rsidR="007B791F" w:rsidRPr="0017500D" w:rsidRDefault="007B791F" w:rsidP="007B79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00D">
        <w:rPr>
          <w:rFonts w:ascii="Times New Roman" w:hAnsi="Times New Roman" w:cs="Times New Roman"/>
          <w:b/>
          <w:bCs/>
          <w:sz w:val="24"/>
          <w:szCs w:val="24"/>
        </w:rPr>
        <w:t>2.1. Содержание проблемы</w:t>
      </w:r>
      <w:r w:rsidRPr="0017500D">
        <w:rPr>
          <w:rFonts w:ascii="Times New Roman" w:hAnsi="Times New Roman" w:cs="Times New Roman"/>
          <w:b/>
          <w:sz w:val="24"/>
          <w:szCs w:val="24"/>
        </w:rPr>
        <w:t xml:space="preserve"> и обоснование необходимости </w:t>
      </w:r>
    </w:p>
    <w:p w:rsidR="007B791F" w:rsidRPr="0017500D" w:rsidRDefault="007B791F" w:rsidP="007B79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b/>
          <w:sz w:val="24"/>
          <w:szCs w:val="24"/>
        </w:rPr>
        <w:t>ее решения программными способами</w:t>
      </w:r>
    </w:p>
    <w:p w:rsidR="007B791F" w:rsidRPr="0017500D" w:rsidRDefault="007B791F" w:rsidP="007B791F">
      <w:pPr>
        <w:pStyle w:val="a6"/>
        <w:jc w:val="both"/>
      </w:pPr>
    </w:p>
    <w:p w:rsidR="007B791F" w:rsidRPr="0017500D" w:rsidRDefault="007B791F" w:rsidP="008470D8">
      <w:pPr>
        <w:pStyle w:val="a3"/>
        <w:spacing w:after="0" w:line="360" w:lineRule="auto"/>
        <w:ind w:firstLine="428"/>
        <w:jc w:val="both"/>
      </w:pPr>
      <w:r w:rsidRPr="0017500D">
        <w:t xml:space="preserve">Безопасность дорожного движения является одной из важных социально-экономических и демографических задач Российской Федерации, Нижегородской области и городского округа город Шахунья. </w:t>
      </w:r>
    </w:p>
    <w:p w:rsidR="007B791F" w:rsidRPr="0017500D" w:rsidRDefault="007B791F" w:rsidP="008470D8">
      <w:pPr>
        <w:pStyle w:val="a3"/>
        <w:spacing w:after="0" w:line="360" w:lineRule="auto"/>
        <w:ind w:firstLine="428"/>
        <w:jc w:val="both"/>
      </w:pPr>
      <w:r w:rsidRPr="0017500D">
        <w:t xml:space="preserve">Аварийность на автомобильном транспорте наносит огромный материальный и моральный вред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7B791F" w:rsidRPr="0017500D" w:rsidRDefault="007B791F" w:rsidP="008470D8">
      <w:pPr>
        <w:pStyle w:val="a3"/>
        <w:spacing w:after="0" w:line="360" w:lineRule="auto"/>
        <w:ind w:firstLine="428"/>
        <w:jc w:val="both"/>
      </w:pPr>
      <w:r w:rsidRPr="0017500D">
        <w:t xml:space="preserve">Ежегодно в городском округе город Шахунья </w:t>
      </w:r>
      <w:r w:rsidR="00B25BC7" w:rsidRPr="0017500D">
        <w:t xml:space="preserve">происходят </w:t>
      </w:r>
      <w:r w:rsidRPr="0017500D">
        <w:t xml:space="preserve"> дорожно-транспортны</w:t>
      </w:r>
      <w:r w:rsidR="00B25BC7" w:rsidRPr="0017500D">
        <w:t>е</w:t>
      </w:r>
      <w:r w:rsidRPr="0017500D">
        <w:t xml:space="preserve"> происшестви</w:t>
      </w:r>
      <w:r w:rsidR="00B25BC7" w:rsidRPr="0017500D">
        <w:t>я.</w:t>
      </w:r>
      <w:r w:rsidRPr="0017500D">
        <w:t xml:space="preserve">  </w:t>
      </w:r>
      <w:proofErr w:type="gramStart"/>
      <w:r w:rsidRPr="0017500D">
        <w:t>Задачи сохранения жизни и здоровья участников дорожного движения (за счет повышения дисциплины на дорогах, качества дорожной инфраструктуры, организации дорожного движения и др.) и, как следствие, сокращения демографического и социально- экономического ущерба от дорожно-транспортных происшествий и их последствий согласуются с приоритетными задачами социально-экономического развития городского округа город Шахунья в долгосрочной и среднесрочной перспективе и направлены на обеспечение снижения темпов убыли населения</w:t>
      </w:r>
      <w:proofErr w:type="gramEnd"/>
      <w:r w:rsidRPr="0017500D">
        <w:t xml:space="preserve">, создания условий для роста его численности. 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</w:t>
      </w:r>
      <w:r w:rsidRPr="0017500D">
        <w:lastRenderedPageBreak/>
        <w:t xml:space="preserve">потребностям общества в безопасном дорожном движении, недостаточной эффективностью </w:t>
      </w:r>
      <w:proofErr w:type="gramStart"/>
      <w:r w:rsidRPr="0017500D">
        <w:t>функционирования системы обеспечения безопасности дорожного движения</w:t>
      </w:r>
      <w:proofErr w:type="gramEnd"/>
      <w:r w:rsidRPr="0017500D">
        <w:t xml:space="preserve"> и крайне низкой дисциплиной участников дорожного движения.</w:t>
      </w:r>
    </w:p>
    <w:p w:rsidR="007B791F" w:rsidRPr="0017500D" w:rsidRDefault="007B791F" w:rsidP="008470D8">
      <w:pPr>
        <w:pStyle w:val="a3"/>
        <w:spacing w:after="0" w:line="360" w:lineRule="auto"/>
        <w:ind w:firstLine="688"/>
        <w:jc w:val="both"/>
      </w:pPr>
      <w:r w:rsidRPr="0017500D">
        <w:t>Быстрый рост числа автомобильного транспорта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движения, что оказа</w:t>
      </w:r>
      <w:r w:rsidR="008470D8" w:rsidRPr="0017500D">
        <w:t xml:space="preserve">ло влияние на рост аварийности. </w:t>
      </w:r>
      <w:r w:rsidRPr="0017500D">
        <w:t>Основными видами дорожно-транспортных происшествий стали: наезд на пешехода, столкновение, несоблюдение очередности проезда. В целом динамика изменений показателей аварийн</w:t>
      </w:r>
      <w:r w:rsidR="008470D8" w:rsidRPr="0017500D">
        <w:t>ости выглядит следующим образом</w:t>
      </w:r>
    </w:p>
    <w:p w:rsidR="004E3877" w:rsidRPr="0017500D" w:rsidRDefault="004E3877" w:rsidP="008470D8">
      <w:pPr>
        <w:pStyle w:val="a3"/>
        <w:spacing w:after="0" w:line="360" w:lineRule="auto"/>
        <w:ind w:firstLine="688"/>
        <w:jc w:val="both"/>
      </w:pP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892"/>
        <w:gridCol w:w="809"/>
        <w:gridCol w:w="851"/>
        <w:gridCol w:w="708"/>
        <w:gridCol w:w="851"/>
        <w:gridCol w:w="850"/>
        <w:gridCol w:w="993"/>
        <w:gridCol w:w="850"/>
        <w:gridCol w:w="851"/>
      </w:tblGrid>
      <w:tr w:rsidR="008470D8" w:rsidRPr="0017500D" w:rsidTr="0017500D">
        <w:tc>
          <w:tcPr>
            <w:tcW w:w="2518" w:type="dxa"/>
            <w:vMerge w:val="restart"/>
          </w:tcPr>
          <w:p w:rsidR="008470D8" w:rsidRPr="0017500D" w:rsidRDefault="008470D8" w:rsidP="008470D8">
            <w:pPr>
              <w:pStyle w:val="a3"/>
              <w:spacing w:after="0"/>
              <w:jc w:val="center"/>
            </w:pPr>
            <w:r w:rsidRPr="0017500D">
              <w:t>Показатели аварийности в городском округе город Шахунья</w:t>
            </w:r>
          </w:p>
        </w:tc>
        <w:tc>
          <w:tcPr>
            <w:tcW w:w="2552" w:type="dxa"/>
            <w:gridSpan w:val="3"/>
          </w:tcPr>
          <w:p w:rsidR="008470D8" w:rsidRPr="0017500D" w:rsidRDefault="008470D8" w:rsidP="0007261B">
            <w:pPr>
              <w:pStyle w:val="a3"/>
              <w:spacing w:after="0" w:line="360" w:lineRule="auto"/>
              <w:jc w:val="center"/>
            </w:pPr>
            <w:r w:rsidRPr="0017500D">
              <w:t>201</w:t>
            </w:r>
            <w:r w:rsidR="00DD5830">
              <w:t>6</w:t>
            </w:r>
            <w:r w:rsidRPr="0017500D">
              <w:t xml:space="preserve"> год</w:t>
            </w:r>
          </w:p>
        </w:tc>
        <w:tc>
          <w:tcPr>
            <w:tcW w:w="2409" w:type="dxa"/>
            <w:gridSpan w:val="3"/>
          </w:tcPr>
          <w:p w:rsidR="008470D8" w:rsidRPr="0017500D" w:rsidRDefault="008470D8" w:rsidP="00DD5830">
            <w:pPr>
              <w:pStyle w:val="a3"/>
              <w:spacing w:after="0" w:line="360" w:lineRule="auto"/>
              <w:jc w:val="center"/>
            </w:pPr>
            <w:r w:rsidRPr="0017500D">
              <w:t>201</w:t>
            </w:r>
            <w:r w:rsidR="00DD5830">
              <w:t>7</w:t>
            </w:r>
            <w:r w:rsidRPr="0017500D">
              <w:t xml:space="preserve"> год</w:t>
            </w:r>
          </w:p>
        </w:tc>
        <w:tc>
          <w:tcPr>
            <w:tcW w:w="2694" w:type="dxa"/>
            <w:gridSpan w:val="3"/>
          </w:tcPr>
          <w:p w:rsidR="008470D8" w:rsidRPr="0017500D" w:rsidRDefault="008470D8" w:rsidP="00DD5830">
            <w:pPr>
              <w:pStyle w:val="a3"/>
              <w:spacing w:after="0" w:line="360" w:lineRule="auto"/>
              <w:jc w:val="center"/>
            </w:pPr>
            <w:r w:rsidRPr="0017500D">
              <w:t>201</w:t>
            </w:r>
            <w:r w:rsidR="00DD5830">
              <w:t>8</w:t>
            </w:r>
            <w:r w:rsidRPr="0017500D">
              <w:t xml:space="preserve"> год</w:t>
            </w:r>
          </w:p>
        </w:tc>
      </w:tr>
      <w:tr w:rsidR="0017500D" w:rsidRPr="0017500D" w:rsidTr="0017500D">
        <w:trPr>
          <w:cantSplit/>
          <w:trHeight w:val="1322"/>
        </w:trPr>
        <w:tc>
          <w:tcPr>
            <w:tcW w:w="2518" w:type="dxa"/>
            <w:vMerge/>
          </w:tcPr>
          <w:p w:rsidR="008470D8" w:rsidRPr="0017500D" w:rsidRDefault="008470D8" w:rsidP="008470D8">
            <w:pPr>
              <w:pStyle w:val="a3"/>
              <w:spacing w:after="0" w:line="360" w:lineRule="auto"/>
              <w:jc w:val="both"/>
            </w:pPr>
          </w:p>
        </w:tc>
        <w:tc>
          <w:tcPr>
            <w:tcW w:w="892" w:type="dxa"/>
            <w:textDirection w:val="btLr"/>
          </w:tcPr>
          <w:p w:rsidR="008470D8" w:rsidRPr="0017500D" w:rsidRDefault="008470D8" w:rsidP="0017500D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17500D">
              <w:rPr>
                <w:sz w:val="22"/>
                <w:szCs w:val="22"/>
              </w:rPr>
              <w:t>Всего ДТП</w:t>
            </w:r>
          </w:p>
        </w:tc>
        <w:tc>
          <w:tcPr>
            <w:tcW w:w="809" w:type="dxa"/>
            <w:textDirection w:val="btLr"/>
          </w:tcPr>
          <w:p w:rsidR="008470D8" w:rsidRPr="0017500D" w:rsidRDefault="008470D8" w:rsidP="0017500D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17500D">
              <w:rPr>
                <w:sz w:val="22"/>
                <w:szCs w:val="22"/>
              </w:rPr>
              <w:t>Кол</w:t>
            </w:r>
            <w:r w:rsidR="008C20B2" w:rsidRPr="0017500D">
              <w:rPr>
                <w:sz w:val="22"/>
                <w:szCs w:val="22"/>
              </w:rPr>
              <w:t>-</w:t>
            </w:r>
            <w:r w:rsidRPr="0017500D">
              <w:rPr>
                <w:sz w:val="22"/>
                <w:szCs w:val="22"/>
              </w:rPr>
              <w:t>во погибших</w:t>
            </w:r>
          </w:p>
        </w:tc>
        <w:tc>
          <w:tcPr>
            <w:tcW w:w="851" w:type="dxa"/>
            <w:textDirection w:val="btLr"/>
          </w:tcPr>
          <w:p w:rsidR="008470D8" w:rsidRPr="0017500D" w:rsidRDefault="008470D8" w:rsidP="0017500D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17500D">
              <w:rPr>
                <w:sz w:val="22"/>
                <w:szCs w:val="22"/>
              </w:rPr>
              <w:t>Кол</w:t>
            </w:r>
            <w:r w:rsidR="008C20B2" w:rsidRPr="0017500D">
              <w:rPr>
                <w:sz w:val="22"/>
                <w:szCs w:val="22"/>
              </w:rPr>
              <w:t>-</w:t>
            </w:r>
            <w:r w:rsidRPr="0017500D">
              <w:rPr>
                <w:sz w:val="22"/>
                <w:szCs w:val="22"/>
              </w:rPr>
              <w:t>во раненых</w:t>
            </w:r>
          </w:p>
        </w:tc>
        <w:tc>
          <w:tcPr>
            <w:tcW w:w="708" w:type="dxa"/>
            <w:textDirection w:val="btLr"/>
          </w:tcPr>
          <w:p w:rsidR="008470D8" w:rsidRPr="0017500D" w:rsidRDefault="008470D8" w:rsidP="0017500D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17500D">
              <w:rPr>
                <w:sz w:val="22"/>
                <w:szCs w:val="22"/>
              </w:rPr>
              <w:t>Всего ДТП</w:t>
            </w:r>
          </w:p>
        </w:tc>
        <w:tc>
          <w:tcPr>
            <w:tcW w:w="851" w:type="dxa"/>
            <w:textDirection w:val="btLr"/>
          </w:tcPr>
          <w:p w:rsidR="008470D8" w:rsidRPr="0017500D" w:rsidRDefault="008470D8" w:rsidP="0017500D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17500D">
              <w:rPr>
                <w:sz w:val="22"/>
                <w:szCs w:val="22"/>
              </w:rPr>
              <w:t>Кол</w:t>
            </w:r>
            <w:r w:rsidR="008C20B2" w:rsidRPr="0017500D">
              <w:rPr>
                <w:sz w:val="22"/>
                <w:szCs w:val="22"/>
              </w:rPr>
              <w:t>-</w:t>
            </w:r>
            <w:r w:rsidRPr="0017500D">
              <w:rPr>
                <w:sz w:val="22"/>
                <w:szCs w:val="22"/>
              </w:rPr>
              <w:t>во погибших</w:t>
            </w:r>
          </w:p>
        </w:tc>
        <w:tc>
          <w:tcPr>
            <w:tcW w:w="850" w:type="dxa"/>
            <w:textDirection w:val="btLr"/>
          </w:tcPr>
          <w:p w:rsidR="008470D8" w:rsidRPr="0017500D" w:rsidRDefault="008470D8" w:rsidP="0017500D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17500D">
              <w:rPr>
                <w:sz w:val="22"/>
                <w:szCs w:val="22"/>
              </w:rPr>
              <w:t>Кол</w:t>
            </w:r>
            <w:r w:rsidR="008C20B2" w:rsidRPr="0017500D">
              <w:rPr>
                <w:sz w:val="22"/>
                <w:szCs w:val="22"/>
              </w:rPr>
              <w:t>-</w:t>
            </w:r>
            <w:r w:rsidRPr="0017500D">
              <w:rPr>
                <w:sz w:val="22"/>
                <w:szCs w:val="22"/>
              </w:rPr>
              <w:t>во раненых</w:t>
            </w:r>
          </w:p>
        </w:tc>
        <w:tc>
          <w:tcPr>
            <w:tcW w:w="993" w:type="dxa"/>
            <w:textDirection w:val="btLr"/>
          </w:tcPr>
          <w:p w:rsidR="008470D8" w:rsidRPr="0017500D" w:rsidRDefault="008470D8" w:rsidP="0017500D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17500D">
              <w:rPr>
                <w:sz w:val="22"/>
                <w:szCs w:val="22"/>
              </w:rPr>
              <w:t>Всего ДТП</w:t>
            </w:r>
          </w:p>
        </w:tc>
        <w:tc>
          <w:tcPr>
            <w:tcW w:w="850" w:type="dxa"/>
            <w:textDirection w:val="btLr"/>
          </w:tcPr>
          <w:p w:rsidR="008470D8" w:rsidRPr="0017500D" w:rsidRDefault="008470D8" w:rsidP="0017500D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17500D">
              <w:rPr>
                <w:sz w:val="22"/>
                <w:szCs w:val="22"/>
              </w:rPr>
              <w:t>Кол</w:t>
            </w:r>
            <w:r w:rsidR="008C20B2" w:rsidRPr="0017500D">
              <w:rPr>
                <w:sz w:val="22"/>
                <w:szCs w:val="22"/>
              </w:rPr>
              <w:t>-</w:t>
            </w:r>
            <w:r w:rsidRPr="0017500D">
              <w:rPr>
                <w:sz w:val="22"/>
                <w:szCs w:val="22"/>
              </w:rPr>
              <w:t>во погибших</w:t>
            </w:r>
          </w:p>
        </w:tc>
        <w:tc>
          <w:tcPr>
            <w:tcW w:w="851" w:type="dxa"/>
            <w:textDirection w:val="btLr"/>
          </w:tcPr>
          <w:p w:rsidR="008470D8" w:rsidRPr="0017500D" w:rsidRDefault="008470D8" w:rsidP="0017500D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17500D">
              <w:rPr>
                <w:sz w:val="22"/>
                <w:szCs w:val="22"/>
              </w:rPr>
              <w:t>Кол</w:t>
            </w:r>
            <w:r w:rsidR="008C20B2" w:rsidRPr="0017500D">
              <w:rPr>
                <w:sz w:val="22"/>
                <w:szCs w:val="22"/>
              </w:rPr>
              <w:t>-</w:t>
            </w:r>
            <w:r w:rsidRPr="0017500D">
              <w:rPr>
                <w:sz w:val="22"/>
                <w:szCs w:val="22"/>
              </w:rPr>
              <w:t>во раненых</w:t>
            </w:r>
          </w:p>
        </w:tc>
      </w:tr>
      <w:tr w:rsidR="0017500D" w:rsidRPr="0017500D" w:rsidTr="0017500D">
        <w:tc>
          <w:tcPr>
            <w:tcW w:w="2518" w:type="dxa"/>
          </w:tcPr>
          <w:p w:rsidR="008470D8" w:rsidRPr="0017500D" w:rsidRDefault="008470D8" w:rsidP="00FE5602">
            <w:pPr>
              <w:pStyle w:val="a3"/>
              <w:spacing w:after="0"/>
              <w:jc w:val="center"/>
            </w:pPr>
            <w:r w:rsidRPr="0017500D">
              <w:t>ДТП, совершенные по вине водителей</w:t>
            </w:r>
          </w:p>
        </w:tc>
        <w:tc>
          <w:tcPr>
            <w:tcW w:w="892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FE5602" w:rsidP="00FE5602">
            <w:pPr>
              <w:pStyle w:val="a3"/>
              <w:spacing w:after="0" w:line="360" w:lineRule="auto"/>
              <w:jc w:val="center"/>
            </w:pPr>
            <w:r w:rsidRPr="0017500D">
              <w:t>24</w:t>
            </w:r>
          </w:p>
        </w:tc>
        <w:tc>
          <w:tcPr>
            <w:tcW w:w="809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FE5602" w:rsidP="00FE5602">
            <w:pPr>
              <w:pStyle w:val="a3"/>
              <w:spacing w:after="0" w:line="360" w:lineRule="auto"/>
              <w:jc w:val="center"/>
            </w:pPr>
            <w:r w:rsidRPr="0017500D">
              <w:t>7</w:t>
            </w:r>
          </w:p>
        </w:tc>
        <w:tc>
          <w:tcPr>
            <w:tcW w:w="851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FE5602" w:rsidP="00FE5602">
            <w:pPr>
              <w:pStyle w:val="a3"/>
              <w:spacing w:after="0" w:line="360" w:lineRule="auto"/>
              <w:jc w:val="center"/>
            </w:pPr>
            <w:r w:rsidRPr="0017500D">
              <w:t>28</w:t>
            </w:r>
          </w:p>
        </w:tc>
        <w:tc>
          <w:tcPr>
            <w:tcW w:w="708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30</w:t>
            </w:r>
          </w:p>
        </w:tc>
      </w:tr>
      <w:tr w:rsidR="0017500D" w:rsidRPr="0017500D" w:rsidTr="0017500D">
        <w:tc>
          <w:tcPr>
            <w:tcW w:w="2518" w:type="dxa"/>
          </w:tcPr>
          <w:p w:rsidR="008470D8" w:rsidRPr="0017500D" w:rsidRDefault="00FE5602" w:rsidP="00FE5602">
            <w:pPr>
              <w:pStyle w:val="a3"/>
              <w:spacing w:after="0"/>
              <w:jc w:val="center"/>
            </w:pPr>
            <w:r w:rsidRPr="0017500D">
              <w:t>ДТП, совершенные по вине водителей в нетрезвом состоянии</w:t>
            </w:r>
          </w:p>
        </w:tc>
        <w:tc>
          <w:tcPr>
            <w:tcW w:w="892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FE5602" w:rsidP="00FE5602">
            <w:pPr>
              <w:pStyle w:val="a3"/>
              <w:spacing w:after="0" w:line="360" w:lineRule="auto"/>
              <w:jc w:val="center"/>
            </w:pPr>
            <w:r w:rsidRPr="0017500D">
              <w:t>6</w:t>
            </w:r>
          </w:p>
        </w:tc>
        <w:tc>
          <w:tcPr>
            <w:tcW w:w="809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FE5602" w:rsidP="00FE5602">
            <w:pPr>
              <w:pStyle w:val="a3"/>
              <w:spacing w:after="0" w:line="360" w:lineRule="auto"/>
              <w:jc w:val="center"/>
            </w:pPr>
            <w:r w:rsidRPr="0017500D">
              <w:t>1</w:t>
            </w:r>
          </w:p>
        </w:tc>
        <w:tc>
          <w:tcPr>
            <w:tcW w:w="851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FE5602" w:rsidP="00FE5602">
            <w:pPr>
              <w:pStyle w:val="a3"/>
              <w:spacing w:after="0" w:line="360" w:lineRule="auto"/>
              <w:jc w:val="center"/>
            </w:pPr>
            <w:r w:rsidRPr="0017500D">
              <w:t>9</w:t>
            </w:r>
          </w:p>
        </w:tc>
        <w:tc>
          <w:tcPr>
            <w:tcW w:w="708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9</w:t>
            </w:r>
          </w:p>
        </w:tc>
      </w:tr>
      <w:tr w:rsidR="0017500D" w:rsidRPr="0017500D" w:rsidTr="0017500D">
        <w:tc>
          <w:tcPr>
            <w:tcW w:w="2518" w:type="dxa"/>
          </w:tcPr>
          <w:p w:rsidR="008470D8" w:rsidRPr="0017500D" w:rsidRDefault="00FE5602" w:rsidP="00FE5602">
            <w:pPr>
              <w:pStyle w:val="a3"/>
              <w:spacing w:after="0"/>
              <w:jc w:val="center"/>
            </w:pPr>
            <w:r w:rsidRPr="0017500D">
              <w:t>ДТП, совершенные по вине пешеходов</w:t>
            </w:r>
          </w:p>
        </w:tc>
        <w:tc>
          <w:tcPr>
            <w:tcW w:w="892" w:type="dxa"/>
          </w:tcPr>
          <w:p w:rsidR="008470D8" w:rsidRPr="0017500D" w:rsidRDefault="00FE5602" w:rsidP="008C20B2">
            <w:pPr>
              <w:pStyle w:val="a3"/>
              <w:spacing w:after="0" w:line="360" w:lineRule="auto"/>
              <w:jc w:val="center"/>
            </w:pPr>
            <w:r w:rsidRPr="0017500D">
              <w:t>2</w:t>
            </w:r>
          </w:p>
        </w:tc>
        <w:tc>
          <w:tcPr>
            <w:tcW w:w="809" w:type="dxa"/>
          </w:tcPr>
          <w:p w:rsidR="008470D8" w:rsidRPr="0017500D" w:rsidRDefault="00FE5602" w:rsidP="008C20B2">
            <w:pPr>
              <w:pStyle w:val="a3"/>
              <w:spacing w:after="0" w:line="360" w:lineRule="auto"/>
              <w:jc w:val="center"/>
            </w:pPr>
            <w:r w:rsidRPr="0017500D">
              <w:t>0</w:t>
            </w:r>
          </w:p>
        </w:tc>
        <w:tc>
          <w:tcPr>
            <w:tcW w:w="851" w:type="dxa"/>
          </w:tcPr>
          <w:p w:rsidR="008470D8" w:rsidRPr="0017500D" w:rsidRDefault="00FE5602" w:rsidP="008C20B2">
            <w:pPr>
              <w:pStyle w:val="a3"/>
              <w:spacing w:after="0" w:line="360" w:lineRule="auto"/>
              <w:jc w:val="center"/>
            </w:pPr>
            <w:r w:rsidRPr="0017500D">
              <w:t>2</w:t>
            </w:r>
          </w:p>
        </w:tc>
        <w:tc>
          <w:tcPr>
            <w:tcW w:w="708" w:type="dxa"/>
          </w:tcPr>
          <w:p w:rsidR="008470D8" w:rsidRPr="0017500D" w:rsidRDefault="00D2473C" w:rsidP="008C20B2">
            <w:pPr>
              <w:pStyle w:val="a3"/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470D8" w:rsidRPr="0017500D" w:rsidRDefault="00D2473C" w:rsidP="008C20B2">
            <w:pPr>
              <w:pStyle w:val="a3"/>
              <w:spacing w:after="0"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470D8" w:rsidRPr="0017500D" w:rsidRDefault="00D2473C" w:rsidP="008C20B2">
            <w:pPr>
              <w:pStyle w:val="a3"/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470D8" w:rsidRPr="0017500D" w:rsidRDefault="00D2473C" w:rsidP="008C20B2">
            <w:pPr>
              <w:pStyle w:val="a3"/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470D8" w:rsidRPr="0017500D" w:rsidRDefault="00D2473C" w:rsidP="008C20B2">
            <w:pPr>
              <w:pStyle w:val="a3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470D8" w:rsidRPr="0017500D" w:rsidRDefault="00D2473C" w:rsidP="008C20B2">
            <w:pPr>
              <w:pStyle w:val="a3"/>
              <w:spacing w:after="0" w:line="360" w:lineRule="auto"/>
              <w:jc w:val="center"/>
            </w:pPr>
            <w:r>
              <w:t>6</w:t>
            </w:r>
          </w:p>
        </w:tc>
      </w:tr>
      <w:tr w:rsidR="0017500D" w:rsidRPr="0017500D" w:rsidTr="0017500D">
        <w:tc>
          <w:tcPr>
            <w:tcW w:w="2518" w:type="dxa"/>
          </w:tcPr>
          <w:p w:rsidR="008470D8" w:rsidRPr="0017500D" w:rsidRDefault="00FE5602" w:rsidP="00FE5602">
            <w:pPr>
              <w:pStyle w:val="a3"/>
              <w:spacing w:after="0"/>
              <w:jc w:val="center"/>
            </w:pPr>
            <w:r w:rsidRPr="0017500D">
              <w:t>ДТП, совершенные с участием детей</w:t>
            </w:r>
          </w:p>
        </w:tc>
        <w:tc>
          <w:tcPr>
            <w:tcW w:w="892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FE5602" w:rsidP="00FE5602">
            <w:pPr>
              <w:pStyle w:val="a3"/>
              <w:spacing w:after="0" w:line="360" w:lineRule="auto"/>
              <w:jc w:val="center"/>
            </w:pPr>
            <w:r w:rsidRPr="0017500D">
              <w:t>4</w:t>
            </w:r>
          </w:p>
        </w:tc>
        <w:tc>
          <w:tcPr>
            <w:tcW w:w="809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FE5602" w:rsidP="00FE5602">
            <w:pPr>
              <w:pStyle w:val="a3"/>
              <w:spacing w:after="0" w:line="360" w:lineRule="auto"/>
              <w:jc w:val="center"/>
            </w:pPr>
            <w:r w:rsidRPr="0017500D">
              <w:t>2</w:t>
            </w:r>
          </w:p>
        </w:tc>
        <w:tc>
          <w:tcPr>
            <w:tcW w:w="851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FE5602" w:rsidP="00FE5602">
            <w:pPr>
              <w:pStyle w:val="a3"/>
              <w:spacing w:after="0" w:line="360" w:lineRule="auto"/>
              <w:jc w:val="center"/>
            </w:pPr>
            <w:r w:rsidRPr="0017500D">
              <w:t>2</w:t>
            </w:r>
          </w:p>
        </w:tc>
        <w:tc>
          <w:tcPr>
            <w:tcW w:w="708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FE5602" w:rsidP="00FE5602">
            <w:pPr>
              <w:pStyle w:val="a3"/>
              <w:spacing w:after="0" w:line="360" w:lineRule="auto"/>
              <w:jc w:val="center"/>
            </w:pPr>
            <w:r w:rsidRPr="0017500D">
              <w:t>1</w:t>
            </w:r>
            <w:r w:rsidR="00D2473C">
              <w:t>2</w:t>
            </w:r>
          </w:p>
        </w:tc>
        <w:tc>
          <w:tcPr>
            <w:tcW w:w="851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FE5602" w:rsidP="00FE5602">
            <w:pPr>
              <w:pStyle w:val="a3"/>
              <w:spacing w:after="0" w:line="360" w:lineRule="auto"/>
              <w:jc w:val="center"/>
            </w:pPr>
            <w:r w:rsidRPr="0017500D">
              <w:t>1</w:t>
            </w:r>
            <w:r w:rsidR="00D2473C">
              <w:t>1</w:t>
            </w:r>
          </w:p>
        </w:tc>
        <w:tc>
          <w:tcPr>
            <w:tcW w:w="993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E5602" w:rsidRPr="0017500D" w:rsidRDefault="00FE5602" w:rsidP="00FE5602">
            <w:pPr>
              <w:pStyle w:val="a3"/>
              <w:spacing w:after="0" w:line="360" w:lineRule="auto"/>
              <w:jc w:val="center"/>
            </w:pPr>
          </w:p>
          <w:p w:rsidR="008470D8" w:rsidRPr="0017500D" w:rsidRDefault="00D2473C" w:rsidP="00FE5602">
            <w:pPr>
              <w:pStyle w:val="a3"/>
              <w:spacing w:after="0" w:line="360" w:lineRule="auto"/>
              <w:jc w:val="center"/>
            </w:pPr>
            <w:r>
              <w:t>8</w:t>
            </w:r>
          </w:p>
        </w:tc>
      </w:tr>
    </w:tbl>
    <w:p w:rsidR="008470D8" w:rsidRPr="0017500D" w:rsidRDefault="008470D8" w:rsidP="008470D8">
      <w:pPr>
        <w:pStyle w:val="a3"/>
        <w:spacing w:after="0" w:line="360" w:lineRule="auto"/>
        <w:ind w:firstLine="688"/>
        <w:jc w:val="both"/>
      </w:pPr>
    </w:p>
    <w:p w:rsidR="00993690" w:rsidRPr="0017500D" w:rsidRDefault="00993690" w:rsidP="00993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В сложившейся ситуации проблема повышения безопасности дорожного движения в городском округе город Шахунья является одной из важнейших проблем, решение которых должно рассматриваться в качестве  основных социально-экономических задач по сохранению жизни и здоровья людей.</w:t>
      </w:r>
    </w:p>
    <w:p w:rsidR="009A2341" w:rsidRPr="0017500D" w:rsidRDefault="009A2341" w:rsidP="00993690">
      <w:pPr>
        <w:pStyle w:val="a3"/>
        <w:spacing w:after="225"/>
        <w:ind w:left="20" w:right="-1"/>
        <w:jc w:val="center"/>
      </w:pPr>
    </w:p>
    <w:p w:rsidR="00993690" w:rsidRPr="0017500D" w:rsidRDefault="00993690" w:rsidP="00C4643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500D">
        <w:rPr>
          <w:rFonts w:ascii="Times New Roman" w:hAnsi="Times New Roman" w:cs="Times New Roman"/>
          <w:b/>
          <w:sz w:val="24"/>
          <w:szCs w:val="24"/>
        </w:rPr>
        <w:t>2.2. Цели и</w:t>
      </w:r>
      <w:r w:rsidR="00C46439" w:rsidRPr="0017500D">
        <w:rPr>
          <w:rFonts w:ascii="Times New Roman" w:hAnsi="Times New Roman" w:cs="Times New Roman"/>
          <w:b/>
          <w:sz w:val="24"/>
          <w:szCs w:val="24"/>
        </w:rPr>
        <w:t xml:space="preserve"> задачи Программы</w:t>
      </w:r>
    </w:p>
    <w:p w:rsidR="00993690" w:rsidRPr="0017500D" w:rsidRDefault="00993690" w:rsidP="009C41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Целями Программы являются предупреждение дорожно-транспортных происшествий,  сокращение количества лиц, погибших в результате ДТП.</w:t>
      </w:r>
    </w:p>
    <w:p w:rsidR="00993690" w:rsidRPr="0017500D" w:rsidRDefault="00993690" w:rsidP="009C41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ab/>
        <w:t>Условиями достижения целей Программы является решение следующих задач:</w:t>
      </w:r>
    </w:p>
    <w:p w:rsidR="00993690" w:rsidRPr="0017500D" w:rsidRDefault="00993690" w:rsidP="009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-</w:t>
      </w:r>
      <w:r w:rsidR="00F01A1F" w:rsidRPr="0017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A1F" w:rsidRPr="0017500D">
        <w:rPr>
          <w:rFonts w:ascii="Times New Roman" w:hAnsi="Times New Roman" w:cs="Times New Roman"/>
          <w:sz w:val="24"/>
          <w:szCs w:val="24"/>
        </w:rPr>
        <w:t>создание системы пропаганды с целью формирования негативного отношения к правонарушителям в сфере дорожного движения</w:t>
      </w:r>
      <w:r w:rsidRPr="0017500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93690" w:rsidRPr="0017500D" w:rsidRDefault="00993690" w:rsidP="009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- формирование у детей навыков безопасного поведения на дорогах;</w:t>
      </w:r>
    </w:p>
    <w:p w:rsidR="00993690" w:rsidRPr="0017500D" w:rsidRDefault="00993690" w:rsidP="009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01A1F" w:rsidRPr="0017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A1F" w:rsidRPr="0017500D">
        <w:rPr>
          <w:rFonts w:ascii="Times New Roman" w:hAnsi="Times New Roman" w:cs="Times New Roman"/>
          <w:sz w:val="24"/>
          <w:szCs w:val="24"/>
        </w:rPr>
        <w:t>повышение эффективности функционирования системы управления в области обеспечения безопасности дорожного движения</w:t>
      </w:r>
      <w:r w:rsidRPr="0017500D">
        <w:rPr>
          <w:rFonts w:ascii="Times New Roman" w:hAnsi="Times New Roman" w:cs="Times New Roman"/>
          <w:sz w:val="24"/>
          <w:szCs w:val="24"/>
        </w:rPr>
        <w:t>;</w:t>
      </w:r>
    </w:p>
    <w:p w:rsidR="009C412E" w:rsidRPr="0017500D" w:rsidRDefault="00993690" w:rsidP="00F01A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-</w:t>
      </w:r>
      <w:r w:rsidR="00F01A1F" w:rsidRPr="0017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A1F" w:rsidRPr="0017500D">
        <w:rPr>
          <w:rFonts w:ascii="Times New Roman" w:hAnsi="Times New Roman" w:cs="Times New Roman"/>
          <w:sz w:val="24"/>
          <w:szCs w:val="24"/>
        </w:rPr>
        <w:t>предупреждение опасного поведения участников дорожного движения, развитие системы подготовки водителей транспортных средств и их допуска к участию в дорожном движении</w:t>
      </w:r>
      <w:r w:rsidR="009C412E" w:rsidRPr="0017500D">
        <w:rPr>
          <w:rFonts w:ascii="Times New Roman" w:hAnsi="Times New Roman" w:cs="Times New Roman"/>
          <w:sz w:val="24"/>
          <w:szCs w:val="24"/>
        </w:rPr>
        <w:t>;</w:t>
      </w:r>
    </w:p>
    <w:p w:rsidR="009C412E" w:rsidRPr="0017500D" w:rsidRDefault="009C412E" w:rsidP="009C412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- совершенствование организации движения транспорта и пешеходов;</w:t>
      </w:r>
    </w:p>
    <w:p w:rsidR="00993690" w:rsidRPr="0017500D" w:rsidRDefault="00993690" w:rsidP="009C412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500D">
        <w:rPr>
          <w:rFonts w:ascii="Times New Roman" w:hAnsi="Times New Roman" w:cs="Times New Roman"/>
          <w:b/>
          <w:sz w:val="24"/>
          <w:szCs w:val="24"/>
        </w:rPr>
        <w:t>2.3. Сро</w:t>
      </w:r>
      <w:r w:rsidR="009C412E" w:rsidRPr="0017500D">
        <w:rPr>
          <w:rFonts w:ascii="Times New Roman" w:hAnsi="Times New Roman" w:cs="Times New Roman"/>
          <w:b/>
          <w:sz w:val="24"/>
          <w:szCs w:val="24"/>
        </w:rPr>
        <w:t>ки и этапы реализации Программы</w:t>
      </w:r>
    </w:p>
    <w:p w:rsidR="00993690" w:rsidRPr="0017500D" w:rsidRDefault="00993690" w:rsidP="009C41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Срок реализации Программы – 201</w:t>
      </w:r>
      <w:r w:rsidR="00DD5830">
        <w:rPr>
          <w:rFonts w:ascii="Times New Roman" w:hAnsi="Times New Roman" w:cs="Times New Roman"/>
          <w:sz w:val="24"/>
          <w:szCs w:val="24"/>
        </w:rPr>
        <w:t>9</w:t>
      </w:r>
      <w:r w:rsidRPr="0017500D">
        <w:rPr>
          <w:rFonts w:ascii="Times New Roman" w:hAnsi="Times New Roman" w:cs="Times New Roman"/>
          <w:sz w:val="24"/>
          <w:szCs w:val="24"/>
        </w:rPr>
        <w:t xml:space="preserve"> - 202</w:t>
      </w:r>
      <w:r w:rsidR="00DD5830">
        <w:rPr>
          <w:rFonts w:ascii="Times New Roman" w:hAnsi="Times New Roman" w:cs="Times New Roman"/>
          <w:sz w:val="24"/>
          <w:szCs w:val="24"/>
        </w:rPr>
        <w:t>1</w:t>
      </w:r>
      <w:r w:rsidRPr="0017500D">
        <w:rPr>
          <w:rFonts w:ascii="Times New Roman" w:hAnsi="Times New Roman" w:cs="Times New Roman"/>
          <w:sz w:val="24"/>
          <w:szCs w:val="24"/>
        </w:rPr>
        <w:t xml:space="preserve"> годы.  Про</w:t>
      </w:r>
      <w:r w:rsidR="009C412E" w:rsidRPr="0017500D">
        <w:rPr>
          <w:rFonts w:ascii="Times New Roman" w:hAnsi="Times New Roman" w:cs="Times New Roman"/>
          <w:sz w:val="24"/>
          <w:szCs w:val="24"/>
        </w:rPr>
        <w:t>грамма реализуется в один этап.</w:t>
      </w:r>
    </w:p>
    <w:p w:rsidR="00C46439" w:rsidRPr="0017500D" w:rsidRDefault="00C46439" w:rsidP="00750316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500D">
        <w:rPr>
          <w:rFonts w:ascii="Times New Roman" w:hAnsi="Times New Roman" w:cs="Times New Roman"/>
          <w:b/>
          <w:sz w:val="24"/>
          <w:szCs w:val="24"/>
        </w:rPr>
        <w:t>2.4. Управление прог</w:t>
      </w:r>
      <w:r w:rsidR="00750316" w:rsidRPr="0017500D">
        <w:rPr>
          <w:rFonts w:ascii="Times New Roman" w:hAnsi="Times New Roman" w:cs="Times New Roman"/>
          <w:b/>
          <w:sz w:val="24"/>
          <w:szCs w:val="24"/>
        </w:rPr>
        <w:t>раммой и механизм ее реализации</w:t>
      </w:r>
    </w:p>
    <w:p w:rsidR="00C46439" w:rsidRPr="0017500D" w:rsidRDefault="00C46439" w:rsidP="00C46439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Механизм реализации Программы основывается на принципах разграничения полномочий и ответственности участников Программы. По всем мероприятиям Программы определены ответственные исполнители и, при необходимости, источники и соответствующие объемы финансирования.</w:t>
      </w:r>
    </w:p>
    <w:p w:rsidR="00C46439" w:rsidRPr="0017500D" w:rsidRDefault="00C46439" w:rsidP="00C46439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870BC">
        <w:rPr>
          <w:rFonts w:ascii="Times New Roman" w:hAnsi="Times New Roman" w:cs="Times New Roman"/>
          <w:sz w:val="24"/>
          <w:szCs w:val="24"/>
        </w:rPr>
        <w:t xml:space="preserve">Координацию деятельности исполнителей мероприятий Программы осуществляет </w:t>
      </w:r>
      <w:r w:rsidR="0007261B">
        <w:rPr>
          <w:rFonts w:ascii="Times New Roman" w:hAnsi="Times New Roman" w:cs="Times New Roman"/>
          <w:sz w:val="24"/>
          <w:szCs w:val="24"/>
        </w:rPr>
        <w:t xml:space="preserve">отдел архитектуры </w:t>
      </w:r>
      <w:r w:rsidR="00E65F76" w:rsidRPr="0017500D">
        <w:rPr>
          <w:rFonts w:ascii="Times New Roman" w:hAnsi="Times New Roman" w:cs="Times New Roman"/>
          <w:sz w:val="24"/>
          <w:szCs w:val="24"/>
        </w:rPr>
        <w:t xml:space="preserve"> </w:t>
      </w:r>
      <w:r w:rsidR="00DD71CF">
        <w:rPr>
          <w:rFonts w:ascii="Times New Roman" w:hAnsi="Times New Roman" w:cs="Times New Roman"/>
          <w:sz w:val="24"/>
          <w:szCs w:val="24"/>
        </w:rPr>
        <w:t xml:space="preserve">и капитального строительства администрации </w:t>
      </w:r>
      <w:r w:rsidR="00E65F76" w:rsidRPr="0017500D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96791F">
        <w:rPr>
          <w:rFonts w:ascii="Times New Roman" w:hAnsi="Times New Roman" w:cs="Times New Roman"/>
          <w:sz w:val="24"/>
          <w:szCs w:val="24"/>
        </w:rPr>
        <w:t>.</w:t>
      </w:r>
    </w:p>
    <w:p w:rsidR="00C46439" w:rsidRPr="0017500D" w:rsidRDefault="00C46439" w:rsidP="009C41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6439" w:rsidRPr="0017500D" w:rsidRDefault="00C46439" w:rsidP="001B19B0">
      <w:pPr>
        <w:pageBreakBefore/>
        <w:spacing w:line="223" w:lineRule="auto"/>
        <w:rPr>
          <w:rFonts w:ascii="Times New Roman" w:hAnsi="Times New Roman" w:cs="Times New Roman"/>
          <w:sz w:val="24"/>
          <w:szCs w:val="24"/>
        </w:rPr>
        <w:sectPr w:rsidR="00C46439" w:rsidRPr="0017500D" w:rsidSect="00F52AC5">
          <w:headerReference w:type="default" r:id="rId9"/>
          <w:headerReference w:type="first" r:id="rId10"/>
          <w:pgSz w:w="11909" w:h="16834"/>
          <w:pgMar w:top="993" w:right="851" w:bottom="567" w:left="1134" w:header="720" w:footer="720" w:gutter="0"/>
          <w:cols w:space="720"/>
          <w:titlePg/>
        </w:sectPr>
      </w:pPr>
    </w:p>
    <w:p w:rsidR="00C46439" w:rsidRPr="0017500D" w:rsidRDefault="00C46439" w:rsidP="00750316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63BA7" w:rsidRDefault="00852B3E" w:rsidP="00B63B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107C08">
        <w:rPr>
          <w:rFonts w:ascii="Times New Roman" w:hAnsi="Times New Roman" w:cs="Times New Roman"/>
          <w:b/>
          <w:sz w:val="24"/>
          <w:szCs w:val="24"/>
        </w:rPr>
        <w:t>.</w:t>
      </w:r>
      <w:r w:rsidR="00C46439" w:rsidRPr="0017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BA7">
        <w:rPr>
          <w:rFonts w:ascii="Times New Roman" w:hAnsi="Times New Roman" w:cs="Times New Roman"/>
          <w:b/>
          <w:sz w:val="24"/>
          <w:szCs w:val="24"/>
        </w:rPr>
        <w:t>Таблица 1. Перечень основных мероприятий</w:t>
      </w:r>
    </w:p>
    <w:p w:rsidR="00C46439" w:rsidRDefault="00B63BA7" w:rsidP="00B63B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63BA7" w:rsidRPr="0017500D" w:rsidRDefault="00B63BA7" w:rsidP="00B63B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447" w:tblpY="29"/>
        <w:tblOverlap w:val="never"/>
        <w:tblW w:w="1383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5"/>
        <w:gridCol w:w="4109"/>
        <w:gridCol w:w="993"/>
        <w:gridCol w:w="141"/>
        <w:gridCol w:w="1276"/>
        <w:gridCol w:w="2551"/>
        <w:gridCol w:w="1141"/>
        <w:gridCol w:w="850"/>
        <w:gridCol w:w="1135"/>
        <w:gridCol w:w="1135"/>
      </w:tblGrid>
      <w:tr w:rsidR="0003153F" w:rsidRPr="0017500D" w:rsidTr="007C4F6F">
        <w:trPr>
          <w:trHeight w:val="1493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  <w:r w:rsidRPr="0017500D">
              <w:t xml:space="preserve">№ </w:t>
            </w:r>
            <w:proofErr w:type="gramStart"/>
            <w:r w:rsidRPr="0017500D">
              <w:t>п</w:t>
            </w:r>
            <w:proofErr w:type="gramEnd"/>
            <w:r w:rsidRPr="0017500D">
              <w:t xml:space="preserve">/п </w:t>
            </w:r>
          </w:p>
        </w:tc>
        <w:tc>
          <w:tcPr>
            <w:tcW w:w="41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  <w:ind w:left="-84" w:right="-84" w:firstLine="84"/>
              <w:jc w:val="center"/>
            </w:pPr>
            <w:r w:rsidRPr="0017500D">
              <w:t xml:space="preserve">Наименование мероприятия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  <w:proofErr w:type="gramStart"/>
            <w:r w:rsidRPr="0017500D">
              <w:t>Категория расходов (кап.</w:t>
            </w:r>
            <w:proofErr w:type="gramEnd"/>
            <w:r w:rsidRPr="0017500D">
              <w:t xml:space="preserve"> </w:t>
            </w:r>
            <w:proofErr w:type="gramStart"/>
            <w:r w:rsidRPr="0017500D">
              <w:t>Вложения, НИОКР и прочие расходы)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  <w:ind w:left="-84" w:right="-84"/>
              <w:jc w:val="center"/>
            </w:pPr>
            <w:r w:rsidRPr="0017500D">
              <w:t xml:space="preserve">Сроки </w:t>
            </w:r>
            <w:proofErr w:type="spellStart"/>
            <w:r w:rsidRPr="0017500D">
              <w:t>выпо</w:t>
            </w:r>
            <w:proofErr w:type="gramStart"/>
            <w:r w:rsidRPr="0017500D">
              <w:t>л</w:t>
            </w:r>
            <w:proofErr w:type="spellEnd"/>
            <w:r w:rsidRPr="0017500D">
              <w:t>-</w:t>
            </w:r>
            <w:proofErr w:type="gramEnd"/>
            <w:r w:rsidRPr="0017500D">
              <w:t xml:space="preserve"> нения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  <w:r w:rsidRPr="0017500D">
              <w:t xml:space="preserve">Исполнители мероприятий </w:t>
            </w:r>
          </w:p>
        </w:tc>
        <w:tc>
          <w:tcPr>
            <w:tcW w:w="4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  <w:r w:rsidRPr="0017500D">
              <w:t>Объем финансирования (по годам) за счет средств бюджета</w:t>
            </w:r>
            <w:r>
              <w:t xml:space="preserve"> городского округа город Шахунья</w:t>
            </w:r>
            <w:r w:rsidRPr="0017500D">
              <w:t>, тыс. рублей</w:t>
            </w:r>
          </w:p>
        </w:tc>
      </w:tr>
      <w:tr w:rsidR="00DD5830" w:rsidRPr="0017500D" w:rsidTr="00DD5830">
        <w:tc>
          <w:tcPr>
            <w:tcW w:w="5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5830" w:rsidRPr="0017500D" w:rsidRDefault="00DD5830" w:rsidP="0003153F">
            <w:pPr>
              <w:pStyle w:val="a6"/>
            </w:pPr>
          </w:p>
        </w:tc>
        <w:tc>
          <w:tcPr>
            <w:tcW w:w="41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5830" w:rsidRPr="0017500D" w:rsidRDefault="00DD5830" w:rsidP="0003153F">
            <w:pPr>
              <w:pStyle w:val="a6"/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5830" w:rsidRPr="0017500D" w:rsidRDefault="00DD5830" w:rsidP="0003153F">
            <w:pPr>
              <w:pStyle w:val="a6"/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5830" w:rsidRPr="0017500D" w:rsidRDefault="00DD5830" w:rsidP="0003153F">
            <w:pPr>
              <w:pStyle w:val="a6"/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5830" w:rsidRPr="0017500D" w:rsidRDefault="00DD5830" w:rsidP="0003153F">
            <w:pPr>
              <w:pStyle w:val="a6"/>
            </w:pPr>
          </w:p>
        </w:tc>
        <w:tc>
          <w:tcPr>
            <w:tcW w:w="4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830" w:rsidRPr="0017500D" w:rsidRDefault="00DD5830" w:rsidP="0003153F">
            <w:pPr>
              <w:pStyle w:val="a6"/>
              <w:jc w:val="center"/>
            </w:pPr>
            <w:r w:rsidRPr="0017500D">
              <w:t>План</w:t>
            </w:r>
          </w:p>
        </w:tc>
      </w:tr>
      <w:tr w:rsidR="0003153F" w:rsidRPr="0017500D" w:rsidTr="00DD5830">
        <w:tc>
          <w:tcPr>
            <w:tcW w:w="5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</w:pPr>
          </w:p>
        </w:tc>
        <w:tc>
          <w:tcPr>
            <w:tcW w:w="41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DD5830">
            <w:pPr>
              <w:pStyle w:val="a6"/>
              <w:jc w:val="center"/>
            </w:pPr>
            <w:r>
              <w:t>201</w:t>
            </w:r>
            <w:r w:rsidR="00DD5830"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  <w:r w:rsidRPr="0017500D">
              <w:t>20</w:t>
            </w:r>
            <w:r w:rsidR="00DD5830">
              <w:t>20</w:t>
            </w:r>
          </w:p>
          <w:p w:rsidR="0003153F" w:rsidRPr="0017500D" w:rsidRDefault="0003153F" w:rsidP="0003153F">
            <w:pPr>
              <w:pStyle w:val="a6"/>
              <w:jc w:val="center"/>
            </w:pPr>
            <w:r w:rsidRPr="0017500D"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DD5830">
            <w:pPr>
              <w:pStyle w:val="a6"/>
              <w:jc w:val="center"/>
            </w:pPr>
            <w:r w:rsidRPr="0017500D">
              <w:t>202</w:t>
            </w:r>
            <w:r w:rsidR="00DD5830"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  <w:r>
              <w:t>Всего</w:t>
            </w:r>
          </w:p>
        </w:tc>
      </w:tr>
      <w:tr w:rsidR="0003153F" w:rsidRPr="0017500D" w:rsidTr="00DD5830">
        <w:trPr>
          <w:trHeight w:val="800"/>
        </w:trPr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  <w:r w:rsidRPr="0017500D">
              <w:rPr>
                <w:b/>
              </w:rPr>
              <w:t>1. 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обеспечению безопасности дорожного движения при администрации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DD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5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годы (ежеквартально)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Комиссия по обеспечению безопасности дорожного движения при администрации городского округа город Шахунья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Организация проката видеороликов по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br/>
              <w:t>тематике безопасности дорожного движения по местному телевидению, в образовательных учреждениях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ОГИБДД </w:t>
            </w:r>
          </w:p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г. Шахунья (по согласованию), МУП «РТП «Земляки» (по согласованию), отдел образования администрации городского округа город Шахунья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информирования населения о состоянии аварийности, принимаемых мерах по ее стабилизации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ОГИБДД </w:t>
            </w:r>
          </w:p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г. Шахунья (по согласованию), МУП «РТП «Земляки» (по согласованию), отдел образования администрации городского округа город Шахунья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301"/>
        </w:trPr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  <w:r w:rsidRPr="0017500D">
              <w:rPr>
                <w:b/>
              </w:rPr>
              <w:t>2. Формирование у детей навыков безопасного поведения на дорогах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 руководителей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учреждений городского округа город Шахунья по предупреждению детского дорожно-транспортного травматизма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3153F" w:rsidRPr="0017500D" w:rsidRDefault="0003153F" w:rsidP="0003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(ежегодно, май, сентябрь)</w:t>
            </w:r>
          </w:p>
          <w:p w:rsidR="0003153F" w:rsidRPr="0017500D" w:rsidRDefault="0003153F" w:rsidP="0003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городского округа город Шахунья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Обновление и размещение схем «Дом-школа-дом», паспортов транспортной безопасности на официальных сайтах образовательных учреждений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DD5830" w:rsidP="0003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3153F" w:rsidRPr="0017500D" w:rsidRDefault="0003153F" w:rsidP="0003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(ежегодно, август, сентябрь)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городского округа город Шахунья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деятельности образовательных учреждений городского округа город Шахунья по профилактике детского дорожно-транспортного травматизма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городского округа город Шахунья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информирование ОГИБДД отдела МВД России </w:t>
            </w:r>
            <w:proofErr w:type="gramStart"/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г. Шахунья о недостатках улично-дорожной сети вблизи образовательных учреждений городского округа город Шахунья,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влияющих на безопасность юных участников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городского округа город Шахунья, руководители образовательных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городского округа город Шахунья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практических мероприятий </w:t>
            </w:r>
            <w:proofErr w:type="gramStart"/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 для образовательных учреждений городского округа город Шахунья в целях использования их в процессе обучения детей безопасному поведению на дорогах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городского округа город Шахунья,  ОГИБДД </w:t>
            </w:r>
          </w:p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г. Шахунья (по согласованию)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светоотражающих элементов для обучающихся образовательных учреждений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  <w:rPr>
                <w:highlight w:val="yellow"/>
              </w:rPr>
            </w:pPr>
            <w:r w:rsidRPr="00210FF2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0315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3 квартал, ежегодно)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городского округа город Шахунья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7C4F6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DD5830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детских конкурсов по профилактике детского дорожно-транспортного травматизма «Дорога глазами детей», «Внимание – дети!», «Мы и улица!», «Внимание – дорога!»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  <w:rPr>
                <w:highlight w:val="yellow"/>
              </w:rPr>
            </w:pPr>
            <w:r w:rsidRPr="00210FF2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>
              <w:rPr>
                <w:rFonts w:ascii="Times New Roman" w:hAnsi="Times New Roman" w:cs="Times New Roman"/>
                <w:sz w:val="24"/>
                <w:szCs w:val="24"/>
              </w:rPr>
              <w:t>годы (ежегодно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городского округа город Шахунья,  ОГИБДД </w:t>
            </w:r>
          </w:p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г. Шахунья (по согласованию)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7C4F6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DD5830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153F" w:rsidRPr="0017500D" w:rsidTr="00DD5830">
        <w:trPr>
          <w:trHeight w:val="527"/>
        </w:trPr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a6"/>
              <w:jc w:val="center"/>
            </w:pPr>
            <w:r w:rsidRPr="0017500D">
              <w:rPr>
                <w:b/>
              </w:rPr>
              <w:t>3. Повышение эффективности функционирования системы управления в области обеспечения безопасности дорожного движения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Выявление очагов аварийности на автодорогах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годы,</w:t>
            </w:r>
          </w:p>
          <w:p w:rsidR="0003153F" w:rsidRPr="0017500D" w:rsidRDefault="0003153F" w:rsidP="00031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</w:t>
            </w:r>
            <w:proofErr w:type="gramStart"/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153F" w:rsidRPr="0017500D" w:rsidRDefault="0003153F" w:rsidP="00031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г. Шахунья (по согласованию)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Осуществление  сбора информации о состоянии дорожных условий, характеристиках транспортного потока и особенностях ДТП для установления причин возникновения и мест концентрации ДТП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годы,</w:t>
            </w:r>
          </w:p>
          <w:p w:rsidR="0003153F" w:rsidRPr="0017500D" w:rsidRDefault="0003153F" w:rsidP="00031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</w:t>
            </w:r>
            <w:proofErr w:type="gramStart"/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153F" w:rsidRPr="0017500D" w:rsidRDefault="0003153F" w:rsidP="00031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г. Шахунья (по согласованию)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ликвидации очагов аварийности на автодорогах</w:t>
            </w:r>
          </w:p>
          <w:p w:rsidR="0003153F" w:rsidRPr="0017500D" w:rsidRDefault="0003153F" w:rsidP="0003153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3153F" w:rsidRPr="0017500D" w:rsidRDefault="0003153F" w:rsidP="00031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</w:t>
            </w:r>
            <w:proofErr w:type="gramStart"/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153F" w:rsidRPr="0017500D" w:rsidRDefault="0003153F" w:rsidP="0003153F">
            <w:pPr>
              <w:pStyle w:val="a6"/>
              <w:jc w:val="center"/>
            </w:pPr>
            <w:r w:rsidRPr="0017500D">
              <w:t>г. Шахунья (по согласованию)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обследования маршрутов регулярных пассажирских перевозок внутри городского округа город Шахунья на соответствие их безопасности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DD5830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3F" w:rsidRPr="0017500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3153F" w:rsidRPr="0017500D" w:rsidRDefault="0003153F" w:rsidP="00031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Pr="0017500D" w:rsidRDefault="0003153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</w:t>
            </w:r>
            <w:proofErr w:type="gramStart"/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153F" w:rsidRPr="0017500D" w:rsidRDefault="0003153F" w:rsidP="0003153F">
            <w:pPr>
              <w:pStyle w:val="a6"/>
              <w:jc w:val="center"/>
            </w:pPr>
            <w:r w:rsidRPr="0017500D">
              <w:t>г. Шахунья (по согласованию), МУП «</w:t>
            </w:r>
            <w:proofErr w:type="spellStart"/>
            <w:r w:rsidRPr="0017500D">
              <w:t>Шахунское</w:t>
            </w:r>
            <w:proofErr w:type="spellEnd"/>
            <w:r w:rsidRPr="0017500D">
              <w:t xml:space="preserve"> ПАП» (по согласованию), администрация городского округа город Шахунья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53F" w:rsidRPr="0017500D" w:rsidRDefault="0003153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6F" w:rsidRPr="0017500D" w:rsidTr="00DD5830">
        <w:trPr>
          <w:trHeight w:val="800"/>
        </w:trPr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F" w:rsidRPr="007C4F6F" w:rsidRDefault="007C4F6F" w:rsidP="007C4F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Разработка программы комплексного развития транспортной инфраструктуры городского округа город Шахунья Нижегородской области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F6F" w:rsidRPr="0017500D" w:rsidRDefault="007C4F6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F6F" w:rsidRPr="0017500D" w:rsidRDefault="007C4F6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F6F" w:rsidRPr="0017500D" w:rsidRDefault="007C4F6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F6F" w:rsidRPr="0017500D" w:rsidRDefault="007C4F6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6F" w:rsidRPr="0017500D" w:rsidTr="00DD5830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F" w:rsidRPr="0017500D" w:rsidRDefault="007C4F6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F" w:rsidRPr="007C4F6F" w:rsidRDefault="007C4F6F" w:rsidP="007C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комплексного развития транспортной инфраструктуры городского округа город Шахунья Нижегородской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F" w:rsidRPr="0017500D" w:rsidRDefault="007C4F6F" w:rsidP="00031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F" w:rsidRPr="0017500D" w:rsidRDefault="007C4F6F" w:rsidP="0003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F" w:rsidRPr="0017500D" w:rsidRDefault="007C4F6F" w:rsidP="0003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капитального строительства 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город Шахунья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F6F" w:rsidRPr="0017500D" w:rsidRDefault="00DD5830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F6F" w:rsidRPr="0017500D" w:rsidRDefault="007C4F6F" w:rsidP="00DD5830">
            <w:p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F6F" w:rsidRPr="0017500D" w:rsidRDefault="007C4F6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F6F" w:rsidRPr="0017500D" w:rsidRDefault="007C4F6F" w:rsidP="0003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1633,333</w:t>
            </w:r>
          </w:p>
        </w:tc>
      </w:tr>
    </w:tbl>
    <w:p w:rsidR="00016562" w:rsidRPr="0017500D" w:rsidRDefault="00016562" w:rsidP="00A87B26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  <w:sectPr w:rsidR="00016562" w:rsidRPr="0017500D" w:rsidSect="00016562">
          <w:pgSz w:w="16834" w:h="11909" w:orient="landscape"/>
          <w:pgMar w:top="1134" w:right="567" w:bottom="851" w:left="567" w:header="720" w:footer="720" w:gutter="0"/>
          <w:cols w:space="720"/>
          <w:titlePg/>
        </w:sectPr>
      </w:pPr>
    </w:p>
    <w:p w:rsidR="003F3956" w:rsidRPr="0017500D" w:rsidRDefault="003F3956" w:rsidP="003F3956">
      <w:pPr>
        <w:widowControl w:val="0"/>
        <w:tabs>
          <w:tab w:val="left" w:pos="5295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00D">
        <w:rPr>
          <w:rFonts w:ascii="Times New Roman" w:hAnsi="Times New Roman" w:cs="Times New Roman"/>
          <w:b/>
          <w:sz w:val="24"/>
          <w:szCs w:val="24"/>
        </w:rPr>
        <w:lastRenderedPageBreak/>
        <w:t>2.6</w:t>
      </w:r>
      <w:r w:rsidR="00107C08">
        <w:rPr>
          <w:rFonts w:ascii="Times New Roman" w:hAnsi="Times New Roman" w:cs="Times New Roman"/>
          <w:b/>
          <w:sz w:val="24"/>
          <w:szCs w:val="24"/>
        </w:rPr>
        <w:t>.</w:t>
      </w:r>
      <w:r w:rsidRPr="0017500D">
        <w:rPr>
          <w:rFonts w:ascii="Times New Roman" w:hAnsi="Times New Roman" w:cs="Times New Roman"/>
          <w:b/>
          <w:sz w:val="24"/>
          <w:szCs w:val="24"/>
        </w:rPr>
        <w:t xml:space="preserve"> Индикаторы достижен</w:t>
      </w:r>
      <w:r w:rsidR="00F01A1F" w:rsidRPr="0017500D">
        <w:rPr>
          <w:rFonts w:ascii="Times New Roman" w:hAnsi="Times New Roman" w:cs="Times New Roman"/>
          <w:b/>
          <w:sz w:val="24"/>
          <w:szCs w:val="24"/>
        </w:rPr>
        <w:t>ия цели</w:t>
      </w:r>
      <w:r w:rsidR="00C26CC9">
        <w:rPr>
          <w:rFonts w:ascii="Times New Roman" w:hAnsi="Times New Roman" w:cs="Times New Roman"/>
          <w:b/>
          <w:sz w:val="24"/>
          <w:szCs w:val="24"/>
        </w:rPr>
        <w:t xml:space="preserve"> и непосредственные результаты</w:t>
      </w:r>
      <w:r w:rsidR="00F01A1F" w:rsidRPr="0017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CC9">
        <w:rPr>
          <w:rFonts w:ascii="Times New Roman" w:hAnsi="Times New Roman" w:cs="Times New Roman"/>
          <w:b/>
          <w:sz w:val="24"/>
          <w:szCs w:val="24"/>
        </w:rPr>
        <w:t>М</w:t>
      </w:r>
      <w:r w:rsidR="00F01A1F" w:rsidRPr="0017500D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3F3956" w:rsidRPr="0017500D" w:rsidRDefault="00C26CC9" w:rsidP="003F395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целей Муниципальной программы будет обеспечено путем достижения следующих целевых значений индикаторов. </w:t>
      </w:r>
      <w:r w:rsidR="003F3956" w:rsidRPr="0017500D">
        <w:rPr>
          <w:rFonts w:ascii="Times New Roman" w:hAnsi="Times New Roman" w:cs="Times New Roman"/>
          <w:sz w:val="24"/>
          <w:szCs w:val="24"/>
        </w:rPr>
        <w:t xml:space="preserve">Информация о составе и значениях индикаторов приводится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3F3956" w:rsidRPr="0017500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4" w:history="1">
        <w:r w:rsidR="003F3956" w:rsidRPr="0017500D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</w:hyperlink>
      <w:r w:rsidR="00B63B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956" w:rsidRPr="00B63BA7" w:rsidRDefault="003F3956" w:rsidP="003F395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63BA7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63BA7" w:rsidRPr="00B63BA7">
        <w:rPr>
          <w:rFonts w:ascii="Times New Roman" w:hAnsi="Times New Roman" w:cs="Times New Roman"/>
          <w:b/>
          <w:sz w:val="24"/>
          <w:szCs w:val="24"/>
        </w:rPr>
        <w:t>2</w:t>
      </w:r>
      <w:r w:rsidRPr="00B63BA7">
        <w:rPr>
          <w:rFonts w:ascii="Times New Roman" w:hAnsi="Times New Roman" w:cs="Times New Roman"/>
          <w:b/>
          <w:sz w:val="24"/>
          <w:szCs w:val="24"/>
        </w:rPr>
        <w:t>. Сведения об индикаторах</w:t>
      </w:r>
      <w:r w:rsidR="00B63BA7">
        <w:rPr>
          <w:rFonts w:ascii="Times New Roman" w:hAnsi="Times New Roman" w:cs="Times New Roman"/>
          <w:b/>
          <w:sz w:val="24"/>
          <w:szCs w:val="24"/>
        </w:rPr>
        <w:t>/ непосредственных результатах</w:t>
      </w: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851"/>
        <w:gridCol w:w="850"/>
        <w:gridCol w:w="864"/>
        <w:gridCol w:w="992"/>
        <w:gridCol w:w="838"/>
        <w:gridCol w:w="863"/>
      </w:tblGrid>
      <w:tr w:rsidR="0007261B" w:rsidRPr="0017500D" w:rsidTr="0007261B">
        <w:trPr>
          <w:cantSplit/>
          <w:trHeight w:val="225"/>
        </w:trPr>
        <w:tc>
          <w:tcPr>
            <w:tcW w:w="3984" w:type="dxa"/>
            <w:vMerge w:val="restart"/>
            <w:vAlign w:val="center"/>
          </w:tcPr>
          <w:p w:rsidR="0007261B" w:rsidRPr="0017500D" w:rsidRDefault="0007261B" w:rsidP="00B63BA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а/непосредственного результата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407" w:type="dxa"/>
            <w:gridSpan w:val="5"/>
            <w:noWrap/>
            <w:vAlign w:val="center"/>
          </w:tcPr>
          <w:p w:rsidR="0007261B" w:rsidRDefault="0007261B" w:rsidP="00B63BA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индикатора/непосредственного результата</w:t>
            </w:r>
          </w:p>
        </w:tc>
      </w:tr>
      <w:tr w:rsidR="0007261B" w:rsidRPr="0017500D" w:rsidTr="0007261B">
        <w:trPr>
          <w:cantSplit/>
          <w:trHeight w:val="840"/>
        </w:trPr>
        <w:tc>
          <w:tcPr>
            <w:tcW w:w="3984" w:type="dxa"/>
            <w:vMerge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07261B" w:rsidRPr="0017500D" w:rsidRDefault="0007261B" w:rsidP="00F52AC5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1B" w:rsidRPr="0017500D" w:rsidRDefault="0007261B" w:rsidP="00F52AC5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7261B" w:rsidRPr="0017500D" w:rsidRDefault="0007261B" w:rsidP="00F52AC5">
            <w:pPr>
              <w:spacing w:line="22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7261B" w:rsidRPr="0017500D" w:rsidRDefault="0007261B" w:rsidP="00F52AC5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noWrap/>
            <w:vAlign w:val="center"/>
          </w:tcPr>
          <w:p w:rsidR="0007261B" w:rsidRPr="0017500D" w:rsidRDefault="0007261B" w:rsidP="00F52AC5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8" w:type="dxa"/>
            <w:noWrap/>
            <w:vAlign w:val="center"/>
          </w:tcPr>
          <w:p w:rsidR="0007261B" w:rsidRPr="0017500D" w:rsidRDefault="0007261B" w:rsidP="00F52AC5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1B" w:rsidRPr="0017500D" w:rsidRDefault="0007261B" w:rsidP="00F52AC5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7261B" w:rsidRPr="0017500D" w:rsidRDefault="0007261B" w:rsidP="00F52AC5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7261B" w:rsidRPr="0017500D" w:rsidTr="0007261B">
        <w:trPr>
          <w:trHeight w:val="255"/>
        </w:trPr>
        <w:tc>
          <w:tcPr>
            <w:tcW w:w="3984" w:type="dxa"/>
            <w:noWrap/>
            <w:vAlign w:val="bottom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vAlign w:val="bottom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noWrap/>
            <w:vAlign w:val="bottom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vAlign w:val="bottom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261B" w:rsidRPr="0017500D" w:rsidTr="0007261B">
        <w:trPr>
          <w:trHeight w:val="765"/>
        </w:trPr>
        <w:tc>
          <w:tcPr>
            <w:tcW w:w="3984" w:type="dxa"/>
            <w:noWrap/>
            <w:vAlign w:val="center"/>
          </w:tcPr>
          <w:p w:rsidR="0007261B" w:rsidRPr="0017500D" w:rsidRDefault="0007261B" w:rsidP="002C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1. Количество лиц, погибших в результате ДТП</w:t>
            </w:r>
          </w:p>
        </w:tc>
        <w:tc>
          <w:tcPr>
            <w:tcW w:w="851" w:type="dxa"/>
            <w:noWrap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noWrap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vAlign w:val="center"/>
          </w:tcPr>
          <w:p w:rsidR="0007261B" w:rsidRPr="0017500D" w:rsidRDefault="00D2473C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</w:tcPr>
          <w:p w:rsidR="0007261B" w:rsidRPr="0017500D" w:rsidRDefault="0007261B" w:rsidP="0051011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61B" w:rsidRPr="0017500D" w:rsidTr="0007261B">
        <w:trPr>
          <w:trHeight w:val="765"/>
        </w:trPr>
        <w:tc>
          <w:tcPr>
            <w:tcW w:w="3984" w:type="dxa"/>
            <w:noWrap/>
            <w:vAlign w:val="center"/>
          </w:tcPr>
          <w:p w:rsidR="0007261B" w:rsidRPr="0017500D" w:rsidRDefault="0007261B" w:rsidP="002C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2. Количество детей, погибших в результате ДТП</w:t>
            </w:r>
          </w:p>
        </w:tc>
        <w:tc>
          <w:tcPr>
            <w:tcW w:w="851" w:type="dxa"/>
            <w:noWrap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noWrap/>
            <w:vAlign w:val="center"/>
          </w:tcPr>
          <w:p w:rsidR="0007261B" w:rsidRPr="0017500D" w:rsidRDefault="00D2473C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07261B" w:rsidRPr="0017500D" w:rsidRDefault="0007261B" w:rsidP="0051011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61B" w:rsidRPr="0017500D" w:rsidTr="0007261B">
        <w:trPr>
          <w:trHeight w:val="570"/>
        </w:trPr>
        <w:tc>
          <w:tcPr>
            <w:tcW w:w="3984" w:type="dxa"/>
            <w:noWrap/>
            <w:vAlign w:val="center"/>
          </w:tcPr>
          <w:p w:rsidR="0007261B" w:rsidRPr="0017500D" w:rsidRDefault="0007261B" w:rsidP="002C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3. Количество лиц, погибших в результате ДТП, на 10 тыс. населения</w:t>
            </w:r>
          </w:p>
          <w:p w:rsidR="0007261B" w:rsidRPr="0017500D" w:rsidRDefault="0007261B" w:rsidP="002C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(социальный риск)</w:t>
            </w:r>
          </w:p>
        </w:tc>
        <w:tc>
          <w:tcPr>
            <w:tcW w:w="851" w:type="dxa"/>
            <w:noWrap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noWrap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64" w:type="dxa"/>
            <w:vAlign w:val="center"/>
          </w:tcPr>
          <w:p w:rsidR="0007261B" w:rsidRPr="0017500D" w:rsidRDefault="0007261B" w:rsidP="00C12F3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07261B" w:rsidRPr="0017500D" w:rsidRDefault="0007261B" w:rsidP="00C12F3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07261B" w:rsidRPr="0017500D" w:rsidRDefault="0007261B" w:rsidP="00C12F3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3" w:type="dxa"/>
            <w:vAlign w:val="center"/>
          </w:tcPr>
          <w:p w:rsidR="0007261B" w:rsidRPr="0017500D" w:rsidRDefault="0007261B" w:rsidP="00C12F3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7261B" w:rsidRPr="0017500D" w:rsidTr="0007261B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61B" w:rsidRPr="0017500D" w:rsidRDefault="0007261B" w:rsidP="002C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 лиц, погибших в результате ДТП, на 10 тыс. единиц транспортных средств (транспортный риск)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61B" w:rsidRPr="0017500D" w:rsidRDefault="0007261B" w:rsidP="00F01A1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1B" w:rsidRPr="0017500D" w:rsidRDefault="0007261B" w:rsidP="00C12F3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61B" w:rsidRPr="0017500D" w:rsidRDefault="0007261B" w:rsidP="00C12F3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61B" w:rsidRPr="0017500D" w:rsidRDefault="0007261B" w:rsidP="00C12F3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1B" w:rsidRPr="0017500D" w:rsidRDefault="0007261B" w:rsidP="00C12F37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7261B" w:rsidRDefault="003F3956" w:rsidP="0007261B">
      <w:pPr>
        <w:spacing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3956" w:rsidRPr="0017500D" w:rsidRDefault="003F3956" w:rsidP="0007261B">
      <w:pPr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 xml:space="preserve">Индикаторы целей Программы оцениваются </w:t>
      </w:r>
      <w:r w:rsidRPr="001750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500D">
        <w:rPr>
          <w:rFonts w:ascii="Times New Roman" w:hAnsi="Times New Roman" w:cs="Times New Roman"/>
          <w:sz w:val="24"/>
          <w:szCs w:val="24"/>
        </w:rPr>
        <w:t xml:space="preserve">ОГИБДД </w:t>
      </w:r>
      <w:r w:rsidR="002C1E94" w:rsidRPr="0017500D">
        <w:rPr>
          <w:rFonts w:ascii="Times New Roman" w:hAnsi="Times New Roman" w:cs="Times New Roman"/>
          <w:sz w:val="24"/>
          <w:szCs w:val="24"/>
        </w:rPr>
        <w:t>О</w:t>
      </w:r>
      <w:r w:rsidRPr="0017500D">
        <w:rPr>
          <w:rFonts w:ascii="Times New Roman" w:hAnsi="Times New Roman" w:cs="Times New Roman"/>
          <w:sz w:val="24"/>
          <w:szCs w:val="24"/>
        </w:rPr>
        <w:t>МВД России</w:t>
      </w:r>
      <w:r w:rsidR="002C1E94" w:rsidRPr="0017500D">
        <w:rPr>
          <w:rFonts w:ascii="Times New Roman" w:hAnsi="Times New Roman" w:cs="Times New Roman"/>
          <w:sz w:val="24"/>
          <w:szCs w:val="24"/>
        </w:rPr>
        <w:t xml:space="preserve"> по г. Шахунья</w:t>
      </w:r>
      <w:r w:rsidRPr="0017500D">
        <w:rPr>
          <w:rFonts w:ascii="Times New Roman" w:hAnsi="Times New Roman" w:cs="Times New Roman"/>
          <w:sz w:val="24"/>
          <w:szCs w:val="24"/>
        </w:rPr>
        <w:t xml:space="preserve">  на основе обзора состояния аварийности и результатов работы по обеспечению безопасности дорожного движения на территории </w:t>
      </w:r>
      <w:r w:rsidR="002C1E94" w:rsidRPr="0017500D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17500D">
        <w:rPr>
          <w:rFonts w:ascii="Times New Roman" w:hAnsi="Times New Roman" w:cs="Times New Roman"/>
          <w:sz w:val="24"/>
          <w:szCs w:val="24"/>
        </w:rPr>
        <w:t>.</w:t>
      </w:r>
    </w:p>
    <w:p w:rsidR="003F3956" w:rsidRPr="0017500D" w:rsidRDefault="003F3956" w:rsidP="003F3956">
      <w:pPr>
        <w:spacing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56" w:rsidRPr="0017500D" w:rsidRDefault="003F3956" w:rsidP="003F395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72"/>
      <w:bookmarkStart w:id="2" w:name="Par310"/>
      <w:bookmarkStart w:id="3" w:name="Par322"/>
      <w:bookmarkEnd w:id="1"/>
      <w:bookmarkEnd w:id="2"/>
      <w:bookmarkEnd w:id="3"/>
      <w:r w:rsidRPr="0017500D">
        <w:rPr>
          <w:rFonts w:ascii="Times New Roman" w:hAnsi="Times New Roman" w:cs="Times New Roman"/>
          <w:b/>
          <w:sz w:val="24"/>
          <w:szCs w:val="24"/>
        </w:rPr>
        <w:t>2.</w:t>
      </w:r>
      <w:r w:rsidR="004902FA" w:rsidRPr="0017500D">
        <w:rPr>
          <w:rFonts w:ascii="Times New Roman" w:hAnsi="Times New Roman" w:cs="Times New Roman"/>
          <w:b/>
          <w:sz w:val="24"/>
          <w:szCs w:val="24"/>
        </w:rPr>
        <w:t>7</w:t>
      </w:r>
      <w:r w:rsidR="00107C08">
        <w:rPr>
          <w:rFonts w:ascii="Times New Roman" w:hAnsi="Times New Roman" w:cs="Times New Roman"/>
          <w:b/>
          <w:sz w:val="24"/>
          <w:szCs w:val="24"/>
        </w:rPr>
        <w:t>.</w:t>
      </w:r>
      <w:r w:rsidR="004902FA" w:rsidRPr="0017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00D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программы</w:t>
      </w:r>
    </w:p>
    <w:p w:rsidR="003F3956" w:rsidRPr="0017500D" w:rsidRDefault="003F3956" w:rsidP="003F395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56" w:rsidRPr="0017500D" w:rsidRDefault="003F3956" w:rsidP="004902F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Информация по ресурсному обеспечению программы за счет всех источников финансирования  отражается в таблице 3.</w:t>
      </w:r>
    </w:p>
    <w:p w:rsidR="003F3956" w:rsidRPr="0017500D" w:rsidRDefault="003F3956" w:rsidP="003F39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A7B" w:rsidRPr="0017500D" w:rsidRDefault="00E61A7B" w:rsidP="00490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61A7B" w:rsidRPr="0017500D" w:rsidRDefault="00E61A7B" w:rsidP="00490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7500D" w:rsidRPr="0017500D" w:rsidRDefault="0017500D" w:rsidP="0017500D">
      <w:pPr>
        <w:pStyle w:val="a6"/>
        <w:ind w:left="284" w:firstLine="436"/>
        <w:jc w:val="both"/>
        <w:sectPr w:rsidR="0017500D" w:rsidRPr="0017500D" w:rsidSect="00A162EA">
          <w:pgSz w:w="11909" w:h="16834"/>
          <w:pgMar w:top="567" w:right="1276" w:bottom="567" w:left="1134" w:header="720" w:footer="720" w:gutter="0"/>
          <w:cols w:space="720"/>
          <w:titlePg/>
        </w:sectPr>
      </w:pPr>
    </w:p>
    <w:p w:rsidR="0017500D" w:rsidRPr="0017500D" w:rsidRDefault="0017500D" w:rsidP="0017500D">
      <w:pPr>
        <w:pStyle w:val="a6"/>
        <w:ind w:left="284" w:firstLine="436"/>
        <w:jc w:val="right"/>
      </w:pPr>
      <w:r w:rsidRPr="0017500D">
        <w:lastRenderedPageBreak/>
        <w:t>Таблица 3</w:t>
      </w:r>
    </w:p>
    <w:p w:rsidR="00B63BA7" w:rsidRPr="00B63BA7" w:rsidRDefault="00B63BA7" w:rsidP="00B63BA7">
      <w:pPr>
        <w:pStyle w:val="a6"/>
        <w:ind w:left="284" w:firstLine="436"/>
        <w:jc w:val="center"/>
        <w:rPr>
          <w:b/>
        </w:rPr>
      </w:pPr>
      <w:r w:rsidRPr="00B63BA7">
        <w:rPr>
          <w:b/>
        </w:rPr>
        <w:t>Ресурсное обеспечение реализации Муниципальной программы</w:t>
      </w:r>
    </w:p>
    <w:p w:rsidR="0017500D" w:rsidRPr="00B63BA7" w:rsidRDefault="0017500D" w:rsidP="00B63BA7">
      <w:pPr>
        <w:pStyle w:val="a6"/>
        <w:ind w:left="284" w:firstLine="436"/>
        <w:jc w:val="center"/>
        <w:rPr>
          <w:b/>
        </w:rPr>
      </w:pPr>
      <w:r w:rsidRPr="00B63BA7">
        <w:rPr>
          <w:b/>
        </w:rPr>
        <w:t xml:space="preserve">за счет средств бюджета городского округа город Шахунья </w:t>
      </w:r>
      <w:r w:rsidR="00B63BA7" w:rsidRPr="00B63BA7">
        <w:rPr>
          <w:b/>
        </w:rPr>
        <w:t>Нижегородской области</w:t>
      </w:r>
    </w:p>
    <w:tbl>
      <w:tblPr>
        <w:tblW w:w="15222" w:type="dxa"/>
        <w:tblInd w:w="2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52"/>
        <w:gridCol w:w="1550"/>
        <w:gridCol w:w="2835"/>
        <w:gridCol w:w="2552"/>
        <w:gridCol w:w="2505"/>
        <w:gridCol w:w="2574"/>
        <w:gridCol w:w="1548"/>
        <w:gridCol w:w="6"/>
      </w:tblGrid>
      <w:tr w:rsidR="002A104B" w:rsidRPr="002A104B" w:rsidTr="002A104B">
        <w:trPr>
          <w:trHeight w:val="540"/>
        </w:trPr>
        <w:tc>
          <w:tcPr>
            <w:tcW w:w="1652" w:type="dxa"/>
            <w:vMerge w:val="restart"/>
          </w:tcPr>
          <w:p w:rsidR="002A104B" w:rsidRPr="002A104B" w:rsidRDefault="002A104B" w:rsidP="00210FF2">
            <w:pPr>
              <w:pStyle w:val="a6"/>
              <w:jc w:val="center"/>
            </w:pPr>
            <w:r w:rsidRPr="002A104B">
              <w:t xml:space="preserve">№ </w:t>
            </w:r>
            <w:proofErr w:type="gramStart"/>
            <w:r w:rsidRPr="002A104B">
              <w:t>п</w:t>
            </w:r>
            <w:proofErr w:type="gramEnd"/>
            <w:r w:rsidRPr="002A104B">
              <w:t>/п</w:t>
            </w:r>
          </w:p>
        </w:tc>
        <w:tc>
          <w:tcPr>
            <w:tcW w:w="1550" w:type="dxa"/>
            <w:vMerge w:val="restart"/>
          </w:tcPr>
          <w:p w:rsidR="002A104B" w:rsidRPr="002A104B" w:rsidRDefault="002A104B" w:rsidP="002A104B">
            <w:pPr>
              <w:pStyle w:val="a6"/>
              <w:jc w:val="center"/>
            </w:pPr>
            <w:r w:rsidRPr="002A104B">
              <w:t xml:space="preserve">Муниципальная программа </w:t>
            </w:r>
          </w:p>
        </w:tc>
        <w:tc>
          <w:tcPr>
            <w:tcW w:w="2835" w:type="dxa"/>
          </w:tcPr>
          <w:p w:rsidR="002A104B" w:rsidRPr="002A104B" w:rsidRDefault="002A104B" w:rsidP="00210FF2">
            <w:pPr>
              <w:pStyle w:val="a6"/>
              <w:jc w:val="center"/>
            </w:pPr>
            <w:r w:rsidRPr="002A104B">
              <w:t xml:space="preserve">Заказчик-координатор, соисполнители </w:t>
            </w:r>
          </w:p>
        </w:tc>
        <w:tc>
          <w:tcPr>
            <w:tcW w:w="9185" w:type="dxa"/>
            <w:gridSpan w:val="5"/>
            <w:shd w:val="clear" w:color="auto" w:fill="auto"/>
          </w:tcPr>
          <w:p w:rsidR="002A104B" w:rsidRPr="002A104B" w:rsidRDefault="002A104B" w:rsidP="00B6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(по годам) за счет средств бюджета</w:t>
            </w:r>
            <w:r w:rsidR="00B63B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Шахунья</w:t>
            </w:r>
            <w:r w:rsidRPr="002A104B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2A104B" w:rsidRPr="002A104B" w:rsidTr="002A104B">
        <w:tc>
          <w:tcPr>
            <w:tcW w:w="1652" w:type="dxa"/>
            <w:vMerge/>
          </w:tcPr>
          <w:p w:rsidR="002A104B" w:rsidRPr="002A104B" w:rsidRDefault="002A104B" w:rsidP="00210FF2">
            <w:pPr>
              <w:pStyle w:val="a6"/>
            </w:pPr>
          </w:p>
        </w:tc>
        <w:tc>
          <w:tcPr>
            <w:tcW w:w="1550" w:type="dxa"/>
            <w:vMerge/>
          </w:tcPr>
          <w:p w:rsidR="002A104B" w:rsidRPr="002A104B" w:rsidRDefault="002A104B" w:rsidP="00210FF2">
            <w:pPr>
              <w:pStyle w:val="a6"/>
            </w:pPr>
          </w:p>
        </w:tc>
        <w:tc>
          <w:tcPr>
            <w:tcW w:w="2835" w:type="dxa"/>
          </w:tcPr>
          <w:p w:rsidR="002A104B" w:rsidRPr="002A104B" w:rsidRDefault="002A104B" w:rsidP="00210FF2">
            <w:pPr>
              <w:pStyle w:val="a6"/>
            </w:pPr>
          </w:p>
        </w:tc>
        <w:tc>
          <w:tcPr>
            <w:tcW w:w="2552" w:type="dxa"/>
          </w:tcPr>
          <w:p w:rsidR="002A104B" w:rsidRPr="002A104B" w:rsidRDefault="002A104B" w:rsidP="00210FF2">
            <w:pPr>
              <w:pStyle w:val="a6"/>
              <w:jc w:val="center"/>
            </w:pPr>
            <w:r w:rsidRPr="002A104B">
              <w:t>201</w:t>
            </w:r>
            <w:r w:rsidR="0096791F">
              <w:t>9</w:t>
            </w:r>
          </w:p>
          <w:p w:rsidR="002A104B" w:rsidRPr="002A104B" w:rsidRDefault="002A104B" w:rsidP="00210FF2">
            <w:pPr>
              <w:pStyle w:val="a6"/>
              <w:jc w:val="center"/>
            </w:pPr>
          </w:p>
        </w:tc>
        <w:tc>
          <w:tcPr>
            <w:tcW w:w="2505" w:type="dxa"/>
          </w:tcPr>
          <w:p w:rsidR="002A104B" w:rsidRPr="002A104B" w:rsidRDefault="002A104B" w:rsidP="0096791F">
            <w:pPr>
              <w:pStyle w:val="a6"/>
              <w:jc w:val="center"/>
            </w:pPr>
            <w:r w:rsidRPr="002A104B">
              <w:t>20</w:t>
            </w:r>
            <w:r w:rsidR="0096791F">
              <w:t>20</w:t>
            </w:r>
          </w:p>
        </w:tc>
        <w:tc>
          <w:tcPr>
            <w:tcW w:w="2574" w:type="dxa"/>
          </w:tcPr>
          <w:p w:rsidR="002A104B" w:rsidRPr="002A104B" w:rsidRDefault="0096791F" w:rsidP="0096791F">
            <w:pPr>
              <w:pStyle w:val="a6"/>
              <w:jc w:val="center"/>
            </w:pPr>
            <w:r>
              <w:t>2021</w:t>
            </w:r>
          </w:p>
        </w:tc>
        <w:tc>
          <w:tcPr>
            <w:tcW w:w="1554" w:type="dxa"/>
            <w:gridSpan w:val="2"/>
          </w:tcPr>
          <w:p w:rsidR="002A104B" w:rsidRPr="002A104B" w:rsidRDefault="002A104B" w:rsidP="00210FF2">
            <w:pPr>
              <w:pStyle w:val="a6"/>
              <w:jc w:val="center"/>
            </w:pPr>
            <w:r w:rsidRPr="002A104B">
              <w:t>Всего</w:t>
            </w:r>
          </w:p>
        </w:tc>
      </w:tr>
      <w:tr w:rsidR="009B7FAF" w:rsidRPr="002A104B" w:rsidTr="002A104B">
        <w:trPr>
          <w:gridAfter w:val="1"/>
          <w:wAfter w:w="6" w:type="dxa"/>
        </w:trPr>
        <w:tc>
          <w:tcPr>
            <w:tcW w:w="1652" w:type="dxa"/>
          </w:tcPr>
          <w:p w:rsidR="009B7FAF" w:rsidRPr="002A104B" w:rsidRDefault="009B7FAF" w:rsidP="00210FF2">
            <w:pPr>
              <w:pStyle w:val="a6"/>
              <w:jc w:val="center"/>
            </w:pPr>
            <w:r w:rsidRPr="002A104B">
              <w:t xml:space="preserve">1 </w:t>
            </w:r>
          </w:p>
        </w:tc>
        <w:tc>
          <w:tcPr>
            <w:tcW w:w="1550" w:type="dxa"/>
          </w:tcPr>
          <w:p w:rsidR="009B7FAF" w:rsidRPr="002A104B" w:rsidRDefault="009B7FAF" w:rsidP="00210FF2">
            <w:pPr>
              <w:pStyle w:val="a6"/>
              <w:jc w:val="center"/>
            </w:pPr>
            <w:r w:rsidRPr="002A104B">
              <w:t xml:space="preserve">2 </w:t>
            </w:r>
          </w:p>
        </w:tc>
        <w:tc>
          <w:tcPr>
            <w:tcW w:w="2835" w:type="dxa"/>
          </w:tcPr>
          <w:p w:rsidR="009B7FAF" w:rsidRPr="002A104B" w:rsidRDefault="009B7FAF" w:rsidP="00210FF2">
            <w:pPr>
              <w:pStyle w:val="a6"/>
              <w:jc w:val="center"/>
            </w:pPr>
            <w:r w:rsidRPr="002A104B">
              <w:t xml:space="preserve">3 </w:t>
            </w:r>
          </w:p>
        </w:tc>
        <w:tc>
          <w:tcPr>
            <w:tcW w:w="2552" w:type="dxa"/>
          </w:tcPr>
          <w:p w:rsidR="009B7FAF" w:rsidRPr="002A104B" w:rsidRDefault="009B7FAF" w:rsidP="00210FF2">
            <w:pPr>
              <w:pStyle w:val="a6"/>
              <w:jc w:val="center"/>
            </w:pPr>
            <w:r w:rsidRPr="002A104B">
              <w:t>4</w:t>
            </w:r>
          </w:p>
        </w:tc>
        <w:tc>
          <w:tcPr>
            <w:tcW w:w="2505" w:type="dxa"/>
          </w:tcPr>
          <w:p w:rsidR="009B7FAF" w:rsidRPr="002A104B" w:rsidRDefault="009B7FAF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nil"/>
              <w:bottom w:val="nil"/>
            </w:tcBorders>
            <w:shd w:val="clear" w:color="auto" w:fill="auto"/>
          </w:tcPr>
          <w:p w:rsidR="009B7FAF" w:rsidRPr="002A104B" w:rsidRDefault="009B7FAF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9B7FAF" w:rsidRPr="002A104B" w:rsidRDefault="009B7FAF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104B" w:rsidRPr="002A104B" w:rsidTr="00210FF2">
        <w:tc>
          <w:tcPr>
            <w:tcW w:w="3202" w:type="dxa"/>
            <w:gridSpan w:val="2"/>
            <w:vMerge w:val="restart"/>
          </w:tcPr>
          <w:p w:rsidR="002A104B" w:rsidRPr="002A104B" w:rsidRDefault="00B63BA7" w:rsidP="00B6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муниципальной программы: </w:t>
            </w:r>
            <w:r w:rsidR="00852B3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A104B" w:rsidRPr="002A104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в городском округе город Шахунья Нижегородской области</w:t>
            </w:r>
            <w:r w:rsidR="0085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A104B" w:rsidRPr="002A104B" w:rsidRDefault="002A104B" w:rsidP="00210FF2">
            <w:pPr>
              <w:pStyle w:val="a6"/>
            </w:pPr>
          </w:p>
        </w:tc>
        <w:tc>
          <w:tcPr>
            <w:tcW w:w="2835" w:type="dxa"/>
          </w:tcPr>
          <w:p w:rsidR="002A104B" w:rsidRPr="002A104B" w:rsidRDefault="002A104B" w:rsidP="00210FF2">
            <w:pPr>
              <w:pStyle w:val="a6"/>
              <w:jc w:val="both"/>
            </w:pPr>
            <w:r w:rsidRPr="002A104B">
              <w:t xml:space="preserve">всего </w:t>
            </w:r>
          </w:p>
        </w:tc>
        <w:tc>
          <w:tcPr>
            <w:tcW w:w="2552" w:type="dxa"/>
          </w:tcPr>
          <w:p w:rsidR="002A104B" w:rsidRPr="002A104B" w:rsidRDefault="0096791F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1658,333</w:t>
            </w:r>
          </w:p>
        </w:tc>
        <w:tc>
          <w:tcPr>
            <w:tcW w:w="2505" w:type="dxa"/>
          </w:tcPr>
          <w:p w:rsidR="002A104B" w:rsidRPr="002A104B" w:rsidRDefault="002A104B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74" w:type="dxa"/>
          </w:tcPr>
          <w:p w:rsidR="002A104B" w:rsidRPr="002A104B" w:rsidRDefault="002A104B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4" w:type="dxa"/>
            <w:gridSpan w:val="2"/>
          </w:tcPr>
          <w:p w:rsidR="002A104B" w:rsidRPr="002A104B" w:rsidRDefault="0096791F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1708,333</w:t>
            </w:r>
          </w:p>
        </w:tc>
      </w:tr>
      <w:tr w:rsidR="002A104B" w:rsidRPr="002A104B" w:rsidTr="002A104B">
        <w:trPr>
          <w:gridAfter w:val="1"/>
          <w:wAfter w:w="6" w:type="dxa"/>
          <w:trHeight w:val="1272"/>
        </w:trPr>
        <w:tc>
          <w:tcPr>
            <w:tcW w:w="3202" w:type="dxa"/>
            <w:gridSpan w:val="2"/>
            <w:vMerge/>
          </w:tcPr>
          <w:p w:rsidR="002A104B" w:rsidRPr="002A104B" w:rsidRDefault="002A104B" w:rsidP="00210FF2">
            <w:pPr>
              <w:pStyle w:val="a6"/>
            </w:pPr>
          </w:p>
        </w:tc>
        <w:tc>
          <w:tcPr>
            <w:tcW w:w="2835" w:type="dxa"/>
          </w:tcPr>
          <w:p w:rsidR="002A104B" w:rsidRPr="002A104B" w:rsidRDefault="006926B3" w:rsidP="00C26CC9">
            <w:pPr>
              <w:pStyle w:val="a6"/>
              <w:jc w:val="center"/>
            </w:pPr>
            <w:r>
              <w:t>Отдел архитектуры и капитального строительства администрации</w:t>
            </w:r>
            <w:r w:rsidR="002A104B" w:rsidRPr="002A104B">
              <w:t xml:space="preserve"> городского округа город Шахунья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2A104B" w:rsidRPr="002A104B" w:rsidRDefault="0096791F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1633,333</w:t>
            </w:r>
          </w:p>
        </w:tc>
        <w:tc>
          <w:tcPr>
            <w:tcW w:w="2505" w:type="dxa"/>
            <w:shd w:val="clear" w:color="auto" w:fill="auto"/>
          </w:tcPr>
          <w:p w:rsidR="002A104B" w:rsidRPr="002A104B" w:rsidRDefault="0096791F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74" w:type="dxa"/>
            <w:shd w:val="clear" w:color="auto" w:fill="auto"/>
          </w:tcPr>
          <w:p w:rsidR="002A104B" w:rsidRPr="002A104B" w:rsidRDefault="00A65D93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8" w:type="dxa"/>
            <w:shd w:val="clear" w:color="auto" w:fill="auto"/>
          </w:tcPr>
          <w:p w:rsidR="002A104B" w:rsidRPr="002A104B" w:rsidRDefault="007C4F6F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1633,333</w:t>
            </w:r>
          </w:p>
        </w:tc>
      </w:tr>
      <w:tr w:rsidR="00A65D93" w:rsidRPr="002A104B" w:rsidTr="002A104B">
        <w:trPr>
          <w:gridAfter w:val="1"/>
          <w:wAfter w:w="6" w:type="dxa"/>
          <w:trHeight w:val="302"/>
        </w:trPr>
        <w:tc>
          <w:tcPr>
            <w:tcW w:w="3202" w:type="dxa"/>
            <w:gridSpan w:val="2"/>
            <w:vMerge/>
          </w:tcPr>
          <w:p w:rsidR="00A65D93" w:rsidRPr="002A104B" w:rsidRDefault="00A65D93" w:rsidP="00210FF2">
            <w:pPr>
              <w:pStyle w:val="a6"/>
            </w:pPr>
          </w:p>
        </w:tc>
        <w:tc>
          <w:tcPr>
            <w:tcW w:w="2835" w:type="dxa"/>
          </w:tcPr>
          <w:p w:rsidR="00A65D93" w:rsidRPr="002A104B" w:rsidRDefault="00A65D93" w:rsidP="00C26CC9">
            <w:pPr>
              <w:pStyle w:val="a6"/>
              <w:jc w:val="center"/>
            </w:pPr>
            <w:r w:rsidRPr="002A104B">
              <w:t>МБУ «Благоустройство»</w:t>
            </w:r>
          </w:p>
        </w:tc>
        <w:tc>
          <w:tcPr>
            <w:tcW w:w="2552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6D2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05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6D2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74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6D2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8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C77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5D93" w:rsidRPr="002A104B" w:rsidTr="00210FF2">
        <w:trPr>
          <w:gridAfter w:val="1"/>
          <w:wAfter w:w="6" w:type="dxa"/>
          <w:trHeight w:val="1523"/>
        </w:trPr>
        <w:tc>
          <w:tcPr>
            <w:tcW w:w="3202" w:type="dxa"/>
            <w:gridSpan w:val="2"/>
            <w:vMerge/>
          </w:tcPr>
          <w:p w:rsidR="00A65D93" w:rsidRPr="002A104B" w:rsidRDefault="00A65D93" w:rsidP="00210FF2">
            <w:pPr>
              <w:pStyle w:val="a6"/>
            </w:pPr>
          </w:p>
        </w:tc>
        <w:tc>
          <w:tcPr>
            <w:tcW w:w="2835" w:type="dxa"/>
          </w:tcPr>
          <w:p w:rsidR="00A65D93" w:rsidRPr="002A104B" w:rsidRDefault="00A65D93" w:rsidP="00C26CC9">
            <w:pPr>
              <w:pStyle w:val="a6"/>
              <w:jc w:val="center"/>
            </w:pPr>
            <w:proofErr w:type="spellStart"/>
            <w:r w:rsidRPr="002A104B">
              <w:t>Вахтанский</w:t>
            </w:r>
            <w:proofErr w:type="spellEnd"/>
            <w:r w:rsidRPr="002A104B">
              <w:t xml:space="preserve"> 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3E0D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05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3E0D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74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3E0D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8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C77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5D93" w:rsidRPr="002A104B" w:rsidTr="00210FF2">
        <w:trPr>
          <w:gridAfter w:val="1"/>
          <w:wAfter w:w="6" w:type="dxa"/>
          <w:trHeight w:val="1523"/>
        </w:trPr>
        <w:tc>
          <w:tcPr>
            <w:tcW w:w="3202" w:type="dxa"/>
            <w:gridSpan w:val="2"/>
            <w:vMerge/>
          </w:tcPr>
          <w:p w:rsidR="00A65D93" w:rsidRPr="002A104B" w:rsidRDefault="00A65D93" w:rsidP="00210FF2">
            <w:pPr>
              <w:pStyle w:val="a6"/>
            </w:pPr>
          </w:p>
        </w:tc>
        <w:tc>
          <w:tcPr>
            <w:tcW w:w="2835" w:type="dxa"/>
          </w:tcPr>
          <w:p w:rsidR="00A65D93" w:rsidRPr="002A104B" w:rsidRDefault="00A65D93" w:rsidP="00C26CC9">
            <w:pPr>
              <w:pStyle w:val="a6"/>
              <w:jc w:val="center"/>
            </w:pPr>
            <w:proofErr w:type="spellStart"/>
            <w:r w:rsidRPr="002A104B">
              <w:t>Сявский</w:t>
            </w:r>
            <w:proofErr w:type="spellEnd"/>
            <w:r w:rsidRPr="002A104B">
              <w:t xml:space="preserve"> 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3E0D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05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3E0D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74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3E0D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8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C77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104B" w:rsidRPr="002A104B" w:rsidTr="002A104B">
        <w:trPr>
          <w:gridAfter w:val="1"/>
          <w:wAfter w:w="6" w:type="dxa"/>
          <w:trHeight w:val="1165"/>
        </w:trPr>
        <w:tc>
          <w:tcPr>
            <w:tcW w:w="3202" w:type="dxa"/>
            <w:gridSpan w:val="2"/>
          </w:tcPr>
          <w:p w:rsidR="002A104B" w:rsidRPr="002A104B" w:rsidRDefault="002A104B" w:rsidP="00210FF2">
            <w:pPr>
              <w:pStyle w:val="a6"/>
            </w:pPr>
          </w:p>
        </w:tc>
        <w:tc>
          <w:tcPr>
            <w:tcW w:w="2835" w:type="dxa"/>
          </w:tcPr>
          <w:p w:rsidR="002A104B" w:rsidRPr="002A104B" w:rsidRDefault="002A104B" w:rsidP="00C26CC9">
            <w:pPr>
              <w:pStyle w:val="a6"/>
              <w:jc w:val="center"/>
            </w:pPr>
            <w:r w:rsidRPr="002A104B">
              <w:t>Отдел образования городского округа город Шахунья Нижегородской области,</w:t>
            </w:r>
          </w:p>
        </w:tc>
        <w:tc>
          <w:tcPr>
            <w:tcW w:w="2552" w:type="dxa"/>
            <w:shd w:val="clear" w:color="auto" w:fill="auto"/>
          </w:tcPr>
          <w:p w:rsidR="002A104B" w:rsidRPr="002A104B" w:rsidRDefault="0096791F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05" w:type="dxa"/>
            <w:shd w:val="clear" w:color="auto" w:fill="auto"/>
          </w:tcPr>
          <w:p w:rsidR="002A104B" w:rsidRPr="002A104B" w:rsidRDefault="002A104B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74" w:type="dxa"/>
            <w:shd w:val="clear" w:color="auto" w:fill="auto"/>
          </w:tcPr>
          <w:p w:rsidR="002A104B" w:rsidRPr="002A104B" w:rsidRDefault="002A104B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48" w:type="dxa"/>
            <w:shd w:val="clear" w:color="auto" w:fill="auto"/>
          </w:tcPr>
          <w:p w:rsidR="002A104B" w:rsidRPr="002A104B" w:rsidRDefault="0096791F" w:rsidP="002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65D93" w:rsidRPr="002A104B" w:rsidTr="002A104B">
        <w:trPr>
          <w:gridAfter w:val="1"/>
          <w:wAfter w:w="6" w:type="dxa"/>
          <w:trHeight w:val="775"/>
        </w:trPr>
        <w:tc>
          <w:tcPr>
            <w:tcW w:w="3202" w:type="dxa"/>
            <w:gridSpan w:val="2"/>
          </w:tcPr>
          <w:p w:rsidR="00A65D93" w:rsidRPr="002A104B" w:rsidRDefault="00A65D93" w:rsidP="00210FF2">
            <w:pPr>
              <w:pStyle w:val="a6"/>
            </w:pPr>
          </w:p>
        </w:tc>
        <w:tc>
          <w:tcPr>
            <w:tcW w:w="2835" w:type="dxa"/>
          </w:tcPr>
          <w:p w:rsidR="00C26CC9" w:rsidRDefault="00A65D93" w:rsidP="00C26CC9">
            <w:pPr>
              <w:pStyle w:val="a6"/>
              <w:jc w:val="center"/>
            </w:pPr>
            <w:r w:rsidRPr="002A104B">
              <w:t xml:space="preserve">ОГИБДД </w:t>
            </w:r>
            <w:r w:rsidR="00C26CC9">
              <w:t>О</w:t>
            </w:r>
            <w:r w:rsidRPr="002A104B">
              <w:t>МВД</w:t>
            </w:r>
            <w:r w:rsidR="00C26CC9">
              <w:t xml:space="preserve"> России</w:t>
            </w:r>
            <w:r w:rsidRPr="002A104B">
              <w:t xml:space="preserve"> </w:t>
            </w:r>
            <w:r w:rsidR="00C26CC9">
              <w:t>по</w:t>
            </w:r>
            <w:r w:rsidRPr="002A104B">
              <w:t xml:space="preserve"> г. Шахунья </w:t>
            </w:r>
          </w:p>
          <w:p w:rsidR="00A65D93" w:rsidRPr="002A104B" w:rsidRDefault="00A65D93" w:rsidP="00C26CC9">
            <w:pPr>
              <w:pStyle w:val="a6"/>
              <w:jc w:val="center"/>
            </w:pPr>
            <w:r w:rsidRPr="002A104B">
              <w:t>(по согласованию)</w:t>
            </w:r>
          </w:p>
        </w:tc>
        <w:tc>
          <w:tcPr>
            <w:tcW w:w="2552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212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05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212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74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212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8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212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5D93" w:rsidRPr="002A104B" w:rsidTr="00210FF2">
        <w:trPr>
          <w:gridAfter w:val="1"/>
          <w:wAfter w:w="6" w:type="dxa"/>
          <w:trHeight w:val="1523"/>
        </w:trPr>
        <w:tc>
          <w:tcPr>
            <w:tcW w:w="3202" w:type="dxa"/>
            <w:gridSpan w:val="2"/>
          </w:tcPr>
          <w:p w:rsidR="00A65D93" w:rsidRPr="002A104B" w:rsidRDefault="00A65D93" w:rsidP="00210FF2">
            <w:pPr>
              <w:pStyle w:val="a6"/>
            </w:pPr>
          </w:p>
        </w:tc>
        <w:tc>
          <w:tcPr>
            <w:tcW w:w="2835" w:type="dxa"/>
          </w:tcPr>
          <w:p w:rsidR="00A65D93" w:rsidRPr="002A104B" w:rsidRDefault="00A65D93" w:rsidP="00C26CC9">
            <w:pPr>
              <w:pStyle w:val="a6"/>
              <w:jc w:val="center"/>
            </w:pPr>
            <w:r w:rsidRPr="002A104B">
              <w:t>МУП «Р</w:t>
            </w:r>
            <w:r w:rsidR="00C26CC9">
              <w:t>ТП «Земляки»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212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05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212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74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212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8" w:type="dxa"/>
            <w:shd w:val="clear" w:color="auto" w:fill="auto"/>
          </w:tcPr>
          <w:p w:rsidR="00A65D93" w:rsidRDefault="00A65D93" w:rsidP="00A65D93">
            <w:pPr>
              <w:jc w:val="center"/>
            </w:pPr>
            <w:r w:rsidRPr="00212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104B" w:rsidRDefault="002A104B" w:rsidP="002A104B">
      <w:pPr>
        <w:spacing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4B" w:rsidRPr="0017500D" w:rsidRDefault="002A104B" w:rsidP="002A104B">
      <w:pPr>
        <w:spacing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2A104B" w:rsidRPr="0017500D" w:rsidRDefault="002A104B" w:rsidP="002A104B">
      <w:pPr>
        <w:spacing w:line="223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17500D">
        <w:rPr>
          <w:rFonts w:ascii="Times New Roman" w:hAnsi="Times New Roman" w:cs="Times New Roman"/>
          <w:sz w:val="24"/>
          <w:szCs w:val="24"/>
        </w:rPr>
        <w:t>Средства бюджета городского округа город Шахунья, которые предполагается направить на реализацию мероприятий Программы, подлежат уточнению после принятия бюджета городского округа город Шахунья на соответствующий год.</w:t>
      </w:r>
    </w:p>
    <w:p w:rsidR="0017500D" w:rsidRPr="0017500D" w:rsidRDefault="0017500D" w:rsidP="00490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17500D" w:rsidRPr="0017500D" w:rsidSect="0017500D">
          <w:pgSz w:w="16834" w:h="11909" w:orient="landscape"/>
          <w:pgMar w:top="1134" w:right="567" w:bottom="1276" w:left="567" w:header="720" w:footer="720" w:gutter="0"/>
          <w:cols w:space="720"/>
          <w:titlePg/>
        </w:sectPr>
      </w:pPr>
    </w:p>
    <w:p w:rsidR="0017500D" w:rsidRPr="0017500D" w:rsidRDefault="0017500D" w:rsidP="00490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26CC9" w:rsidRDefault="00E65F76" w:rsidP="00E65F76">
      <w:pPr>
        <w:pStyle w:val="a6"/>
        <w:jc w:val="center"/>
        <w:rPr>
          <w:b/>
        </w:rPr>
      </w:pPr>
      <w:r>
        <w:rPr>
          <w:b/>
        </w:rPr>
        <w:t xml:space="preserve">2.8. </w:t>
      </w:r>
      <w:r w:rsidRPr="00293A98">
        <w:rPr>
          <w:b/>
        </w:rPr>
        <w:t xml:space="preserve">Прогнозная оценка расходов на реализацию </w:t>
      </w:r>
    </w:p>
    <w:p w:rsidR="00E65F76" w:rsidRPr="00293A98" w:rsidRDefault="00C26CC9" w:rsidP="00C26CC9">
      <w:pPr>
        <w:pStyle w:val="a6"/>
        <w:jc w:val="center"/>
        <w:rPr>
          <w:b/>
        </w:rPr>
      </w:pPr>
      <w:r>
        <w:rPr>
          <w:b/>
        </w:rPr>
        <w:t xml:space="preserve">Муниципальной </w:t>
      </w:r>
      <w:r w:rsidR="00E65F76" w:rsidRPr="00293A98">
        <w:rPr>
          <w:b/>
        </w:rPr>
        <w:t xml:space="preserve">программы за счет всех источников </w:t>
      </w:r>
    </w:p>
    <w:p w:rsidR="00E65F76" w:rsidRPr="00293A98" w:rsidRDefault="00E65F76" w:rsidP="00E65F76">
      <w:pPr>
        <w:pStyle w:val="a6"/>
        <w:jc w:val="right"/>
      </w:pPr>
      <w:r w:rsidRPr="00293A98">
        <w:t>Таблица 4</w:t>
      </w:r>
    </w:p>
    <w:tbl>
      <w:tblPr>
        <w:tblW w:w="15271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05"/>
        <w:gridCol w:w="3118"/>
        <w:gridCol w:w="6663"/>
        <w:gridCol w:w="1275"/>
        <w:gridCol w:w="1134"/>
        <w:gridCol w:w="1276"/>
      </w:tblGrid>
      <w:tr w:rsidR="00E65F76" w:rsidRPr="00E65F76" w:rsidTr="00210FF2"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5F76" w:rsidRPr="00E65F76" w:rsidRDefault="00852B3E" w:rsidP="00210FF2">
            <w:pPr>
              <w:pStyle w:val="a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5F76" w:rsidRPr="00E65F76" w:rsidRDefault="00E65F76" w:rsidP="00210FF2">
            <w:pPr>
              <w:pStyle w:val="a6"/>
              <w:jc w:val="center"/>
            </w:pPr>
            <w:r w:rsidRPr="00E65F76">
              <w:t xml:space="preserve">Наименование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5F76" w:rsidRPr="00E65F76" w:rsidRDefault="00852B3E" w:rsidP="00210FF2">
            <w:pPr>
              <w:pStyle w:val="a6"/>
              <w:jc w:val="center"/>
            </w:pPr>
            <w:r>
              <w:t>Источники финансирования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5F76" w:rsidRPr="00E65F76" w:rsidRDefault="00E65F76" w:rsidP="00210FF2">
            <w:pPr>
              <w:pStyle w:val="a6"/>
              <w:jc w:val="center"/>
            </w:pPr>
            <w:r w:rsidRPr="00E65F76">
              <w:t xml:space="preserve">Оценка расходов (тыс. руб.), </w:t>
            </w:r>
          </w:p>
          <w:p w:rsidR="00E65F76" w:rsidRPr="00E65F76" w:rsidRDefault="00E65F76" w:rsidP="00210FF2">
            <w:pPr>
              <w:pStyle w:val="a6"/>
              <w:jc w:val="center"/>
            </w:pPr>
            <w:r w:rsidRPr="00E65F76">
              <w:t xml:space="preserve">годы </w:t>
            </w:r>
          </w:p>
        </w:tc>
      </w:tr>
      <w:tr w:rsidR="00E65F76" w:rsidRPr="00E65F76" w:rsidTr="00210FF2">
        <w:tc>
          <w:tcPr>
            <w:tcW w:w="1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210FF2">
            <w:pPr>
              <w:pStyle w:val="a6"/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210FF2">
            <w:pPr>
              <w:pStyle w:val="a6"/>
            </w:pPr>
          </w:p>
        </w:tc>
        <w:tc>
          <w:tcPr>
            <w:tcW w:w="6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210FF2">
            <w:pPr>
              <w:pStyle w:val="a6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96791F">
            <w:pPr>
              <w:pStyle w:val="a6"/>
              <w:jc w:val="center"/>
            </w:pPr>
            <w:r w:rsidRPr="00E65F76">
              <w:t>201</w:t>
            </w:r>
            <w:r w:rsidR="0096791F">
              <w:t>9</w:t>
            </w:r>
            <w:r w:rsidR="00C26CC9"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96791F">
            <w:pPr>
              <w:pStyle w:val="a6"/>
              <w:jc w:val="center"/>
            </w:pPr>
            <w:r w:rsidRPr="00E65F76">
              <w:t>20</w:t>
            </w:r>
            <w:r w:rsidR="0096791F">
              <w:t>20</w:t>
            </w:r>
            <w:r w:rsidR="00C26CC9">
              <w:t xml:space="preserve"> год</w:t>
            </w:r>
            <w:r w:rsidRPr="00E65F76"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96791F">
            <w:pPr>
              <w:pStyle w:val="a6"/>
              <w:jc w:val="center"/>
            </w:pPr>
            <w:r w:rsidRPr="00E65F76">
              <w:t>202</w:t>
            </w:r>
            <w:r w:rsidR="0096791F">
              <w:t>1</w:t>
            </w:r>
            <w:r w:rsidR="00C26CC9">
              <w:t xml:space="preserve"> год</w:t>
            </w:r>
            <w:r w:rsidRPr="00E65F76">
              <w:t xml:space="preserve"> </w:t>
            </w:r>
          </w:p>
        </w:tc>
      </w:tr>
      <w:tr w:rsidR="00E65F76" w:rsidRPr="00E65F76" w:rsidTr="00210FF2"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210FF2">
            <w:pPr>
              <w:pStyle w:val="a6"/>
              <w:jc w:val="center"/>
            </w:pPr>
            <w:r w:rsidRPr="00E65F76">
              <w:t xml:space="preserve">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210FF2">
            <w:pPr>
              <w:pStyle w:val="a6"/>
              <w:jc w:val="center"/>
            </w:pPr>
            <w:r w:rsidRPr="00E65F76">
              <w:t xml:space="preserve">2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210FF2">
            <w:pPr>
              <w:pStyle w:val="a6"/>
              <w:jc w:val="center"/>
            </w:pPr>
            <w:r w:rsidRPr="00E65F76"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210FF2">
            <w:pPr>
              <w:pStyle w:val="a6"/>
              <w:jc w:val="center"/>
            </w:pPr>
            <w:r w:rsidRPr="00E65F76"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210FF2">
            <w:pPr>
              <w:pStyle w:val="a6"/>
              <w:jc w:val="center"/>
            </w:pPr>
            <w:r w:rsidRPr="00E65F76"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76" w:rsidRPr="00E65F76" w:rsidRDefault="00E65F76" w:rsidP="00210FF2">
            <w:pPr>
              <w:pStyle w:val="a6"/>
              <w:jc w:val="center"/>
            </w:pPr>
            <w:r w:rsidRPr="00E65F76">
              <w:t xml:space="preserve">6 </w:t>
            </w:r>
          </w:p>
        </w:tc>
      </w:tr>
      <w:tr w:rsidR="00852B3E" w:rsidRPr="00E65F76" w:rsidTr="00DD5830">
        <w:tc>
          <w:tcPr>
            <w:tcW w:w="49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2B3E" w:rsidRPr="00E65F76" w:rsidRDefault="00852B3E" w:rsidP="00852B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F76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52B3E" w:rsidRPr="00E65F76" w:rsidRDefault="00852B3E" w:rsidP="008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65F7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в городском округе город Шахунья Нижегородской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52B3E" w:rsidRPr="00E65F76" w:rsidRDefault="00852B3E" w:rsidP="00210FF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</w:pPr>
            <w:r w:rsidRPr="00E65F76">
              <w:t>Всего (1)+(2)+(3)+(4)+(5)+(6)</w:t>
            </w:r>
            <w:r>
              <w:t>+(7)</w:t>
            </w:r>
            <w:r w:rsidRPr="00E65F76"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B3E" w:rsidRPr="00E65F76" w:rsidRDefault="0096791F" w:rsidP="00F870BC">
            <w:pPr>
              <w:pStyle w:val="a6"/>
              <w:jc w:val="center"/>
            </w:pPr>
            <w:r>
              <w:t>1658,333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B3E" w:rsidRPr="00E65F76" w:rsidRDefault="00852B3E" w:rsidP="00210FF2">
            <w:pPr>
              <w:pStyle w:val="a6"/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B3E" w:rsidRPr="00E65F76" w:rsidRDefault="00852B3E" w:rsidP="00210FF2">
            <w:pPr>
              <w:pStyle w:val="a6"/>
              <w:jc w:val="center"/>
            </w:pPr>
            <w:r>
              <w:t>25,0</w:t>
            </w:r>
          </w:p>
        </w:tc>
      </w:tr>
      <w:tr w:rsidR="00852B3E" w:rsidRPr="00E65F76" w:rsidTr="00DD5830">
        <w:tc>
          <w:tcPr>
            <w:tcW w:w="49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both"/>
            </w:pPr>
            <w:r w:rsidRPr="00E65F76">
              <w:t>(1)</w:t>
            </w:r>
            <w:r>
              <w:t xml:space="preserve"> </w:t>
            </w:r>
            <w:r w:rsidRPr="00E65F76">
              <w:t>расходы бюджета городского округа город Шахунья</w:t>
            </w:r>
            <w:r>
              <w:rPr>
                <w:vertAlign w:val="superscript"/>
              </w:rPr>
              <w:t>*</w:t>
            </w:r>
            <w:r w:rsidRPr="00E65F76"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B3E" w:rsidRPr="00E65F76" w:rsidRDefault="0096791F" w:rsidP="00F870BC">
            <w:pPr>
              <w:pStyle w:val="a6"/>
              <w:jc w:val="center"/>
            </w:pPr>
            <w:r>
              <w:t>1658,333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B3E" w:rsidRPr="00E65F76" w:rsidRDefault="0096791F" w:rsidP="007C4F6F">
            <w:pPr>
              <w:pStyle w:val="a6"/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B3E" w:rsidRPr="00E65F76" w:rsidRDefault="00852B3E" w:rsidP="00210FF2">
            <w:pPr>
              <w:pStyle w:val="a6"/>
              <w:jc w:val="center"/>
            </w:pPr>
            <w:r>
              <w:t>25,0</w:t>
            </w:r>
          </w:p>
        </w:tc>
      </w:tr>
      <w:tr w:rsidR="00852B3E" w:rsidRPr="00E65F76" w:rsidTr="00DD5830">
        <w:tc>
          <w:tcPr>
            <w:tcW w:w="49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</w:pPr>
            <w:r w:rsidRPr="00E65F76">
              <w:t>(2) расходы областного бюджета Нижегородской области</w:t>
            </w:r>
            <w:r>
              <w:rPr>
                <w:vertAlign w:val="superscript"/>
              </w:rPr>
              <w:t>**</w:t>
            </w:r>
            <w:r w:rsidRPr="00E65F76"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</w:tr>
      <w:tr w:rsidR="00852B3E" w:rsidRPr="00E65F76" w:rsidTr="00DD5830">
        <w:tc>
          <w:tcPr>
            <w:tcW w:w="49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</w:pPr>
            <w:r w:rsidRPr="00E65F76">
              <w:t xml:space="preserve">(3) расходы государственных внебюджетных фондов РФ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</w:tr>
      <w:tr w:rsidR="00852B3E" w:rsidRPr="00E65F76" w:rsidTr="00DD5830">
        <w:tc>
          <w:tcPr>
            <w:tcW w:w="49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</w:pPr>
            <w:r w:rsidRPr="00E65F76">
              <w:t xml:space="preserve">(4) расходы территориальных государственных внебюджетных фондов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</w:tr>
      <w:tr w:rsidR="00852B3E" w:rsidRPr="00E65F76" w:rsidTr="00DD5830">
        <w:tc>
          <w:tcPr>
            <w:tcW w:w="49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</w:pPr>
            <w:r w:rsidRPr="00E65F76">
              <w:t xml:space="preserve">(5) федеральный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</w:tr>
      <w:tr w:rsidR="00852B3E" w:rsidRPr="00E65F76" w:rsidTr="00DD5830">
        <w:tc>
          <w:tcPr>
            <w:tcW w:w="49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both"/>
            </w:pPr>
            <w:r w:rsidRPr="00E65F76">
              <w:t>(6) юридические лица</w:t>
            </w:r>
            <w:r>
              <w:t xml:space="preserve"> и индивидуальные предприниматели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</w:tr>
      <w:tr w:rsidR="00852B3E" w:rsidRPr="00E65F76" w:rsidTr="00DD5830">
        <w:tc>
          <w:tcPr>
            <w:tcW w:w="492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852B3E">
            <w:pPr>
              <w:pStyle w:val="a6"/>
              <w:jc w:val="both"/>
            </w:pPr>
            <w:r w:rsidRPr="00E65F76">
              <w:t>(7) прочие источники (собственные средства населения</w:t>
            </w:r>
            <w:r>
              <w:t xml:space="preserve"> и др.</w:t>
            </w:r>
            <w:r w:rsidRPr="00E65F76"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3E" w:rsidRPr="00E65F76" w:rsidRDefault="00852B3E" w:rsidP="00210FF2">
            <w:pPr>
              <w:pStyle w:val="a6"/>
              <w:jc w:val="center"/>
            </w:pPr>
            <w:r w:rsidRPr="00E65F76">
              <w:t>0,0</w:t>
            </w:r>
          </w:p>
        </w:tc>
      </w:tr>
    </w:tbl>
    <w:p w:rsidR="00E65F76" w:rsidRDefault="00E65F76" w:rsidP="00E65F76">
      <w:pPr>
        <w:pStyle w:val="a6"/>
        <w:jc w:val="center"/>
        <w:rPr>
          <w:b/>
          <w:bCs/>
        </w:rPr>
      </w:pPr>
    </w:p>
    <w:p w:rsidR="00852B3E" w:rsidRDefault="00852B3E" w:rsidP="00E65F76">
      <w:pPr>
        <w:pStyle w:val="a6"/>
        <w:jc w:val="center"/>
        <w:rPr>
          <w:b/>
          <w:bCs/>
        </w:rPr>
      </w:pPr>
    </w:p>
    <w:p w:rsidR="00852B3E" w:rsidRDefault="00852B3E" w:rsidP="00852B3E">
      <w:pPr>
        <w:pStyle w:val="a6"/>
        <w:jc w:val="both"/>
        <w:rPr>
          <w:bCs/>
        </w:rPr>
      </w:pPr>
      <w:r w:rsidRPr="00852B3E">
        <w:rPr>
          <w:bCs/>
        </w:rPr>
        <w:t xml:space="preserve">         Примечание</w:t>
      </w:r>
      <w:r>
        <w:rPr>
          <w:bCs/>
        </w:rPr>
        <w:t>:</w:t>
      </w:r>
    </w:p>
    <w:p w:rsidR="00852B3E" w:rsidRDefault="00852B3E" w:rsidP="00852B3E">
      <w:pPr>
        <w:pStyle w:val="a6"/>
        <w:jc w:val="both"/>
        <w:rPr>
          <w:bCs/>
        </w:rPr>
      </w:pPr>
      <w:r>
        <w:rPr>
          <w:bCs/>
        </w:rPr>
        <w:t xml:space="preserve">         </w:t>
      </w:r>
      <w:r>
        <w:rPr>
          <w:bCs/>
          <w:vertAlign w:val="superscript"/>
        </w:rPr>
        <w:t>*</w:t>
      </w:r>
      <w:r>
        <w:rPr>
          <w:bCs/>
        </w:rPr>
        <w:t>)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</w:t>
      </w:r>
      <w:r w:rsidR="00107C08">
        <w:rPr>
          <w:bCs/>
        </w:rPr>
        <w:t>;</w:t>
      </w:r>
    </w:p>
    <w:p w:rsidR="00107C08" w:rsidRDefault="00107C08" w:rsidP="00852B3E">
      <w:pPr>
        <w:pStyle w:val="a6"/>
        <w:jc w:val="both"/>
        <w:rPr>
          <w:bCs/>
        </w:rPr>
      </w:pPr>
      <w:r>
        <w:rPr>
          <w:bCs/>
        </w:rPr>
        <w:t xml:space="preserve">         </w:t>
      </w:r>
      <w:r>
        <w:rPr>
          <w:bCs/>
          <w:vertAlign w:val="superscript"/>
        </w:rPr>
        <w:t>**</w:t>
      </w:r>
      <w:r>
        <w:rPr>
          <w:bCs/>
        </w:rPr>
        <w:t xml:space="preserve">) расходы областного бюджета указываются в соответствии с ресурсным обеспечением реализации программы за </w:t>
      </w:r>
      <w:r w:rsidR="00A87B26">
        <w:rPr>
          <w:bCs/>
        </w:rPr>
        <w:t>счет средств областного бюджета</w:t>
      </w:r>
      <w:r>
        <w:rPr>
          <w:bCs/>
        </w:rPr>
        <w:t>.</w:t>
      </w:r>
    </w:p>
    <w:p w:rsidR="00107C08" w:rsidRDefault="00107C08" w:rsidP="00852B3E">
      <w:pPr>
        <w:pStyle w:val="a6"/>
        <w:jc w:val="both"/>
        <w:rPr>
          <w:bCs/>
        </w:rPr>
      </w:pPr>
    </w:p>
    <w:p w:rsidR="00107C08" w:rsidRDefault="00107C08" w:rsidP="00852B3E">
      <w:pPr>
        <w:pStyle w:val="a6"/>
        <w:jc w:val="both"/>
        <w:rPr>
          <w:bCs/>
        </w:rPr>
      </w:pPr>
    </w:p>
    <w:p w:rsidR="00107C08" w:rsidRDefault="00107C08" w:rsidP="00852B3E">
      <w:pPr>
        <w:pStyle w:val="a6"/>
        <w:jc w:val="both"/>
        <w:rPr>
          <w:bCs/>
        </w:rPr>
      </w:pPr>
    </w:p>
    <w:p w:rsidR="00107C08" w:rsidRDefault="00107C08" w:rsidP="00852B3E">
      <w:pPr>
        <w:pStyle w:val="a6"/>
        <w:jc w:val="both"/>
        <w:rPr>
          <w:bCs/>
        </w:rPr>
      </w:pPr>
    </w:p>
    <w:p w:rsidR="00107C08" w:rsidRDefault="00107C08" w:rsidP="00852B3E">
      <w:pPr>
        <w:pStyle w:val="a6"/>
        <w:jc w:val="both"/>
        <w:rPr>
          <w:bCs/>
        </w:rPr>
      </w:pPr>
    </w:p>
    <w:p w:rsidR="00107C08" w:rsidRDefault="00107C08" w:rsidP="00852B3E">
      <w:pPr>
        <w:pStyle w:val="a6"/>
        <w:jc w:val="both"/>
        <w:rPr>
          <w:bCs/>
        </w:rPr>
      </w:pPr>
    </w:p>
    <w:p w:rsidR="00107C08" w:rsidRDefault="00107C08" w:rsidP="00852B3E">
      <w:pPr>
        <w:pStyle w:val="a6"/>
        <w:jc w:val="both"/>
        <w:rPr>
          <w:bCs/>
        </w:rPr>
      </w:pPr>
    </w:p>
    <w:p w:rsidR="00107C08" w:rsidRDefault="00107C08" w:rsidP="00852B3E">
      <w:pPr>
        <w:pStyle w:val="a6"/>
        <w:jc w:val="both"/>
        <w:rPr>
          <w:bCs/>
        </w:rPr>
      </w:pPr>
    </w:p>
    <w:p w:rsidR="00107C08" w:rsidRPr="00107C08" w:rsidRDefault="00107C08" w:rsidP="00852B3E">
      <w:pPr>
        <w:pStyle w:val="a6"/>
        <w:jc w:val="both"/>
        <w:rPr>
          <w:bCs/>
        </w:rPr>
      </w:pPr>
    </w:p>
    <w:p w:rsidR="00852B3E" w:rsidRPr="00852B3E" w:rsidRDefault="00852B3E" w:rsidP="00E65F76">
      <w:pPr>
        <w:pStyle w:val="a6"/>
        <w:jc w:val="center"/>
        <w:rPr>
          <w:bCs/>
        </w:rPr>
        <w:sectPr w:rsidR="00852B3E" w:rsidRPr="00852B3E" w:rsidSect="00210FF2">
          <w:pgSz w:w="16834" w:h="11909" w:orient="landscape"/>
          <w:pgMar w:top="851" w:right="851" w:bottom="709" w:left="567" w:header="720" w:footer="720" w:gutter="0"/>
          <w:cols w:space="720"/>
          <w:titlePg/>
        </w:sectPr>
      </w:pPr>
    </w:p>
    <w:p w:rsidR="00107C08" w:rsidRDefault="00107C08" w:rsidP="00E65F76">
      <w:pPr>
        <w:pStyle w:val="a6"/>
        <w:jc w:val="center"/>
        <w:rPr>
          <w:b/>
          <w:bCs/>
        </w:rPr>
      </w:pPr>
      <w:r>
        <w:rPr>
          <w:b/>
          <w:bCs/>
        </w:rPr>
        <w:lastRenderedPageBreak/>
        <w:t>2.9. Анализ рисков реализации Муниципальной программы</w:t>
      </w:r>
    </w:p>
    <w:p w:rsidR="00AC6EC9" w:rsidRDefault="00AC6EC9" w:rsidP="00E65F76">
      <w:pPr>
        <w:pStyle w:val="a6"/>
        <w:jc w:val="center"/>
        <w:rPr>
          <w:b/>
          <w:bCs/>
        </w:rPr>
      </w:pPr>
    </w:p>
    <w:p w:rsidR="00107C08" w:rsidRDefault="00107C08" w:rsidP="00A87B26">
      <w:pPr>
        <w:pStyle w:val="a6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К рискам реализации Муниципальной программы следует отнести следующие:</w:t>
      </w:r>
    </w:p>
    <w:p w:rsidR="00107C08" w:rsidRDefault="00107C08" w:rsidP="00A87B26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Организационный риск, связанный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</w:t>
      </w:r>
    </w:p>
    <w:p w:rsidR="00107C08" w:rsidRDefault="00107C08" w:rsidP="00A87B26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Риск финансового обеспечения, который связан:</w:t>
      </w:r>
    </w:p>
    <w:p w:rsidR="00107C08" w:rsidRDefault="00107C08" w:rsidP="00A87B26">
      <w:pPr>
        <w:pStyle w:val="a6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- с неполным выделением бюджетных сре</w:t>
      </w:r>
      <w:proofErr w:type="gramStart"/>
      <w:r>
        <w:rPr>
          <w:bCs/>
        </w:rPr>
        <w:t>дств в р</w:t>
      </w:r>
      <w:proofErr w:type="gramEnd"/>
      <w:r>
        <w:rPr>
          <w:bCs/>
        </w:rPr>
        <w:t>амках одного года на реализацию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</w:t>
      </w:r>
      <w:r w:rsidR="001776EA">
        <w:rPr>
          <w:bCs/>
        </w:rPr>
        <w:t xml:space="preserve"> реализации Муниципальной программы, что потребует внесения изменений в Муниципальную программу.</w:t>
      </w:r>
    </w:p>
    <w:p w:rsidR="001776EA" w:rsidRDefault="001776EA" w:rsidP="00A87B26">
      <w:pPr>
        <w:pStyle w:val="a6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Реализации Муниципальной программы также угрожают следующие риски, которые связаны с изменениями внешней среды и которыми невозможно </w:t>
      </w:r>
      <w:proofErr w:type="gramStart"/>
      <w:r>
        <w:rPr>
          <w:bCs/>
        </w:rPr>
        <w:t>управлять</w:t>
      </w:r>
      <w:proofErr w:type="gramEnd"/>
      <w:r>
        <w:rPr>
          <w:bCs/>
        </w:rPr>
        <w:t xml:space="preserve"> в рамках реализации программных мероприятий:</w:t>
      </w:r>
    </w:p>
    <w:p w:rsidR="001776EA" w:rsidRDefault="001776EA" w:rsidP="00A87B26">
      <w:pPr>
        <w:pStyle w:val="a6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влияний на динамику показателей, такой риск для реализации Муниципальной программы может быть</w:t>
      </w:r>
      <w:r w:rsidR="00AC6EC9">
        <w:rPr>
          <w:bCs/>
        </w:rPr>
        <w:t xml:space="preserve"> качественно оценен как высокий;</w:t>
      </w:r>
    </w:p>
    <w:p w:rsidR="00AC6EC9" w:rsidRPr="00107C08" w:rsidRDefault="00AC6EC9" w:rsidP="00A87B26">
      <w:pPr>
        <w:pStyle w:val="a6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-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107C08" w:rsidRDefault="00107C08" w:rsidP="00A87B26">
      <w:pPr>
        <w:pStyle w:val="a6"/>
        <w:rPr>
          <w:b/>
          <w:bCs/>
        </w:rPr>
      </w:pPr>
    </w:p>
    <w:p w:rsidR="00E65F76" w:rsidRPr="00473C60" w:rsidRDefault="00E65F76" w:rsidP="00E65F76">
      <w:pPr>
        <w:pStyle w:val="a6"/>
        <w:jc w:val="center"/>
      </w:pPr>
      <w:r w:rsidRPr="00473C60">
        <w:rPr>
          <w:b/>
          <w:bCs/>
        </w:rPr>
        <w:t>2.10. Оценка эффективности реализации Программы</w:t>
      </w:r>
      <w:r w:rsidRPr="00473C60">
        <w:t xml:space="preserve"> </w:t>
      </w:r>
    </w:p>
    <w:p w:rsidR="00E65F76" w:rsidRPr="00473C60" w:rsidRDefault="00E65F76" w:rsidP="00E65F76">
      <w:pPr>
        <w:pStyle w:val="a6"/>
        <w:jc w:val="center"/>
      </w:pPr>
    </w:p>
    <w:p w:rsidR="00E65F76" w:rsidRPr="00473C60" w:rsidRDefault="00E65F76" w:rsidP="00E65F76">
      <w:pPr>
        <w:pStyle w:val="a6"/>
        <w:ind w:firstLine="708"/>
        <w:jc w:val="both"/>
      </w:pPr>
      <w:r>
        <w:rPr>
          <w:bCs/>
        </w:rPr>
        <w:t xml:space="preserve">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от 21.10.2015 № 1205 «Об утверждении </w:t>
      </w:r>
      <w:proofErr w:type="gramStart"/>
      <w:r>
        <w:rPr>
          <w:bCs/>
        </w:rPr>
        <w:t>Методики оценки эффективности муниципальных программ городского округа</w:t>
      </w:r>
      <w:proofErr w:type="gramEnd"/>
      <w:r>
        <w:rPr>
          <w:bCs/>
        </w:rPr>
        <w:t xml:space="preserve"> город Шахунья Нижегородской области»</w:t>
      </w:r>
      <w:r>
        <w:t>.</w:t>
      </w:r>
    </w:p>
    <w:p w:rsidR="00E65F76" w:rsidRDefault="00E65F76" w:rsidP="003F3956">
      <w:pPr>
        <w:spacing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76" w:rsidRDefault="00A87B26" w:rsidP="003F3956">
      <w:pPr>
        <w:spacing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bookmarkStart w:id="4" w:name="_GoBack"/>
      <w:bookmarkEnd w:id="4"/>
    </w:p>
    <w:p w:rsidR="005817B3" w:rsidRDefault="005817B3" w:rsidP="00A162EA">
      <w:pPr>
        <w:pStyle w:val="a6"/>
        <w:rPr>
          <w:b/>
          <w:bCs/>
        </w:rPr>
      </w:pPr>
    </w:p>
    <w:p w:rsidR="00E65F76" w:rsidRPr="0017500D" w:rsidRDefault="00E65F76" w:rsidP="00A162EA">
      <w:pPr>
        <w:pStyle w:val="a6"/>
        <w:rPr>
          <w:b/>
          <w:bCs/>
        </w:rPr>
      </w:pPr>
    </w:p>
    <w:sectPr w:rsidR="00E65F76" w:rsidRPr="0017500D" w:rsidSect="00A162EA">
      <w:pgSz w:w="11909" w:h="16834"/>
      <w:pgMar w:top="567" w:right="127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A0" w:rsidRDefault="00E041A0" w:rsidP="00DC0D4A">
      <w:pPr>
        <w:spacing w:after="0" w:line="240" w:lineRule="auto"/>
      </w:pPr>
      <w:r>
        <w:separator/>
      </w:r>
    </w:p>
  </w:endnote>
  <w:endnote w:type="continuationSeparator" w:id="0">
    <w:p w:rsidR="00E041A0" w:rsidRDefault="00E041A0" w:rsidP="00DC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A0" w:rsidRDefault="00E041A0" w:rsidP="00DC0D4A">
      <w:pPr>
        <w:spacing w:after="0" w:line="240" w:lineRule="auto"/>
      </w:pPr>
      <w:r>
        <w:separator/>
      </w:r>
    </w:p>
  </w:footnote>
  <w:footnote w:type="continuationSeparator" w:id="0">
    <w:p w:rsidR="00E041A0" w:rsidRDefault="00E041A0" w:rsidP="00DC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130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AC5" w:rsidRPr="00F52AC5" w:rsidRDefault="00F52AC5">
        <w:pPr>
          <w:pStyle w:val="ae"/>
          <w:jc w:val="center"/>
          <w:rPr>
            <w:rFonts w:ascii="Times New Roman" w:hAnsi="Times New Roman" w:cs="Times New Roman"/>
          </w:rPr>
        </w:pPr>
        <w:r w:rsidRPr="00F52AC5">
          <w:rPr>
            <w:rFonts w:ascii="Times New Roman" w:hAnsi="Times New Roman" w:cs="Times New Roman"/>
          </w:rPr>
          <w:fldChar w:fldCharType="begin"/>
        </w:r>
        <w:r w:rsidRPr="00F52AC5">
          <w:rPr>
            <w:rFonts w:ascii="Times New Roman" w:hAnsi="Times New Roman" w:cs="Times New Roman"/>
          </w:rPr>
          <w:instrText>PAGE   \* MERGEFORMAT</w:instrText>
        </w:r>
        <w:r w:rsidRPr="00F52AC5">
          <w:rPr>
            <w:rFonts w:ascii="Times New Roman" w:hAnsi="Times New Roman" w:cs="Times New Roman"/>
          </w:rPr>
          <w:fldChar w:fldCharType="separate"/>
        </w:r>
        <w:r w:rsidR="00906E59">
          <w:rPr>
            <w:rFonts w:ascii="Times New Roman" w:hAnsi="Times New Roman" w:cs="Times New Roman"/>
            <w:noProof/>
          </w:rPr>
          <w:t>2</w:t>
        </w:r>
        <w:r w:rsidRPr="00F52AC5">
          <w:rPr>
            <w:rFonts w:ascii="Times New Roman" w:hAnsi="Times New Roman" w:cs="Times New Roman"/>
          </w:rPr>
          <w:fldChar w:fldCharType="end"/>
        </w:r>
      </w:p>
    </w:sdtContent>
  </w:sdt>
  <w:p w:rsidR="00F52AC5" w:rsidRDefault="00F52AC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774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AC5" w:rsidRPr="00F52AC5" w:rsidRDefault="00F52AC5">
        <w:pPr>
          <w:pStyle w:val="ae"/>
          <w:jc w:val="center"/>
          <w:rPr>
            <w:rFonts w:ascii="Times New Roman" w:hAnsi="Times New Roman" w:cs="Times New Roman"/>
          </w:rPr>
        </w:pPr>
        <w:r w:rsidRPr="00F52AC5">
          <w:rPr>
            <w:rFonts w:ascii="Times New Roman" w:hAnsi="Times New Roman" w:cs="Times New Roman"/>
          </w:rPr>
          <w:fldChar w:fldCharType="begin"/>
        </w:r>
        <w:r w:rsidRPr="00F52AC5">
          <w:rPr>
            <w:rFonts w:ascii="Times New Roman" w:hAnsi="Times New Roman" w:cs="Times New Roman"/>
          </w:rPr>
          <w:instrText>PAGE   \* MERGEFORMAT</w:instrText>
        </w:r>
        <w:r w:rsidRPr="00F52AC5">
          <w:rPr>
            <w:rFonts w:ascii="Times New Roman" w:hAnsi="Times New Roman" w:cs="Times New Roman"/>
          </w:rPr>
          <w:fldChar w:fldCharType="separate"/>
        </w:r>
        <w:r w:rsidR="00906E59">
          <w:rPr>
            <w:rFonts w:ascii="Times New Roman" w:hAnsi="Times New Roman" w:cs="Times New Roman"/>
            <w:noProof/>
          </w:rPr>
          <w:t>1</w:t>
        </w:r>
        <w:r w:rsidRPr="00F52AC5">
          <w:rPr>
            <w:rFonts w:ascii="Times New Roman" w:hAnsi="Times New Roman" w:cs="Times New Roman"/>
          </w:rPr>
          <w:fldChar w:fldCharType="end"/>
        </w:r>
      </w:p>
    </w:sdtContent>
  </w:sdt>
  <w:p w:rsidR="00F52AC5" w:rsidRDefault="00F52AC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A3CC7"/>
    <w:multiLevelType w:val="hybridMultilevel"/>
    <w:tmpl w:val="47D4F446"/>
    <w:lvl w:ilvl="0" w:tplc="7F6A97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9FB21A8"/>
    <w:multiLevelType w:val="hybridMultilevel"/>
    <w:tmpl w:val="B5FC1F26"/>
    <w:lvl w:ilvl="0" w:tplc="A0CEA4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B151197"/>
    <w:multiLevelType w:val="multilevel"/>
    <w:tmpl w:val="FFFFFFFF"/>
    <w:lvl w:ilvl="0">
      <w:start w:val="1"/>
      <w:numFmt w:val="bullet"/>
      <w:lvlText w:val="■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-1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C0C091B"/>
    <w:multiLevelType w:val="multilevel"/>
    <w:tmpl w:val="A366F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C7876DA"/>
    <w:multiLevelType w:val="multilevel"/>
    <w:tmpl w:val="D4A411A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AE09AC"/>
    <w:multiLevelType w:val="hybridMultilevel"/>
    <w:tmpl w:val="1FD0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A97A00"/>
    <w:multiLevelType w:val="multilevel"/>
    <w:tmpl w:val="FFFFFFFF"/>
    <w:lvl w:ilvl="0">
      <w:start w:val="1"/>
      <w:numFmt w:val="bullet"/>
      <w:lvlText w:val="-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-1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2E27BA"/>
    <w:multiLevelType w:val="hybridMultilevel"/>
    <w:tmpl w:val="2C18DE10"/>
    <w:lvl w:ilvl="0" w:tplc="4E7073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5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7">
    <w:nsid w:val="77A67C87"/>
    <w:multiLevelType w:val="multilevel"/>
    <w:tmpl w:val="BB1A6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27"/>
  </w:num>
  <w:num w:numId="5">
    <w:abstractNumId w:val="17"/>
  </w:num>
  <w:num w:numId="6">
    <w:abstractNumId w:val="23"/>
  </w:num>
  <w:num w:numId="7">
    <w:abstractNumId w:val="3"/>
  </w:num>
  <w:num w:numId="8">
    <w:abstractNumId w:val="16"/>
  </w:num>
  <w:num w:numId="9">
    <w:abstractNumId w:val="5"/>
  </w:num>
  <w:num w:numId="10">
    <w:abstractNumId w:val="28"/>
  </w:num>
  <w:num w:numId="11">
    <w:abstractNumId w:val="6"/>
  </w:num>
  <w:num w:numId="12">
    <w:abstractNumId w:val="20"/>
  </w:num>
  <w:num w:numId="13">
    <w:abstractNumId w:val="22"/>
  </w:num>
  <w:num w:numId="14">
    <w:abstractNumId w:val="7"/>
  </w:num>
  <w:num w:numId="15">
    <w:abstractNumId w:val="1"/>
  </w:num>
  <w:num w:numId="16">
    <w:abstractNumId w:val="25"/>
  </w:num>
  <w:num w:numId="17">
    <w:abstractNumId w:val="14"/>
  </w:num>
  <w:num w:numId="18">
    <w:abstractNumId w:val="9"/>
  </w:num>
  <w:num w:numId="19">
    <w:abstractNumId w:val="15"/>
  </w:num>
  <w:num w:numId="20">
    <w:abstractNumId w:val="4"/>
  </w:num>
  <w:num w:numId="21">
    <w:abstractNumId w:val="13"/>
  </w:num>
  <w:num w:numId="22">
    <w:abstractNumId w:val="19"/>
  </w:num>
  <w:num w:numId="23">
    <w:abstractNumId w:val="12"/>
  </w:num>
  <w:num w:numId="24">
    <w:abstractNumId w:val="2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8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791F"/>
    <w:rsid w:val="0001237F"/>
    <w:rsid w:val="00016562"/>
    <w:rsid w:val="0002048A"/>
    <w:rsid w:val="0003153F"/>
    <w:rsid w:val="00036729"/>
    <w:rsid w:val="000616CD"/>
    <w:rsid w:val="0007261B"/>
    <w:rsid w:val="000B734F"/>
    <w:rsid w:val="000E155A"/>
    <w:rsid w:val="000E554B"/>
    <w:rsid w:val="000F2EC4"/>
    <w:rsid w:val="000F37D1"/>
    <w:rsid w:val="00107C08"/>
    <w:rsid w:val="001125C7"/>
    <w:rsid w:val="0017500D"/>
    <w:rsid w:val="001776EA"/>
    <w:rsid w:val="001B19B0"/>
    <w:rsid w:val="00210FF2"/>
    <w:rsid w:val="00216871"/>
    <w:rsid w:val="00257051"/>
    <w:rsid w:val="00280F10"/>
    <w:rsid w:val="00290B2D"/>
    <w:rsid w:val="002A0F4A"/>
    <w:rsid w:val="002A104B"/>
    <w:rsid w:val="002C1E94"/>
    <w:rsid w:val="00305190"/>
    <w:rsid w:val="003107CC"/>
    <w:rsid w:val="00323673"/>
    <w:rsid w:val="00375458"/>
    <w:rsid w:val="003947D1"/>
    <w:rsid w:val="003F3956"/>
    <w:rsid w:val="00407471"/>
    <w:rsid w:val="00426440"/>
    <w:rsid w:val="004440A5"/>
    <w:rsid w:val="00467796"/>
    <w:rsid w:val="0047392B"/>
    <w:rsid w:val="004902FA"/>
    <w:rsid w:val="004A1A88"/>
    <w:rsid w:val="004D468D"/>
    <w:rsid w:val="004E016B"/>
    <w:rsid w:val="004E3877"/>
    <w:rsid w:val="004E6D1A"/>
    <w:rsid w:val="00510117"/>
    <w:rsid w:val="0053335C"/>
    <w:rsid w:val="005523FD"/>
    <w:rsid w:val="005643A8"/>
    <w:rsid w:val="005817B3"/>
    <w:rsid w:val="00582923"/>
    <w:rsid w:val="005A18B3"/>
    <w:rsid w:val="005A293C"/>
    <w:rsid w:val="005A6562"/>
    <w:rsid w:val="005A6D10"/>
    <w:rsid w:val="005B4D73"/>
    <w:rsid w:val="005E6750"/>
    <w:rsid w:val="00612387"/>
    <w:rsid w:val="00613B4F"/>
    <w:rsid w:val="006227B0"/>
    <w:rsid w:val="006926B3"/>
    <w:rsid w:val="006F15B5"/>
    <w:rsid w:val="00750316"/>
    <w:rsid w:val="0075230B"/>
    <w:rsid w:val="007B791F"/>
    <w:rsid w:val="007C4F6F"/>
    <w:rsid w:val="007E3ED3"/>
    <w:rsid w:val="00816198"/>
    <w:rsid w:val="0082309B"/>
    <w:rsid w:val="008470D8"/>
    <w:rsid w:val="008501DD"/>
    <w:rsid w:val="00852B3E"/>
    <w:rsid w:val="008701A5"/>
    <w:rsid w:val="00895946"/>
    <w:rsid w:val="008C20B2"/>
    <w:rsid w:val="008F301F"/>
    <w:rsid w:val="008F6898"/>
    <w:rsid w:val="009058BC"/>
    <w:rsid w:val="00906E59"/>
    <w:rsid w:val="00931EF6"/>
    <w:rsid w:val="00952276"/>
    <w:rsid w:val="009619C0"/>
    <w:rsid w:val="0096791F"/>
    <w:rsid w:val="0098077F"/>
    <w:rsid w:val="00990449"/>
    <w:rsid w:val="00993690"/>
    <w:rsid w:val="009A2341"/>
    <w:rsid w:val="009B7FAF"/>
    <w:rsid w:val="009C412E"/>
    <w:rsid w:val="009C6431"/>
    <w:rsid w:val="009E3CE8"/>
    <w:rsid w:val="009F4AFF"/>
    <w:rsid w:val="00A14265"/>
    <w:rsid w:val="00A162EA"/>
    <w:rsid w:val="00A44858"/>
    <w:rsid w:val="00A602DE"/>
    <w:rsid w:val="00A65D93"/>
    <w:rsid w:val="00A87B26"/>
    <w:rsid w:val="00A97C12"/>
    <w:rsid w:val="00AC6EC9"/>
    <w:rsid w:val="00AF3E13"/>
    <w:rsid w:val="00AF4565"/>
    <w:rsid w:val="00B00BDB"/>
    <w:rsid w:val="00B0221A"/>
    <w:rsid w:val="00B15F47"/>
    <w:rsid w:val="00B25BC7"/>
    <w:rsid w:val="00B52A49"/>
    <w:rsid w:val="00B56A1E"/>
    <w:rsid w:val="00B63BA7"/>
    <w:rsid w:val="00BA5113"/>
    <w:rsid w:val="00BC32B4"/>
    <w:rsid w:val="00BC7072"/>
    <w:rsid w:val="00BE24B0"/>
    <w:rsid w:val="00BE326B"/>
    <w:rsid w:val="00C12F37"/>
    <w:rsid w:val="00C21C3F"/>
    <w:rsid w:val="00C26CC9"/>
    <w:rsid w:val="00C30920"/>
    <w:rsid w:val="00C46439"/>
    <w:rsid w:val="00C62C15"/>
    <w:rsid w:val="00C85E10"/>
    <w:rsid w:val="00D12B1F"/>
    <w:rsid w:val="00D2473C"/>
    <w:rsid w:val="00D6555E"/>
    <w:rsid w:val="00DC0D4A"/>
    <w:rsid w:val="00DD5830"/>
    <w:rsid w:val="00DD71CF"/>
    <w:rsid w:val="00DF788E"/>
    <w:rsid w:val="00E041A0"/>
    <w:rsid w:val="00E04708"/>
    <w:rsid w:val="00E3025A"/>
    <w:rsid w:val="00E33114"/>
    <w:rsid w:val="00E33D9C"/>
    <w:rsid w:val="00E54379"/>
    <w:rsid w:val="00E61A7B"/>
    <w:rsid w:val="00E65F76"/>
    <w:rsid w:val="00E92D1E"/>
    <w:rsid w:val="00EB2B7E"/>
    <w:rsid w:val="00EE2DFC"/>
    <w:rsid w:val="00F01A1F"/>
    <w:rsid w:val="00F16F19"/>
    <w:rsid w:val="00F33407"/>
    <w:rsid w:val="00F41147"/>
    <w:rsid w:val="00F45E37"/>
    <w:rsid w:val="00F52AC5"/>
    <w:rsid w:val="00F870BC"/>
    <w:rsid w:val="00F9461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5A"/>
  </w:style>
  <w:style w:type="paragraph" w:styleId="1">
    <w:name w:val="heading 1"/>
    <w:basedOn w:val="a"/>
    <w:next w:val="a"/>
    <w:link w:val="10"/>
    <w:qFormat/>
    <w:rsid w:val="00C46439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2">
    <w:name w:val="heading 2"/>
    <w:basedOn w:val="a"/>
    <w:next w:val="a"/>
    <w:link w:val="20"/>
    <w:qFormat/>
    <w:rsid w:val="007B791F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B791F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791F"/>
    <w:rPr>
      <w:rFonts w:ascii="Arial" w:eastAsia="Arial Unicode MS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791F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ody Text"/>
    <w:basedOn w:val="a"/>
    <w:link w:val="a4"/>
    <w:rsid w:val="007B79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B7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7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7B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"/>
    <w:rsid w:val="007B7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Заголовок №2_"/>
    <w:basedOn w:val="a0"/>
    <w:link w:val="22"/>
    <w:uiPriority w:val="99"/>
    <w:locked/>
    <w:rsid w:val="007B791F"/>
    <w:rPr>
      <w:rFonts w:ascii="Arial" w:hAnsi="Arial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B791F"/>
    <w:pPr>
      <w:widowControl w:val="0"/>
      <w:shd w:val="clear" w:color="auto" w:fill="FFFFFF"/>
      <w:spacing w:before="300" w:after="540" w:line="240" w:lineRule="atLeast"/>
      <w:jc w:val="center"/>
      <w:outlineLvl w:val="1"/>
    </w:pPr>
    <w:rPr>
      <w:rFonts w:ascii="Arial" w:hAnsi="Arial" w:cs="Times New Roman"/>
      <w:b/>
      <w:bCs/>
      <w:spacing w:val="-4"/>
      <w:sz w:val="25"/>
      <w:szCs w:val="25"/>
    </w:rPr>
  </w:style>
  <w:style w:type="paragraph" w:styleId="a7">
    <w:name w:val="Balloon Text"/>
    <w:basedOn w:val="a"/>
    <w:link w:val="a8"/>
    <w:unhideWhenUsed/>
    <w:rsid w:val="007B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791F"/>
    <w:rPr>
      <w:rFonts w:ascii="Tahoma" w:hAnsi="Tahoma" w:cs="Tahoma"/>
      <w:sz w:val="16"/>
      <w:szCs w:val="16"/>
    </w:rPr>
  </w:style>
  <w:style w:type="character" w:customStyle="1" w:styleId="a9">
    <w:name w:val="Подпись к картинке_"/>
    <w:basedOn w:val="a0"/>
    <w:link w:val="aa"/>
    <w:rsid w:val="008F6898"/>
    <w:rPr>
      <w:rFonts w:ascii="Segoe UI" w:eastAsia="Segoe UI" w:hAnsi="Segoe UI" w:cs="Segoe UI"/>
      <w:spacing w:val="-11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8F6898"/>
    <w:pPr>
      <w:widowControl w:val="0"/>
      <w:shd w:val="clear" w:color="auto" w:fill="FFFFFF"/>
      <w:spacing w:after="0" w:line="276" w:lineRule="exact"/>
    </w:pPr>
    <w:rPr>
      <w:rFonts w:ascii="Segoe UI" w:eastAsia="Segoe UI" w:hAnsi="Segoe UI" w:cs="Segoe UI"/>
      <w:spacing w:val="-11"/>
    </w:rPr>
  </w:style>
  <w:style w:type="character" w:customStyle="1" w:styleId="11">
    <w:name w:val="Основной текст1"/>
    <w:basedOn w:val="a0"/>
    <w:rsid w:val="008F68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ab">
    <w:name w:val="Основной текст_"/>
    <w:basedOn w:val="a0"/>
    <w:link w:val="31"/>
    <w:rsid w:val="00B0221A"/>
    <w:rPr>
      <w:rFonts w:ascii="Segoe UI" w:eastAsia="Segoe UI" w:hAnsi="Segoe UI" w:cs="Segoe UI"/>
      <w:spacing w:val="-11"/>
      <w:shd w:val="clear" w:color="auto" w:fill="FFFFFF"/>
    </w:rPr>
  </w:style>
  <w:style w:type="paragraph" w:customStyle="1" w:styleId="31">
    <w:name w:val="Основной текст3"/>
    <w:basedOn w:val="a"/>
    <w:link w:val="ab"/>
    <w:rsid w:val="00B0221A"/>
    <w:pPr>
      <w:widowControl w:val="0"/>
      <w:shd w:val="clear" w:color="auto" w:fill="FFFFFF"/>
      <w:spacing w:before="120" w:after="300" w:line="276" w:lineRule="exact"/>
      <w:ind w:hanging="360"/>
      <w:jc w:val="center"/>
    </w:pPr>
    <w:rPr>
      <w:rFonts w:ascii="Segoe UI" w:eastAsia="Segoe UI" w:hAnsi="Segoe UI" w:cs="Segoe UI"/>
      <w:spacing w:val="-11"/>
    </w:rPr>
  </w:style>
  <w:style w:type="paragraph" w:customStyle="1" w:styleId="ConsNonformat">
    <w:name w:val="ConsNonformat"/>
    <w:rsid w:val="004A1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3">
    <w:name w:val="Основной текст (2)_"/>
    <w:basedOn w:val="a0"/>
    <w:link w:val="24"/>
    <w:rsid w:val="002A0F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A0F4A"/>
    <w:pPr>
      <w:widowControl w:val="0"/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112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List Paragraph"/>
    <w:basedOn w:val="a"/>
    <w:uiPriority w:val="34"/>
    <w:qFormat/>
    <w:rsid w:val="001125C7"/>
    <w:pPr>
      <w:ind w:left="720"/>
      <w:contextualSpacing/>
    </w:pPr>
  </w:style>
  <w:style w:type="table" w:styleId="ad">
    <w:name w:val="Table Grid"/>
    <w:basedOn w:val="a1"/>
    <w:rsid w:val="0084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C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0D4A"/>
  </w:style>
  <w:style w:type="paragraph" w:styleId="af0">
    <w:name w:val="footer"/>
    <w:basedOn w:val="a"/>
    <w:link w:val="af1"/>
    <w:unhideWhenUsed/>
    <w:rsid w:val="00DC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0D4A"/>
  </w:style>
  <w:style w:type="character" w:customStyle="1" w:styleId="10">
    <w:name w:val="Заголовок 1 Знак"/>
    <w:basedOn w:val="a0"/>
    <w:link w:val="1"/>
    <w:rsid w:val="00C46439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customStyle="1" w:styleId="14">
    <w:name w:val="Загл.14"/>
    <w:basedOn w:val="a"/>
    <w:rsid w:val="00C464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Body Text Indent"/>
    <w:basedOn w:val="a"/>
    <w:link w:val="af3"/>
    <w:rsid w:val="00C46439"/>
    <w:pPr>
      <w:spacing w:before="60" w:after="0" w:line="240" w:lineRule="auto"/>
      <w:ind w:firstLine="708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f3">
    <w:name w:val="Основной текст с отступом Знак"/>
    <w:basedOn w:val="a0"/>
    <w:link w:val="af2"/>
    <w:rsid w:val="00C46439"/>
    <w:rPr>
      <w:rFonts w:ascii="Arial" w:eastAsia="Times New Roman" w:hAnsi="Arial" w:cs="Times New Roman"/>
      <w:sz w:val="26"/>
      <w:szCs w:val="20"/>
    </w:rPr>
  </w:style>
  <w:style w:type="paragraph" w:styleId="25">
    <w:name w:val="Body Text Indent 2"/>
    <w:basedOn w:val="a"/>
    <w:link w:val="26"/>
    <w:rsid w:val="00C46439"/>
    <w:pPr>
      <w:spacing w:after="0" w:line="288" w:lineRule="auto"/>
      <w:ind w:firstLine="709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rsid w:val="00C46439"/>
    <w:rPr>
      <w:rFonts w:ascii="Arial" w:eastAsia="Times New Roman" w:hAnsi="Arial" w:cs="Times New Roman"/>
      <w:sz w:val="26"/>
      <w:szCs w:val="20"/>
    </w:rPr>
  </w:style>
  <w:style w:type="character" w:styleId="af4">
    <w:name w:val="page number"/>
    <w:basedOn w:val="a0"/>
    <w:rsid w:val="00C46439"/>
  </w:style>
  <w:style w:type="paragraph" w:styleId="27">
    <w:name w:val="Body Text 2"/>
    <w:basedOn w:val="a"/>
    <w:link w:val="28"/>
    <w:rsid w:val="00C46439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28">
    <w:name w:val="Основной текст 2 Знак"/>
    <w:basedOn w:val="a0"/>
    <w:link w:val="27"/>
    <w:rsid w:val="00C46439"/>
    <w:rPr>
      <w:rFonts w:ascii="Arial" w:eastAsia="Times New Roman" w:hAnsi="Arial" w:cs="Arial"/>
      <w:sz w:val="24"/>
      <w:szCs w:val="20"/>
    </w:rPr>
  </w:style>
  <w:style w:type="paragraph" w:styleId="32">
    <w:name w:val="Body Text 3"/>
    <w:basedOn w:val="a"/>
    <w:link w:val="33"/>
    <w:rsid w:val="00C46439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0"/>
    </w:rPr>
  </w:style>
  <w:style w:type="character" w:customStyle="1" w:styleId="33">
    <w:name w:val="Основной текст 3 Знак"/>
    <w:basedOn w:val="a0"/>
    <w:link w:val="32"/>
    <w:rsid w:val="00C46439"/>
    <w:rPr>
      <w:rFonts w:ascii="Arial" w:eastAsia="Times New Roman" w:hAnsi="Arial" w:cs="Arial"/>
      <w:b/>
      <w:bCs/>
      <w:sz w:val="26"/>
      <w:szCs w:val="20"/>
    </w:rPr>
  </w:style>
  <w:style w:type="paragraph" w:styleId="af5">
    <w:name w:val="Plain Text"/>
    <w:basedOn w:val="a"/>
    <w:link w:val="af6"/>
    <w:rsid w:val="00C464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C46439"/>
    <w:rPr>
      <w:rFonts w:ascii="Courier New" w:eastAsia="Times New Roman" w:hAnsi="Courier New" w:cs="Courier New"/>
      <w:sz w:val="20"/>
      <w:szCs w:val="20"/>
    </w:rPr>
  </w:style>
  <w:style w:type="paragraph" w:styleId="34">
    <w:name w:val="Body Text Indent 3"/>
    <w:basedOn w:val="a"/>
    <w:link w:val="35"/>
    <w:rsid w:val="00C46439"/>
    <w:pPr>
      <w:spacing w:before="40" w:after="0" w:line="240" w:lineRule="auto"/>
      <w:ind w:firstLine="708"/>
      <w:jc w:val="both"/>
    </w:pPr>
    <w:rPr>
      <w:rFonts w:ascii="Arial" w:eastAsia="MS Mincho" w:hAnsi="Arial" w:cs="Arial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C46439"/>
    <w:rPr>
      <w:rFonts w:ascii="Arial" w:eastAsia="MS Mincho" w:hAnsi="Arial" w:cs="Arial"/>
      <w:sz w:val="24"/>
      <w:szCs w:val="20"/>
    </w:rPr>
  </w:style>
  <w:style w:type="paragraph" w:customStyle="1" w:styleId="14-15">
    <w:name w:val="14-15"/>
    <w:basedOn w:val="a"/>
    <w:rsid w:val="00C46439"/>
    <w:pPr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pacing w:val="4"/>
      <w:sz w:val="28"/>
      <w:szCs w:val="20"/>
    </w:rPr>
  </w:style>
  <w:style w:type="paragraph" w:customStyle="1" w:styleId="14-1">
    <w:name w:val="Текст14-1"/>
    <w:aliases w:val="5"/>
    <w:basedOn w:val="a"/>
    <w:rsid w:val="00C464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C4643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46439"/>
    <w:pPr>
      <w:widowControl w:val="0"/>
      <w:autoSpaceDE w:val="0"/>
      <w:autoSpaceDN w:val="0"/>
      <w:adjustRightInd w:val="0"/>
      <w:spacing w:after="0" w:line="331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46439"/>
    <w:pPr>
      <w:widowControl w:val="0"/>
      <w:autoSpaceDE w:val="0"/>
      <w:autoSpaceDN w:val="0"/>
      <w:adjustRightInd w:val="0"/>
      <w:spacing w:after="0" w:line="326" w:lineRule="exact"/>
      <w:ind w:firstLine="9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46439"/>
    <w:rPr>
      <w:rFonts w:ascii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C46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46439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46439"/>
    <w:pPr>
      <w:widowControl w:val="0"/>
      <w:autoSpaceDE w:val="0"/>
      <w:autoSpaceDN w:val="0"/>
      <w:adjustRightInd w:val="0"/>
      <w:spacing w:after="0" w:line="37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4643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4643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C46439"/>
  </w:style>
  <w:style w:type="paragraph" w:customStyle="1" w:styleId="ConsPlusCell">
    <w:name w:val="ConsPlusCell"/>
    <w:rsid w:val="00C46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">
    <w:name w:val="Char Знак"/>
    <w:basedOn w:val="a"/>
    <w:rsid w:val="00C4643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5A"/>
  </w:style>
  <w:style w:type="paragraph" w:styleId="1">
    <w:name w:val="heading 1"/>
    <w:basedOn w:val="a"/>
    <w:next w:val="a"/>
    <w:link w:val="10"/>
    <w:qFormat/>
    <w:rsid w:val="00C46439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2">
    <w:name w:val="heading 2"/>
    <w:basedOn w:val="a"/>
    <w:next w:val="a"/>
    <w:link w:val="20"/>
    <w:qFormat/>
    <w:rsid w:val="007B791F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B791F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791F"/>
    <w:rPr>
      <w:rFonts w:ascii="Arial" w:eastAsia="Arial Unicode MS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791F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ody Text"/>
    <w:basedOn w:val="a"/>
    <w:link w:val="a4"/>
    <w:rsid w:val="007B79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B7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7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7B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"/>
    <w:rsid w:val="007B7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Заголовок №2_"/>
    <w:basedOn w:val="a0"/>
    <w:link w:val="22"/>
    <w:uiPriority w:val="99"/>
    <w:locked/>
    <w:rsid w:val="007B791F"/>
    <w:rPr>
      <w:rFonts w:ascii="Arial" w:hAnsi="Arial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B791F"/>
    <w:pPr>
      <w:widowControl w:val="0"/>
      <w:shd w:val="clear" w:color="auto" w:fill="FFFFFF"/>
      <w:spacing w:before="300" w:after="540" w:line="240" w:lineRule="atLeast"/>
      <w:jc w:val="center"/>
      <w:outlineLvl w:val="1"/>
    </w:pPr>
    <w:rPr>
      <w:rFonts w:ascii="Arial" w:hAnsi="Arial" w:cs="Times New Roman"/>
      <w:b/>
      <w:bCs/>
      <w:spacing w:val="-4"/>
      <w:sz w:val="25"/>
      <w:szCs w:val="25"/>
    </w:rPr>
  </w:style>
  <w:style w:type="paragraph" w:styleId="a7">
    <w:name w:val="Balloon Text"/>
    <w:basedOn w:val="a"/>
    <w:link w:val="a8"/>
    <w:unhideWhenUsed/>
    <w:rsid w:val="007B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791F"/>
    <w:rPr>
      <w:rFonts w:ascii="Tahoma" w:hAnsi="Tahoma" w:cs="Tahoma"/>
      <w:sz w:val="16"/>
      <w:szCs w:val="16"/>
    </w:rPr>
  </w:style>
  <w:style w:type="character" w:customStyle="1" w:styleId="a9">
    <w:name w:val="Подпись к картинке_"/>
    <w:basedOn w:val="a0"/>
    <w:link w:val="aa"/>
    <w:rsid w:val="008F6898"/>
    <w:rPr>
      <w:rFonts w:ascii="Segoe UI" w:eastAsia="Segoe UI" w:hAnsi="Segoe UI" w:cs="Segoe UI"/>
      <w:spacing w:val="-11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8F6898"/>
    <w:pPr>
      <w:widowControl w:val="0"/>
      <w:shd w:val="clear" w:color="auto" w:fill="FFFFFF"/>
      <w:spacing w:after="0" w:line="276" w:lineRule="exact"/>
    </w:pPr>
    <w:rPr>
      <w:rFonts w:ascii="Segoe UI" w:eastAsia="Segoe UI" w:hAnsi="Segoe UI" w:cs="Segoe UI"/>
      <w:spacing w:val="-11"/>
    </w:rPr>
  </w:style>
  <w:style w:type="character" w:customStyle="1" w:styleId="11">
    <w:name w:val="Основной текст1"/>
    <w:basedOn w:val="a0"/>
    <w:rsid w:val="008F68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ab">
    <w:name w:val="Основной текст_"/>
    <w:basedOn w:val="a0"/>
    <w:link w:val="31"/>
    <w:rsid w:val="00B0221A"/>
    <w:rPr>
      <w:rFonts w:ascii="Segoe UI" w:eastAsia="Segoe UI" w:hAnsi="Segoe UI" w:cs="Segoe UI"/>
      <w:spacing w:val="-11"/>
      <w:shd w:val="clear" w:color="auto" w:fill="FFFFFF"/>
    </w:rPr>
  </w:style>
  <w:style w:type="paragraph" w:customStyle="1" w:styleId="31">
    <w:name w:val="Основной текст3"/>
    <w:basedOn w:val="a"/>
    <w:link w:val="ab"/>
    <w:rsid w:val="00B0221A"/>
    <w:pPr>
      <w:widowControl w:val="0"/>
      <w:shd w:val="clear" w:color="auto" w:fill="FFFFFF"/>
      <w:spacing w:before="120" w:after="300" w:line="276" w:lineRule="exact"/>
      <w:ind w:hanging="360"/>
      <w:jc w:val="center"/>
    </w:pPr>
    <w:rPr>
      <w:rFonts w:ascii="Segoe UI" w:eastAsia="Segoe UI" w:hAnsi="Segoe UI" w:cs="Segoe UI"/>
      <w:spacing w:val="-11"/>
    </w:rPr>
  </w:style>
  <w:style w:type="paragraph" w:customStyle="1" w:styleId="ConsNonformat">
    <w:name w:val="ConsNonformat"/>
    <w:rsid w:val="004A1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3">
    <w:name w:val="Основной текст (2)_"/>
    <w:basedOn w:val="a0"/>
    <w:link w:val="24"/>
    <w:rsid w:val="002A0F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A0F4A"/>
    <w:pPr>
      <w:widowControl w:val="0"/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112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List Paragraph"/>
    <w:basedOn w:val="a"/>
    <w:uiPriority w:val="34"/>
    <w:qFormat/>
    <w:rsid w:val="001125C7"/>
    <w:pPr>
      <w:ind w:left="720"/>
      <w:contextualSpacing/>
    </w:pPr>
  </w:style>
  <w:style w:type="table" w:styleId="ad">
    <w:name w:val="Table Grid"/>
    <w:basedOn w:val="a1"/>
    <w:rsid w:val="0084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DC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0D4A"/>
  </w:style>
  <w:style w:type="paragraph" w:styleId="af0">
    <w:name w:val="footer"/>
    <w:basedOn w:val="a"/>
    <w:link w:val="af1"/>
    <w:unhideWhenUsed/>
    <w:rsid w:val="00DC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0D4A"/>
  </w:style>
  <w:style w:type="character" w:customStyle="1" w:styleId="10">
    <w:name w:val="Заголовок 1 Знак"/>
    <w:basedOn w:val="a0"/>
    <w:link w:val="1"/>
    <w:rsid w:val="00C46439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customStyle="1" w:styleId="14">
    <w:name w:val="Загл.14"/>
    <w:basedOn w:val="a"/>
    <w:rsid w:val="00C464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Body Text Indent"/>
    <w:basedOn w:val="a"/>
    <w:link w:val="af3"/>
    <w:rsid w:val="00C46439"/>
    <w:pPr>
      <w:spacing w:before="60" w:after="0" w:line="240" w:lineRule="auto"/>
      <w:ind w:firstLine="708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f3">
    <w:name w:val="Основной текст с отступом Знак"/>
    <w:basedOn w:val="a0"/>
    <w:link w:val="af2"/>
    <w:rsid w:val="00C46439"/>
    <w:rPr>
      <w:rFonts w:ascii="Arial" w:eastAsia="Times New Roman" w:hAnsi="Arial" w:cs="Times New Roman"/>
      <w:sz w:val="26"/>
      <w:szCs w:val="20"/>
    </w:rPr>
  </w:style>
  <w:style w:type="paragraph" w:styleId="25">
    <w:name w:val="Body Text Indent 2"/>
    <w:basedOn w:val="a"/>
    <w:link w:val="26"/>
    <w:rsid w:val="00C46439"/>
    <w:pPr>
      <w:spacing w:after="0" w:line="288" w:lineRule="auto"/>
      <w:ind w:firstLine="709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rsid w:val="00C46439"/>
    <w:rPr>
      <w:rFonts w:ascii="Arial" w:eastAsia="Times New Roman" w:hAnsi="Arial" w:cs="Times New Roman"/>
      <w:sz w:val="26"/>
      <w:szCs w:val="20"/>
    </w:rPr>
  </w:style>
  <w:style w:type="character" w:styleId="af4">
    <w:name w:val="page number"/>
    <w:basedOn w:val="a0"/>
    <w:rsid w:val="00C46439"/>
  </w:style>
  <w:style w:type="paragraph" w:styleId="27">
    <w:name w:val="Body Text 2"/>
    <w:basedOn w:val="a"/>
    <w:link w:val="28"/>
    <w:rsid w:val="00C46439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28">
    <w:name w:val="Основной текст 2 Знак"/>
    <w:basedOn w:val="a0"/>
    <w:link w:val="27"/>
    <w:rsid w:val="00C46439"/>
    <w:rPr>
      <w:rFonts w:ascii="Arial" w:eastAsia="Times New Roman" w:hAnsi="Arial" w:cs="Arial"/>
      <w:sz w:val="24"/>
      <w:szCs w:val="20"/>
    </w:rPr>
  </w:style>
  <w:style w:type="paragraph" w:styleId="32">
    <w:name w:val="Body Text 3"/>
    <w:basedOn w:val="a"/>
    <w:link w:val="33"/>
    <w:rsid w:val="00C46439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0"/>
    </w:rPr>
  </w:style>
  <w:style w:type="character" w:customStyle="1" w:styleId="33">
    <w:name w:val="Основной текст 3 Знак"/>
    <w:basedOn w:val="a0"/>
    <w:link w:val="32"/>
    <w:rsid w:val="00C46439"/>
    <w:rPr>
      <w:rFonts w:ascii="Arial" w:eastAsia="Times New Roman" w:hAnsi="Arial" w:cs="Arial"/>
      <w:b/>
      <w:bCs/>
      <w:sz w:val="26"/>
      <w:szCs w:val="20"/>
    </w:rPr>
  </w:style>
  <w:style w:type="paragraph" w:styleId="af5">
    <w:name w:val="Plain Text"/>
    <w:basedOn w:val="a"/>
    <w:link w:val="af6"/>
    <w:rsid w:val="00C464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C46439"/>
    <w:rPr>
      <w:rFonts w:ascii="Courier New" w:eastAsia="Times New Roman" w:hAnsi="Courier New" w:cs="Courier New"/>
      <w:sz w:val="20"/>
      <w:szCs w:val="20"/>
    </w:rPr>
  </w:style>
  <w:style w:type="paragraph" w:styleId="34">
    <w:name w:val="Body Text Indent 3"/>
    <w:basedOn w:val="a"/>
    <w:link w:val="35"/>
    <w:rsid w:val="00C46439"/>
    <w:pPr>
      <w:spacing w:before="40" w:after="0" w:line="240" w:lineRule="auto"/>
      <w:ind w:firstLine="708"/>
      <w:jc w:val="both"/>
    </w:pPr>
    <w:rPr>
      <w:rFonts w:ascii="Arial" w:eastAsia="MS Mincho" w:hAnsi="Arial" w:cs="Arial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C46439"/>
    <w:rPr>
      <w:rFonts w:ascii="Arial" w:eastAsia="MS Mincho" w:hAnsi="Arial" w:cs="Arial"/>
      <w:sz w:val="24"/>
      <w:szCs w:val="20"/>
    </w:rPr>
  </w:style>
  <w:style w:type="paragraph" w:customStyle="1" w:styleId="14-15">
    <w:name w:val="14-15"/>
    <w:basedOn w:val="a"/>
    <w:rsid w:val="00C46439"/>
    <w:pPr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pacing w:val="4"/>
      <w:sz w:val="28"/>
      <w:szCs w:val="20"/>
    </w:rPr>
  </w:style>
  <w:style w:type="paragraph" w:customStyle="1" w:styleId="14-1">
    <w:name w:val="Текст14-1"/>
    <w:aliases w:val="5"/>
    <w:basedOn w:val="a"/>
    <w:rsid w:val="00C464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C4643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46439"/>
    <w:pPr>
      <w:widowControl w:val="0"/>
      <w:autoSpaceDE w:val="0"/>
      <w:autoSpaceDN w:val="0"/>
      <w:adjustRightInd w:val="0"/>
      <w:spacing w:after="0" w:line="331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46439"/>
    <w:pPr>
      <w:widowControl w:val="0"/>
      <w:autoSpaceDE w:val="0"/>
      <w:autoSpaceDN w:val="0"/>
      <w:adjustRightInd w:val="0"/>
      <w:spacing w:after="0" w:line="326" w:lineRule="exact"/>
      <w:ind w:firstLine="9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46439"/>
    <w:rPr>
      <w:rFonts w:ascii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C46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46439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46439"/>
    <w:pPr>
      <w:widowControl w:val="0"/>
      <w:autoSpaceDE w:val="0"/>
      <w:autoSpaceDN w:val="0"/>
      <w:adjustRightInd w:val="0"/>
      <w:spacing w:after="0" w:line="37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4643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4643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C46439"/>
  </w:style>
  <w:style w:type="paragraph" w:customStyle="1" w:styleId="ConsPlusCell">
    <w:name w:val="ConsPlusCell"/>
    <w:rsid w:val="00C46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">
    <w:name w:val="Char Знак"/>
    <w:basedOn w:val="a"/>
    <w:rsid w:val="00C4643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FC42-5FEE-40FB-B00F-27BD3DAF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GorevaNA</dc:creator>
  <cp:lastModifiedBy>TrushkovaAS</cp:lastModifiedBy>
  <cp:revision>2</cp:revision>
  <cp:lastPrinted>2018-12-03T07:29:00Z</cp:lastPrinted>
  <dcterms:created xsi:type="dcterms:W3CDTF">2018-12-03T07:33:00Z</dcterms:created>
  <dcterms:modified xsi:type="dcterms:W3CDTF">2018-12-03T07:33:00Z</dcterms:modified>
</cp:coreProperties>
</file>